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1E18A" w14:textId="77777777" w:rsidR="00723D41" w:rsidRPr="00CA237B" w:rsidRDefault="00CA237B" w:rsidP="00193B1D">
      <w:pPr>
        <w:pStyle w:val="Default"/>
        <w:jc w:val="center"/>
        <w:rPr>
          <w:rFonts w:ascii="Century Gothic" w:hAnsi="Century Gothic"/>
          <w:sz w:val="22"/>
          <w:szCs w:val="22"/>
        </w:rPr>
      </w:pPr>
      <w:r w:rsidRPr="00CA237B">
        <w:rPr>
          <w:rFonts w:ascii="Century Gothic" w:hAnsi="Century Gothic"/>
          <w:noProof/>
          <w:sz w:val="22"/>
          <w:szCs w:val="22"/>
        </w:rPr>
        <mc:AlternateContent>
          <mc:Choice Requires="wps">
            <w:drawing>
              <wp:anchor distT="0" distB="0" distL="0" distR="0" simplePos="0" relativeHeight="251659264" behindDoc="0" locked="0" layoutInCell="1" allowOverlap="1" wp14:anchorId="4F797F55" wp14:editId="0316BE4B">
                <wp:simplePos x="0" y="0"/>
                <wp:positionH relativeFrom="column">
                  <wp:posOffset>-456565</wp:posOffset>
                </wp:positionH>
                <wp:positionV relativeFrom="line">
                  <wp:posOffset>-729615</wp:posOffset>
                </wp:positionV>
                <wp:extent cx="7391400" cy="1403986"/>
                <wp:effectExtent l="0" t="0" r="0" b="0"/>
                <wp:wrapNone/>
                <wp:docPr id="1073741825" name="officeArt object" descr="Text Box 2"/>
                <wp:cNvGraphicFramePr/>
                <a:graphic xmlns:a="http://schemas.openxmlformats.org/drawingml/2006/main">
                  <a:graphicData uri="http://schemas.microsoft.com/office/word/2010/wordprocessingShape">
                    <wps:wsp>
                      <wps:cNvSpPr/>
                      <wps:spPr>
                        <a:xfrm>
                          <a:off x="0" y="0"/>
                          <a:ext cx="7391400" cy="1403986"/>
                        </a:xfrm>
                        <a:prstGeom prst="rect">
                          <a:avLst/>
                        </a:prstGeom>
                        <a:solidFill>
                          <a:srgbClr val="FFFFFF"/>
                        </a:solidFill>
                        <a:ln w="12700" cap="flat">
                          <a:noFill/>
                          <a:miter lim="400000"/>
                        </a:ln>
                        <a:effectLst/>
                      </wps:spPr>
                      <wps:bodyPr/>
                    </wps:wsp>
                  </a:graphicData>
                </a:graphic>
              </wp:anchor>
            </w:drawing>
          </mc:Choice>
          <mc:Fallback>
            <w:pict>
              <v:rect w14:anchorId="3F018B73" id="officeArt object" o:spid="_x0000_s1026" alt="Text Box 2" style="position:absolute;margin-left:-35.95pt;margin-top:-57.45pt;width:582pt;height:110.5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" stroked="f" strokeweight="1pt">
                <v:stroke miterlimit="4"/>
                <w10:wrap anchory="line"/>
              </v:rect>
            </w:pict>
          </mc:Fallback>
        </mc:AlternateContent>
      </w:r>
    </w:p>
    <w:p w14:paraId="2936778D" w14:textId="44D8D190" w:rsidR="00723D41" w:rsidRPr="00CA237B" w:rsidRDefault="00CA237B" w:rsidP="00193B1D">
      <w:pPr>
        <w:pStyle w:val="Default"/>
        <w:rPr>
          <w:rFonts w:ascii="Century Gothic" w:eastAsia="Calibri" w:hAnsi="Century Gothic" w:cs="Calibri"/>
          <w:sz w:val="22"/>
          <w:szCs w:val="22"/>
        </w:rPr>
      </w:pPr>
      <w:r w:rsidRPr="00CA237B">
        <w:rPr>
          <w:rFonts w:ascii="Century Gothic" w:hAnsi="Century Gothic"/>
          <w:sz w:val="22"/>
          <w:szCs w:val="22"/>
        </w:rPr>
        <w:t xml:space="preserve"> </w:t>
      </w:r>
    </w:p>
    <w:p w14:paraId="29951EFC" w14:textId="77777777" w:rsidR="00723D41" w:rsidRPr="00CA237B" w:rsidRDefault="00723D41" w:rsidP="00193B1D">
      <w:pPr>
        <w:pStyle w:val="Default"/>
        <w:jc w:val="center"/>
        <w:rPr>
          <w:rFonts w:ascii="Century Gothic" w:eastAsia="Calibri" w:hAnsi="Century Gothic" w:cs="Calibri"/>
          <w:b/>
          <w:bCs/>
          <w:sz w:val="48"/>
          <w:szCs w:val="48"/>
        </w:rPr>
      </w:pPr>
    </w:p>
    <w:p w14:paraId="58D27D51" w14:textId="77777777" w:rsidR="00723D41" w:rsidRPr="00CA237B" w:rsidRDefault="00723D41" w:rsidP="00193B1D">
      <w:pPr>
        <w:pStyle w:val="Default"/>
        <w:jc w:val="center"/>
        <w:rPr>
          <w:rFonts w:ascii="Century Gothic" w:eastAsia="Calibri" w:hAnsi="Century Gothic" w:cs="Calibri"/>
          <w:b/>
          <w:bCs/>
          <w:sz w:val="48"/>
          <w:szCs w:val="48"/>
        </w:rPr>
      </w:pPr>
    </w:p>
    <w:p w14:paraId="1E1E691D" w14:textId="77777777" w:rsidR="00723D41" w:rsidRPr="00CA237B" w:rsidRDefault="00723D41" w:rsidP="00193B1D">
      <w:pPr>
        <w:pStyle w:val="Default"/>
        <w:jc w:val="center"/>
        <w:rPr>
          <w:rFonts w:ascii="Century Gothic" w:eastAsia="Calibri" w:hAnsi="Century Gothic" w:cs="Calibri"/>
          <w:b/>
          <w:bCs/>
          <w:sz w:val="48"/>
          <w:szCs w:val="48"/>
        </w:rPr>
      </w:pPr>
    </w:p>
    <w:p w14:paraId="0FB34B77" w14:textId="7C7EFD75" w:rsidR="00723D41" w:rsidRPr="00CA237B" w:rsidRDefault="00CA237B" w:rsidP="00193B1D">
      <w:pPr>
        <w:pStyle w:val="Default"/>
        <w:jc w:val="center"/>
        <w:rPr>
          <w:rFonts w:ascii="Century Gothic" w:eastAsia="Calibri" w:hAnsi="Century Gothic" w:cs="Calibri"/>
          <w:b/>
          <w:bCs/>
          <w:sz w:val="48"/>
          <w:szCs w:val="48"/>
        </w:rPr>
      </w:pPr>
      <w:r>
        <w:rPr>
          <w:rFonts w:ascii="Century Gothic" w:eastAsia="Calibri" w:hAnsi="Century Gothic" w:cs="Calibri"/>
          <w:b/>
          <w:bCs/>
          <w:noProof/>
          <w:sz w:val="48"/>
          <w:szCs w:val="48"/>
          <w14:textOutline w14:w="0" w14:cap="rnd" w14:cmpd="sng" w14:algn="ctr">
            <w14:noFill/>
            <w14:prstDash w14:val="solid"/>
            <w14:bevel/>
          </w14:textOutline>
        </w:rPr>
        <w:drawing>
          <wp:inline distT="0" distB="0" distL="0" distR="0" wp14:anchorId="2ECE7D52" wp14:editId="713B3213">
            <wp:extent cx="2032000" cy="1168400"/>
            <wp:effectExtent l="0" t="0" r="6350" b="0"/>
            <wp:docPr id="1" name="Picture 1" descr="A picture containing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ligh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041548" cy="1173890"/>
                    </a:xfrm>
                    <a:prstGeom prst="rect">
                      <a:avLst/>
                    </a:prstGeom>
                  </pic:spPr>
                </pic:pic>
              </a:graphicData>
            </a:graphic>
          </wp:inline>
        </w:drawing>
      </w:r>
    </w:p>
    <w:p w14:paraId="6C62C41B" w14:textId="77777777" w:rsidR="00723D41" w:rsidRPr="00CA237B" w:rsidRDefault="00723D41" w:rsidP="00193B1D">
      <w:pPr>
        <w:pStyle w:val="Default"/>
        <w:jc w:val="center"/>
        <w:rPr>
          <w:rFonts w:ascii="Century Gothic" w:eastAsia="Calibri" w:hAnsi="Century Gothic" w:cs="Calibri"/>
          <w:b/>
          <w:bCs/>
          <w:sz w:val="48"/>
          <w:szCs w:val="48"/>
        </w:rPr>
      </w:pPr>
    </w:p>
    <w:p w14:paraId="240A42A3" w14:textId="77777777" w:rsidR="00723D41" w:rsidRPr="00CA237B" w:rsidRDefault="00CA237B" w:rsidP="00193B1D">
      <w:pPr>
        <w:pStyle w:val="Title"/>
        <w:jc w:val="center"/>
        <w:rPr>
          <w:rFonts w:ascii="Century Gothic" w:eastAsia="Calibri" w:hAnsi="Century Gothic" w:cs="Calibri"/>
          <w:sz w:val="72"/>
          <w:szCs w:val="72"/>
        </w:rPr>
      </w:pPr>
      <w:r w:rsidRPr="00CA237B">
        <w:rPr>
          <w:rFonts w:ascii="Century Gothic" w:hAnsi="Century Gothic"/>
          <w:sz w:val="72"/>
          <w:szCs w:val="72"/>
        </w:rPr>
        <w:t>Safeguarding and</w:t>
      </w:r>
    </w:p>
    <w:p w14:paraId="38AB2063" w14:textId="77777777" w:rsidR="00723D41" w:rsidRPr="00CA237B" w:rsidRDefault="00CA237B" w:rsidP="00193B1D">
      <w:pPr>
        <w:pStyle w:val="Title"/>
        <w:jc w:val="center"/>
        <w:rPr>
          <w:rFonts w:ascii="Century Gothic" w:eastAsia="Calibri" w:hAnsi="Century Gothic" w:cs="Calibri"/>
          <w:sz w:val="72"/>
          <w:szCs w:val="72"/>
        </w:rPr>
      </w:pPr>
      <w:r w:rsidRPr="00CA237B">
        <w:rPr>
          <w:rFonts w:ascii="Century Gothic" w:hAnsi="Century Gothic"/>
          <w:sz w:val="72"/>
          <w:szCs w:val="72"/>
        </w:rPr>
        <w:t>Child Protection Policy</w:t>
      </w:r>
    </w:p>
    <w:p w14:paraId="18064026" w14:textId="77777777" w:rsidR="00723D41" w:rsidRPr="00CA237B" w:rsidRDefault="00723D41" w:rsidP="00193B1D">
      <w:pPr>
        <w:pStyle w:val="Default"/>
        <w:rPr>
          <w:rFonts w:ascii="Century Gothic" w:eastAsia="Calibri" w:hAnsi="Century Gothic" w:cs="Calibri"/>
          <w:b/>
          <w:bCs/>
          <w:sz w:val="36"/>
          <w:szCs w:val="36"/>
        </w:rPr>
      </w:pPr>
    </w:p>
    <w:p w14:paraId="42D79E89" w14:textId="77777777" w:rsidR="00723D41" w:rsidRPr="00CA237B" w:rsidRDefault="00723D41" w:rsidP="00193B1D">
      <w:pPr>
        <w:pStyle w:val="Default"/>
        <w:rPr>
          <w:rFonts w:ascii="Century Gothic" w:eastAsia="Calibri" w:hAnsi="Century Gothic" w:cs="Calibri"/>
          <w:b/>
          <w:bCs/>
          <w:sz w:val="36"/>
          <w:szCs w:val="36"/>
        </w:rPr>
      </w:pPr>
    </w:p>
    <w:p w14:paraId="64E9D877" w14:textId="77777777" w:rsidR="00723D41" w:rsidRPr="00CA237B" w:rsidRDefault="00CA237B" w:rsidP="00193B1D">
      <w:pPr>
        <w:pStyle w:val="Body"/>
        <w:spacing w:after="0" w:line="240" w:lineRule="auto"/>
        <w:ind w:left="2160" w:firstLine="720"/>
        <w:rPr>
          <w:rFonts w:ascii="Century Gothic" w:hAnsi="Century Gothic"/>
          <w:b/>
          <w:bCs/>
          <w:color w:val="FF0000"/>
          <w:sz w:val="36"/>
          <w:szCs w:val="36"/>
          <w:u w:color="FF0000"/>
        </w:rPr>
      </w:pPr>
      <w:r w:rsidRPr="00CA237B">
        <w:rPr>
          <w:rFonts w:ascii="Century Gothic" w:hAnsi="Century Gothic"/>
          <w:b/>
          <w:bCs/>
          <w:noProof/>
          <w:color w:val="FF0000"/>
          <w:sz w:val="36"/>
          <w:szCs w:val="36"/>
          <w:u w:color="FF0000"/>
        </w:rPr>
        <mc:AlternateContent>
          <mc:Choice Requires="wps">
            <w:drawing>
              <wp:anchor distT="80010" distB="80010" distL="80010" distR="80010" simplePos="0" relativeHeight="251660288" behindDoc="0" locked="0" layoutInCell="1" allowOverlap="1" wp14:anchorId="228DCF91" wp14:editId="3560BFB9">
                <wp:simplePos x="0" y="0"/>
                <wp:positionH relativeFrom="column">
                  <wp:posOffset>2937510</wp:posOffset>
                </wp:positionH>
                <wp:positionV relativeFrom="line">
                  <wp:posOffset>4855209</wp:posOffset>
                </wp:positionV>
                <wp:extent cx="1682750" cy="977900"/>
                <wp:effectExtent l="0" t="0" r="0" b="0"/>
                <wp:wrapSquare wrapText="bothSides" distT="80010" distB="80010" distL="80010" distR="80010"/>
                <wp:docPr id="1073741827" name="officeArt object" descr="Text Box 7"/>
                <wp:cNvGraphicFramePr/>
                <a:graphic xmlns:a="http://schemas.openxmlformats.org/drawingml/2006/main">
                  <a:graphicData uri="http://schemas.microsoft.com/office/word/2010/wordprocessingShape">
                    <wps:wsp>
                      <wps:cNvSpPr/>
                      <wps:spPr>
                        <a:xfrm>
                          <a:off x="0" y="0"/>
                          <a:ext cx="1682750" cy="977900"/>
                        </a:xfrm>
                        <a:prstGeom prst="rect">
                          <a:avLst/>
                        </a:prstGeom>
                        <a:solidFill>
                          <a:srgbClr val="FFFFFF"/>
                        </a:solidFill>
                        <a:ln w="12700" cap="flat">
                          <a:noFill/>
                          <a:miter lim="400000"/>
                        </a:ln>
                        <a:effectLst/>
                      </wps:spPr>
                      <wps:bodyPr/>
                    </wps:wsp>
                  </a:graphicData>
                </a:graphic>
              </wp:anchor>
            </w:drawing>
          </mc:Choice>
          <mc:Fallback>
            <w:pict>
              <v:rect w14:anchorId="54050A85" id="officeArt object" o:spid="_x0000_s1026" alt="Text Box 7" style="position:absolute;margin-left:231.3pt;margin-top:382.3pt;width:132.5pt;height:77pt;z-index:25166028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" stroked="f" strokeweight="1pt">
                <v:stroke miterlimit="4"/>
                <w10:wrap type="square" anchory="line"/>
              </v:rect>
            </w:pict>
          </mc:Fallback>
        </mc:AlternateContent>
      </w:r>
      <w:r w:rsidRPr="00CA237B">
        <w:rPr>
          <w:rFonts w:ascii="Century Gothic" w:hAnsi="Century Gothic"/>
          <w:b/>
          <w:bCs/>
          <w:color w:val="FF0000"/>
          <w:sz w:val="36"/>
          <w:szCs w:val="36"/>
          <w:u w:color="FF0000"/>
        </w:rPr>
        <w:tab/>
      </w:r>
      <w:r w:rsidRPr="00CA237B">
        <w:rPr>
          <w:rFonts w:ascii="Century Gothic" w:hAnsi="Century Gothic"/>
          <w:b/>
          <w:bCs/>
          <w:color w:val="FF0000"/>
          <w:sz w:val="36"/>
          <w:szCs w:val="36"/>
          <w:u w:color="FF0000"/>
        </w:rPr>
        <w:tab/>
      </w:r>
    </w:p>
    <w:p w14:paraId="7A22403E" w14:textId="77777777" w:rsidR="00723D41" w:rsidRPr="00CA237B" w:rsidRDefault="00CA237B" w:rsidP="00193B1D">
      <w:pPr>
        <w:pStyle w:val="Body"/>
        <w:spacing w:after="0" w:line="240" w:lineRule="auto"/>
        <w:rPr>
          <w:rFonts w:ascii="Century Gothic" w:hAnsi="Century Gothic"/>
        </w:rPr>
      </w:pPr>
      <w:r w:rsidRPr="00CA237B">
        <w:rPr>
          <w:rFonts w:ascii="Century Gothic" w:hAnsi="Century Gothic"/>
          <w:color w:val="FF0000"/>
          <w:sz w:val="32"/>
          <w:szCs w:val="32"/>
          <w:u w:color="FF0000"/>
        </w:rPr>
        <w:br w:type="page"/>
      </w:r>
    </w:p>
    <w:p w14:paraId="0F0783C3" w14:textId="02098C61" w:rsidR="00723D41" w:rsidRPr="00CA237B" w:rsidRDefault="00CA237B" w:rsidP="00193B1D">
      <w:pPr>
        <w:pStyle w:val="Default"/>
        <w:rPr>
          <w:rFonts w:ascii="Century Gothic" w:eastAsia="Calibri" w:hAnsi="Century Gothic" w:cs="Calibri"/>
          <w:b/>
          <w:bCs/>
          <w:color w:val="FF0000"/>
          <w:sz w:val="32"/>
          <w:szCs w:val="32"/>
          <w:u w:color="FF0000"/>
        </w:rPr>
      </w:pPr>
      <w:r w:rsidRPr="00CA237B">
        <w:rPr>
          <w:rFonts w:ascii="Century Gothic" w:hAnsi="Century Gothic"/>
          <w:b/>
          <w:bCs/>
          <w:color w:val="FFC000"/>
          <w:sz w:val="32"/>
          <w:szCs w:val="32"/>
          <w:u w:color="FF0000"/>
        </w:rPr>
        <w:t>Essa Foundation Academies Trust</w:t>
      </w:r>
    </w:p>
    <w:p w14:paraId="2E567F6C" w14:textId="77777777" w:rsidR="00723D41" w:rsidRPr="00CA237B" w:rsidRDefault="00CA237B" w:rsidP="00193B1D">
      <w:pPr>
        <w:pStyle w:val="Default"/>
        <w:rPr>
          <w:rFonts w:ascii="Century Gothic" w:eastAsia="Calibri" w:hAnsi="Century Gothic" w:cs="Calibri"/>
          <w:sz w:val="32"/>
          <w:szCs w:val="32"/>
        </w:rPr>
      </w:pPr>
      <w:r w:rsidRPr="00CA237B">
        <w:rPr>
          <w:rFonts w:ascii="Century Gothic" w:hAnsi="Century Gothic"/>
          <w:sz w:val="32"/>
          <w:szCs w:val="32"/>
        </w:rPr>
        <w:t xml:space="preserve"> </w:t>
      </w: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21"/>
        <w:gridCol w:w="4621"/>
      </w:tblGrid>
      <w:tr w:rsidR="00723D41" w:rsidRPr="00CA237B" w14:paraId="30B7C9A4" w14:textId="77777777">
        <w:trPr>
          <w:trHeight w:val="25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312D3" w14:textId="4397D0E6" w:rsidR="00723D41" w:rsidRPr="00CA237B" w:rsidRDefault="00CA237B" w:rsidP="00193B1D">
            <w:pPr>
              <w:pStyle w:val="Default"/>
              <w:rPr>
                <w:rFonts w:ascii="Century Gothic" w:hAnsi="Century Gothic"/>
              </w:rPr>
            </w:pPr>
            <w:r w:rsidRPr="00CA237B">
              <w:rPr>
                <w:rFonts w:ascii="Century Gothic" w:hAnsi="Century Gothic"/>
              </w:rPr>
              <w:t>Designated Safeguarding Lead</w:t>
            </w:r>
            <w:r>
              <w:rPr>
                <w:rFonts w:ascii="Century Gothic" w:hAnsi="Century Gothic"/>
              </w:rPr>
              <w:t>s</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2E535" w14:textId="3AFBB678" w:rsidR="00CA237B" w:rsidRDefault="00CA237B" w:rsidP="00193B1D">
            <w:pPr>
              <w:pStyle w:val="Default"/>
              <w:rPr>
                <w:rFonts w:ascii="Century Gothic" w:hAnsi="Century Gothic"/>
                <w:color w:val="auto"/>
                <w:u w:color="FF0000"/>
              </w:rPr>
            </w:pPr>
            <w:r>
              <w:rPr>
                <w:rFonts w:ascii="Century Gothic" w:hAnsi="Century Gothic"/>
                <w:color w:val="auto"/>
                <w:u w:color="FF0000"/>
              </w:rPr>
              <w:t>EFAT – Joanna Atherton</w:t>
            </w:r>
          </w:p>
          <w:p w14:paraId="727EF367" w14:textId="3235E870" w:rsidR="00723D41" w:rsidRPr="00CA237B" w:rsidRDefault="00CA237B" w:rsidP="00193B1D">
            <w:pPr>
              <w:pStyle w:val="Default"/>
              <w:rPr>
                <w:rFonts w:ascii="Century Gothic" w:hAnsi="Century Gothic"/>
                <w:color w:val="auto"/>
                <w:u w:color="FF0000"/>
              </w:rPr>
            </w:pPr>
            <w:r w:rsidRPr="00CA237B">
              <w:rPr>
                <w:rFonts w:ascii="Century Gothic" w:hAnsi="Century Gothic"/>
                <w:color w:val="auto"/>
                <w:u w:color="FF0000"/>
              </w:rPr>
              <w:t>EP – Salmah Akram</w:t>
            </w:r>
          </w:p>
          <w:p w14:paraId="3ED5F228" w14:textId="5A94B3D8" w:rsidR="00CA237B" w:rsidRPr="00CA237B" w:rsidRDefault="00CA237B" w:rsidP="00193B1D">
            <w:pPr>
              <w:pStyle w:val="Default"/>
              <w:rPr>
                <w:rFonts w:ascii="Century Gothic" w:hAnsi="Century Gothic"/>
              </w:rPr>
            </w:pPr>
            <w:r w:rsidRPr="00CA237B">
              <w:rPr>
                <w:rFonts w:ascii="Century Gothic" w:hAnsi="Century Gothic"/>
                <w:color w:val="auto"/>
                <w:u w:color="FF0000"/>
              </w:rPr>
              <w:t>EA – Stacey O’Connor</w:t>
            </w:r>
          </w:p>
        </w:tc>
      </w:tr>
      <w:tr w:rsidR="00723D41" w:rsidRPr="00CA237B" w14:paraId="41D5A320" w14:textId="77777777">
        <w:trPr>
          <w:trHeight w:val="25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BF5BA4" w14:textId="77777777" w:rsidR="00723D41" w:rsidRPr="00CA237B" w:rsidRDefault="00CA237B" w:rsidP="00193B1D">
            <w:pPr>
              <w:pStyle w:val="Default"/>
              <w:rPr>
                <w:rFonts w:ascii="Century Gothic" w:hAnsi="Century Gothic"/>
              </w:rPr>
            </w:pPr>
            <w:r w:rsidRPr="00CA237B">
              <w:rPr>
                <w:rFonts w:ascii="Century Gothic" w:hAnsi="Century Gothic"/>
              </w:rPr>
              <w:t>Deputy Designated Safeguarding Lead</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E0E67" w14:textId="77777777" w:rsidR="00723D41" w:rsidRPr="00CA237B" w:rsidRDefault="00CA237B" w:rsidP="00193B1D">
            <w:pPr>
              <w:pStyle w:val="Default"/>
              <w:rPr>
                <w:rFonts w:ascii="Century Gothic" w:hAnsi="Century Gothic"/>
                <w:color w:val="auto"/>
                <w:u w:color="FF0000"/>
              </w:rPr>
            </w:pPr>
            <w:r w:rsidRPr="00CA237B">
              <w:rPr>
                <w:rFonts w:ascii="Century Gothic" w:hAnsi="Century Gothic"/>
                <w:color w:val="auto"/>
                <w:u w:color="FF0000"/>
              </w:rPr>
              <w:t>EP – Lisa Banks, Jonathan Woodburn</w:t>
            </w:r>
          </w:p>
          <w:p w14:paraId="692B6BDB" w14:textId="1C6E9E29" w:rsidR="00CA237B" w:rsidRPr="00CA237B" w:rsidRDefault="00CA237B" w:rsidP="00193B1D">
            <w:pPr>
              <w:pStyle w:val="Default"/>
              <w:rPr>
                <w:rFonts w:ascii="Century Gothic" w:hAnsi="Century Gothic"/>
              </w:rPr>
            </w:pPr>
            <w:r w:rsidRPr="00CA237B">
              <w:rPr>
                <w:rFonts w:ascii="Century Gothic" w:hAnsi="Century Gothic"/>
                <w:color w:val="auto"/>
                <w:u w:color="FF0000"/>
              </w:rPr>
              <w:t xml:space="preserve">EA </w:t>
            </w:r>
            <w:r w:rsidR="00D46352">
              <w:rPr>
                <w:rFonts w:ascii="Century Gothic" w:hAnsi="Century Gothic"/>
                <w:color w:val="FF0000"/>
                <w:u w:color="FF0000"/>
              </w:rPr>
              <w:t>–</w:t>
            </w:r>
            <w:r w:rsidRPr="00CA237B">
              <w:rPr>
                <w:rFonts w:ascii="Century Gothic" w:hAnsi="Century Gothic"/>
                <w:color w:val="FF0000"/>
                <w:u w:color="FF0000"/>
              </w:rPr>
              <w:t xml:space="preserve"> </w:t>
            </w:r>
            <w:r w:rsidR="00D46352" w:rsidRPr="004D18A3">
              <w:rPr>
                <w:rFonts w:ascii="Century Gothic" w:hAnsi="Century Gothic"/>
                <w:color w:val="auto"/>
                <w:u w:color="FF0000"/>
              </w:rPr>
              <w:t>Tasha Squire, Emma Collier &amp; Chris Airey</w:t>
            </w:r>
          </w:p>
        </w:tc>
      </w:tr>
      <w:tr w:rsidR="00723D41" w:rsidRPr="00CA237B" w14:paraId="0DEA0282" w14:textId="77777777">
        <w:trPr>
          <w:trHeight w:val="25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FD20D" w14:textId="77777777" w:rsidR="00723D41" w:rsidRPr="00CA237B" w:rsidRDefault="00CA237B" w:rsidP="00193B1D">
            <w:pPr>
              <w:pStyle w:val="Default"/>
              <w:rPr>
                <w:rFonts w:ascii="Century Gothic" w:hAnsi="Century Gothic"/>
              </w:rPr>
            </w:pPr>
            <w:r w:rsidRPr="00CA237B">
              <w:rPr>
                <w:rFonts w:ascii="Century Gothic" w:hAnsi="Century Gothic"/>
              </w:rPr>
              <w:t>Named Governor Safeguarding</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E1A8B" w14:textId="77777777" w:rsidR="00723D41" w:rsidRDefault="00CA237B" w:rsidP="00193B1D">
            <w:pPr>
              <w:pStyle w:val="Default"/>
              <w:rPr>
                <w:rFonts w:ascii="Century Gothic" w:hAnsi="Century Gothic"/>
                <w:color w:val="auto"/>
                <w:u w:color="FF0000"/>
              </w:rPr>
            </w:pPr>
            <w:r>
              <w:rPr>
                <w:rFonts w:ascii="Century Gothic" w:hAnsi="Century Gothic"/>
                <w:color w:val="auto"/>
                <w:u w:color="FF0000"/>
              </w:rPr>
              <w:t>EP – Matthew Barnes</w:t>
            </w:r>
          </w:p>
          <w:p w14:paraId="148A04E2" w14:textId="7F7025C0" w:rsidR="00CA237B" w:rsidRPr="00CA237B" w:rsidRDefault="00CA237B" w:rsidP="00193B1D">
            <w:pPr>
              <w:pStyle w:val="Default"/>
              <w:rPr>
                <w:rFonts w:ascii="Century Gothic" w:hAnsi="Century Gothic"/>
              </w:rPr>
            </w:pPr>
            <w:r>
              <w:rPr>
                <w:rFonts w:ascii="Century Gothic" w:hAnsi="Century Gothic"/>
                <w:color w:val="auto"/>
                <w:u w:color="FF0000"/>
              </w:rPr>
              <w:t xml:space="preserve">EA </w:t>
            </w:r>
            <w:r w:rsidR="00D46352">
              <w:rPr>
                <w:rFonts w:ascii="Century Gothic" w:hAnsi="Century Gothic"/>
                <w:color w:val="auto"/>
                <w:u w:color="FF0000"/>
              </w:rPr>
              <w:t>–</w:t>
            </w:r>
            <w:r>
              <w:rPr>
                <w:rFonts w:ascii="Century Gothic" w:hAnsi="Century Gothic"/>
                <w:color w:val="auto"/>
                <w:u w:color="FF0000"/>
              </w:rPr>
              <w:t xml:space="preserve"> </w:t>
            </w:r>
            <w:r w:rsidR="00D46352" w:rsidRPr="004D18A3">
              <w:rPr>
                <w:rFonts w:ascii="Century Gothic" w:hAnsi="Century Gothic"/>
                <w:color w:val="auto"/>
                <w:u w:color="FF0000"/>
              </w:rPr>
              <w:t>Paul Davidson</w:t>
            </w:r>
          </w:p>
        </w:tc>
      </w:tr>
      <w:tr w:rsidR="00723D41" w:rsidRPr="00CA237B" w14:paraId="71DE1F2D" w14:textId="77777777">
        <w:trPr>
          <w:trHeight w:val="25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6EF5BD" w14:textId="77777777" w:rsidR="00723D41" w:rsidRPr="00CA237B" w:rsidRDefault="00CA237B" w:rsidP="00193B1D">
            <w:pPr>
              <w:pStyle w:val="Default"/>
              <w:rPr>
                <w:rFonts w:ascii="Century Gothic" w:hAnsi="Century Gothic"/>
              </w:rPr>
            </w:pPr>
            <w:r w:rsidRPr="00CA237B">
              <w:rPr>
                <w:rFonts w:ascii="Century Gothic" w:hAnsi="Century Gothic"/>
              </w:rPr>
              <w:t>Named Governor for complaints against Head</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1B2E7" w14:textId="77777777" w:rsidR="00723D41" w:rsidRPr="00CA237B" w:rsidRDefault="00CA237B" w:rsidP="00193B1D">
            <w:pPr>
              <w:pStyle w:val="Default"/>
              <w:rPr>
                <w:rFonts w:ascii="Century Gothic" w:hAnsi="Century Gothic"/>
                <w:color w:val="auto"/>
                <w:u w:color="FF0000"/>
              </w:rPr>
            </w:pPr>
            <w:r w:rsidRPr="00CA237B">
              <w:rPr>
                <w:rFonts w:ascii="Century Gothic" w:hAnsi="Century Gothic"/>
                <w:color w:val="auto"/>
                <w:u w:color="FF0000"/>
              </w:rPr>
              <w:t>EP – Nigel Whittle</w:t>
            </w:r>
          </w:p>
          <w:p w14:paraId="6CD63C8F" w14:textId="30B83946" w:rsidR="00CA237B" w:rsidRPr="00CA237B" w:rsidRDefault="00CA237B" w:rsidP="00193B1D">
            <w:pPr>
              <w:pStyle w:val="Default"/>
              <w:rPr>
                <w:rFonts w:ascii="Century Gothic" w:hAnsi="Century Gothic"/>
              </w:rPr>
            </w:pPr>
            <w:r w:rsidRPr="00CA237B">
              <w:rPr>
                <w:rFonts w:ascii="Century Gothic" w:hAnsi="Century Gothic"/>
                <w:color w:val="auto"/>
                <w:u w:color="FF0000"/>
              </w:rPr>
              <w:t>EA – Nic Ford</w:t>
            </w:r>
          </w:p>
        </w:tc>
      </w:tr>
      <w:tr w:rsidR="00723D41" w:rsidRPr="00CA237B" w14:paraId="3A105734" w14:textId="77777777">
        <w:trPr>
          <w:trHeight w:val="25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EEA78" w14:textId="77777777" w:rsidR="00723D41" w:rsidRPr="00CA237B" w:rsidRDefault="00CA237B" w:rsidP="00193B1D">
            <w:pPr>
              <w:pStyle w:val="Default"/>
              <w:rPr>
                <w:rFonts w:ascii="Century Gothic" w:hAnsi="Century Gothic"/>
              </w:rPr>
            </w:pPr>
            <w:r w:rsidRPr="00CA237B">
              <w:rPr>
                <w:rFonts w:ascii="Century Gothic" w:hAnsi="Century Gothic"/>
              </w:rPr>
              <w:t>Policy Publication date</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5F7CD" w14:textId="27E67FCE" w:rsidR="00723D41" w:rsidRPr="00CA237B" w:rsidRDefault="00CA237B" w:rsidP="00193B1D">
            <w:pPr>
              <w:pStyle w:val="Default"/>
              <w:rPr>
                <w:rFonts w:ascii="Century Gothic" w:hAnsi="Century Gothic"/>
              </w:rPr>
            </w:pPr>
            <w:r w:rsidRPr="00CA237B">
              <w:rPr>
                <w:rFonts w:ascii="Century Gothic" w:hAnsi="Century Gothic"/>
                <w:color w:val="auto"/>
                <w:u w:color="FF0000"/>
              </w:rPr>
              <w:t>1</w:t>
            </w:r>
            <w:r w:rsidRPr="00CA237B">
              <w:rPr>
                <w:rFonts w:ascii="Century Gothic" w:hAnsi="Century Gothic"/>
                <w:color w:val="auto"/>
                <w:u w:color="FF0000"/>
                <w:vertAlign w:val="superscript"/>
              </w:rPr>
              <w:t>st</w:t>
            </w:r>
            <w:r w:rsidRPr="00CA237B">
              <w:rPr>
                <w:rFonts w:ascii="Century Gothic" w:hAnsi="Century Gothic"/>
                <w:color w:val="auto"/>
                <w:u w:color="FF0000"/>
              </w:rPr>
              <w:t xml:space="preserve"> September 2020</w:t>
            </w:r>
          </w:p>
        </w:tc>
      </w:tr>
      <w:tr w:rsidR="00723D41" w:rsidRPr="00CA237B" w14:paraId="612E98ED" w14:textId="77777777">
        <w:trPr>
          <w:trHeight w:val="25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E36AA" w14:textId="77777777" w:rsidR="00723D41" w:rsidRPr="00CA237B" w:rsidRDefault="00CA237B" w:rsidP="00193B1D">
            <w:pPr>
              <w:pStyle w:val="Default"/>
              <w:rPr>
                <w:rFonts w:ascii="Century Gothic" w:hAnsi="Century Gothic"/>
              </w:rPr>
            </w:pPr>
            <w:r w:rsidRPr="00CA237B">
              <w:rPr>
                <w:rFonts w:ascii="Century Gothic" w:hAnsi="Century Gothic"/>
              </w:rPr>
              <w:t>Policy Agreed by Full Governing body</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3EA42" w14:textId="50C1C86B" w:rsidR="00723D41" w:rsidRPr="00CA237B" w:rsidRDefault="00723D41" w:rsidP="00193B1D">
            <w:pPr>
              <w:pStyle w:val="Default"/>
              <w:rPr>
                <w:rFonts w:ascii="Century Gothic" w:hAnsi="Century Gothic"/>
              </w:rPr>
            </w:pPr>
          </w:p>
        </w:tc>
      </w:tr>
      <w:tr w:rsidR="00723D41" w:rsidRPr="00CA237B" w14:paraId="777EA971" w14:textId="77777777">
        <w:trPr>
          <w:trHeight w:val="25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DA9B8" w14:textId="77777777" w:rsidR="00723D41" w:rsidRPr="00CA237B" w:rsidRDefault="00CA237B" w:rsidP="00193B1D">
            <w:pPr>
              <w:pStyle w:val="Default"/>
              <w:rPr>
                <w:rFonts w:ascii="Century Gothic" w:hAnsi="Century Gothic"/>
              </w:rPr>
            </w:pPr>
            <w:r w:rsidRPr="00CA237B">
              <w:rPr>
                <w:rFonts w:ascii="Century Gothic" w:hAnsi="Century Gothic"/>
              </w:rPr>
              <w:t>Policy Review Date</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4C7B8" w14:textId="1E2139BC" w:rsidR="00723D41" w:rsidRPr="00CA237B" w:rsidRDefault="00CA237B" w:rsidP="00193B1D">
            <w:pPr>
              <w:pStyle w:val="Default"/>
              <w:rPr>
                <w:rFonts w:ascii="Century Gothic" w:hAnsi="Century Gothic"/>
              </w:rPr>
            </w:pPr>
            <w:r w:rsidRPr="00CA237B">
              <w:rPr>
                <w:rFonts w:ascii="Century Gothic" w:hAnsi="Century Gothic"/>
                <w:color w:val="auto"/>
                <w:u w:color="FF0000"/>
              </w:rPr>
              <w:t xml:space="preserve">September 2021 </w:t>
            </w:r>
          </w:p>
        </w:tc>
      </w:tr>
    </w:tbl>
    <w:p w14:paraId="51375ED1" w14:textId="77777777" w:rsidR="00723D41" w:rsidRPr="00CA237B" w:rsidRDefault="00723D41" w:rsidP="00193B1D">
      <w:pPr>
        <w:pStyle w:val="Default"/>
        <w:widowControl w:val="0"/>
        <w:rPr>
          <w:rFonts w:ascii="Century Gothic" w:eastAsia="Calibri" w:hAnsi="Century Gothic" w:cs="Calibri"/>
          <w:sz w:val="32"/>
          <w:szCs w:val="32"/>
        </w:rPr>
      </w:pPr>
    </w:p>
    <w:p w14:paraId="543D610D" w14:textId="77777777" w:rsidR="00723D41" w:rsidRPr="00CA237B" w:rsidRDefault="00723D41" w:rsidP="00193B1D">
      <w:pPr>
        <w:pStyle w:val="Body"/>
        <w:spacing w:after="0" w:line="240" w:lineRule="auto"/>
        <w:rPr>
          <w:rFonts w:ascii="Century Gothic" w:hAnsi="Century Gothic"/>
          <w:sz w:val="36"/>
          <w:szCs w:val="36"/>
        </w:rPr>
      </w:pPr>
    </w:p>
    <w:p w14:paraId="51C1037E" w14:textId="77777777" w:rsidR="00723D41" w:rsidRPr="00CA237B" w:rsidRDefault="00CA237B" w:rsidP="00193B1D">
      <w:pPr>
        <w:pStyle w:val="Body"/>
        <w:tabs>
          <w:tab w:val="left" w:pos="5412"/>
        </w:tabs>
        <w:spacing w:after="0" w:line="240" w:lineRule="auto"/>
        <w:rPr>
          <w:rFonts w:ascii="Century Gothic" w:hAnsi="Century Gothic"/>
          <w:sz w:val="36"/>
          <w:szCs w:val="36"/>
        </w:rPr>
      </w:pPr>
      <w:r w:rsidRPr="00CA237B">
        <w:rPr>
          <w:rFonts w:ascii="Century Gothic" w:hAnsi="Century Gothic"/>
          <w:sz w:val="36"/>
          <w:szCs w:val="36"/>
        </w:rPr>
        <w:tab/>
      </w:r>
    </w:p>
    <w:p w14:paraId="74AFD575" w14:textId="77777777" w:rsidR="00723D41" w:rsidRPr="00CA237B" w:rsidRDefault="00723D41" w:rsidP="00193B1D">
      <w:pPr>
        <w:pStyle w:val="Body"/>
        <w:spacing w:after="0" w:line="240" w:lineRule="auto"/>
        <w:rPr>
          <w:rFonts w:ascii="Century Gothic" w:hAnsi="Century Gothic"/>
          <w:b/>
          <w:bCs/>
        </w:rPr>
      </w:pPr>
    </w:p>
    <w:p w14:paraId="189CDDCC" w14:textId="77777777" w:rsidR="00723D41" w:rsidRPr="00CA237B" w:rsidRDefault="00CA237B" w:rsidP="00193B1D">
      <w:pPr>
        <w:pStyle w:val="Body"/>
        <w:spacing w:after="0" w:line="240" w:lineRule="auto"/>
        <w:rPr>
          <w:rFonts w:ascii="Century Gothic" w:hAnsi="Century Gothic"/>
        </w:rPr>
      </w:pPr>
      <w:r w:rsidRPr="00CA237B">
        <w:rPr>
          <w:rFonts w:ascii="Century Gothic" w:hAnsi="Century Gothic"/>
        </w:rPr>
        <w:br w:type="page"/>
      </w:r>
    </w:p>
    <w:p w14:paraId="54F58AFD" w14:textId="77777777" w:rsidR="00723D41" w:rsidRPr="00CA237B" w:rsidRDefault="00CA237B" w:rsidP="00193B1D">
      <w:pPr>
        <w:pStyle w:val="TOCHeading"/>
        <w:spacing w:before="0" w:line="240" w:lineRule="auto"/>
        <w:rPr>
          <w:rFonts w:ascii="Century Gothic" w:eastAsia="Calibri" w:hAnsi="Century Gothic" w:cs="Calibri"/>
          <w:color w:val="000000"/>
          <w:u w:color="000000"/>
        </w:rPr>
      </w:pPr>
      <w:r w:rsidRPr="00CA237B">
        <w:rPr>
          <w:rFonts w:ascii="Century Gothic" w:hAnsi="Century Gothic"/>
          <w:color w:val="000000"/>
          <w:u w:color="000000"/>
        </w:rPr>
        <w:t>Contents</w:t>
      </w:r>
    </w:p>
    <w:p w14:paraId="6AE1E85F" w14:textId="77777777" w:rsidR="00723D41" w:rsidRPr="00CA237B" w:rsidRDefault="00CA237B" w:rsidP="00193B1D">
      <w:pPr>
        <w:pStyle w:val="Body"/>
        <w:spacing w:after="0" w:line="240" w:lineRule="auto"/>
        <w:rPr>
          <w:rFonts w:ascii="Century Gothic" w:hAnsi="Century Gothic"/>
        </w:rPr>
      </w:pPr>
      <w:r w:rsidRPr="00CA237B">
        <w:rPr>
          <w:rFonts w:ascii="Century Gothic" w:hAnsi="Century Gothic"/>
        </w:rPr>
        <w:fldChar w:fldCharType="begin"/>
      </w:r>
      <w:r w:rsidRPr="00CA237B">
        <w:rPr>
          <w:rFonts w:ascii="Century Gothic" w:hAnsi="Century Gothic"/>
        </w:rPr>
        <w:instrText xml:space="preserve"> TOC \o 1-1 </w:instrText>
      </w:r>
      <w:r w:rsidRPr="00CA237B">
        <w:rPr>
          <w:rFonts w:ascii="Century Gothic" w:hAnsi="Century Gothic"/>
        </w:rPr>
        <w:fldChar w:fldCharType="separate"/>
      </w:r>
    </w:p>
    <w:p w14:paraId="779C63E4" w14:textId="77777777" w:rsidR="00723D41" w:rsidRPr="00CA237B" w:rsidRDefault="00CA237B" w:rsidP="00193B1D">
      <w:pPr>
        <w:pStyle w:val="TOC1"/>
        <w:spacing w:after="0" w:line="240" w:lineRule="auto"/>
        <w:rPr>
          <w:rFonts w:ascii="Century Gothic" w:hAnsi="Century Gothic"/>
        </w:rPr>
      </w:pPr>
      <w:r w:rsidRPr="00CA237B">
        <w:rPr>
          <w:rFonts w:ascii="Century Gothic" w:eastAsia="Arial Unicode MS" w:hAnsi="Century Gothic" w:cs="Arial Unicode MS"/>
        </w:rPr>
        <w:t>Introduction</w:t>
      </w:r>
      <w:r w:rsidRPr="00CA237B">
        <w:rPr>
          <w:rFonts w:ascii="Century Gothic" w:eastAsia="Arial Unicode MS" w:hAnsi="Century Gothic" w:cs="Arial Unicode MS"/>
        </w:rPr>
        <w:tab/>
      </w:r>
      <w:r w:rsidRPr="00CA237B">
        <w:rPr>
          <w:rFonts w:ascii="Century Gothic" w:hAnsi="Century Gothic"/>
        </w:rPr>
        <w:fldChar w:fldCharType="begin"/>
      </w:r>
      <w:r w:rsidRPr="00CA237B">
        <w:rPr>
          <w:rFonts w:ascii="Century Gothic" w:hAnsi="Century Gothic"/>
        </w:rPr>
        <w:instrText xml:space="preserve"> PAGEREF _Toc \h </w:instrText>
      </w:r>
      <w:r w:rsidRPr="00CA237B">
        <w:rPr>
          <w:rFonts w:ascii="Century Gothic" w:hAnsi="Century Gothic"/>
        </w:rPr>
      </w:r>
      <w:r w:rsidRPr="00CA237B">
        <w:rPr>
          <w:rFonts w:ascii="Century Gothic" w:hAnsi="Century Gothic"/>
        </w:rPr>
        <w:fldChar w:fldCharType="separate"/>
      </w:r>
      <w:r w:rsidRPr="00CA237B">
        <w:rPr>
          <w:rFonts w:ascii="Century Gothic" w:eastAsia="Arial Unicode MS" w:hAnsi="Century Gothic" w:cs="Arial Unicode MS"/>
        </w:rPr>
        <w:t>4</w:t>
      </w:r>
      <w:r w:rsidRPr="00CA237B">
        <w:rPr>
          <w:rFonts w:ascii="Century Gothic" w:hAnsi="Century Gothic"/>
        </w:rPr>
        <w:fldChar w:fldCharType="end"/>
      </w:r>
    </w:p>
    <w:p w14:paraId="45B12ADF" w14:textId="77777777" w:rsidR="00723D41" w:rsidRPr="00CA237B" w:rsidRDefault="00CA237B" w:rsidP="00193B1D">
      <w:pPr>
        <w:pStyle w:val="TOC1"/>
        <w:spacing w:after="0" w:line="240" w:lineRule="auto"/>
        <w:rPr>
          <w:rFonts w:ascii="Century Gothic" w:hAnsi="Century Gothic"/>
        </w:rPr>
      </w:pPr>
      <w:r w:rsidRPr="00CA237B">
        <w:rPr>
          <w:rFonts w:ascii="Century Gothic" w:eastAsia="Arial Unicode MS" w:hAnsi="Century Gothic" w:cs="Arial Unicode MS"/>
        </w:rPr>
        <w:t>PREVENTION</w:t>
      </w:r>
      <w:r w:rsidRPr="00CA237B">
        <w:rPr>
          <w:rFonts w:ascii="Century Gothic" w:eastAsia="Arial Unicode MS" w:hAnsi="Century Gothic" w:cs="Arial Unicode MS"/>
        </w:rPr>
        <w:tab/>
      </w:r>
      <w:r w:rsidRPr="00CA237B">
        <w:rPr>
          <w:rFonts w:ascii="Century Gothic" w:hAnsi="Century Gothic"/>
        </w:rPr>
        <w:fldChar w:fldCharType="begin"/>
      </w:r>
      <w:r w:rsidRPr="00CA237B">
        <w:rPr>
          <w:rFonts w:ascii="Century Gothic" w:hAnsi="Century Gothic"/>
        </w:rPr>
        <w:instrText xml:space="preserve"> PAGEREF _Toc1 \h </w:instrText>
      </w:r>
      <w:r w:rsidRPr="00CA237B">
        <w:rPr>
          <w:rFonts w:ascii="Century Gothic" w:hAnsi="Century Gothic"/>
        </w:rPr>
      </w:r>
      <w:r w:rsidRPr="00CA237B">
        <w:rPr>
          <w:rFonts w:ascii="Century Gothic" w:hAnsi="Century Gothic"/>
        </w:rPr>
        <w:fldChar w:fldCharType="separate"/>
      </w:r>
      <w:r w:rsidRPr="00CA237B">
        <w:rPr>
          <w:rFonts w:ascii="Century Gothic" w:eastAsia="Arial Unicode MS" w:hAnsi="Century Gothic" w:cs="Arial Unicode MS"/>
        </w:rPr>
        <w:t>4</w:t>
      </w:r>
      <w:r w:rsidRPr="00CA237B">
        <w:rPr>
          <w:rFonts w:ascii="Century Gothic" w:hAnsi="Century Gothic"/>
        </w:rPr>
        <w:fldChar w:fldCharType="end"/>
      </w:r>
    </w:p>
    <w:p w14:paraId="38C68F65" w14:textId="77777777" w:rsidR="00723D41" w:rsidRPr="00CA237B" w:rsidRDefault="00CA237B" w:rsidP="00193B1D">
      <w:pPr>
        <w:pStyle w:val="TOC1"/>
        <w:spacing w:after="0" w:line="240" w:lineRule="auto"/>
        <w:rPr>
          <w:rFonts w:ascii="Century Gothic" w:hAnsi="Century Gothic"/>
        </w:rPr>
      </w:pPr>
      <w:r w:rsidRPr="00CA237B">
        <w:rPr>
          <w:rFonts w:ascii="Century Gothic" w:eastAsia="Arial Unicode MS" w:hAnsi="Century Gothic" w:cs="Arial Unicode MS"/>
        </w:rPr>
        <w:t>1.1 Policy Statement</w:t>
      </w:r>
      <w:r w:rsidRPr="00CA237B">
        <w:rPr>
          <w:rFonts w:ascii="Century Gothic" w:eastAsia="Arial Unicode MS" w:hAnsi="Century Gothic" w:cs="Arial Unicode MS"/>
        </w:rPr>
        <w:tab/>
      </w:r>
      <w:r w:rsidRPr="00CA237B">
        <w:rPr>
          <w:rFonts w:ascii="Century Gothic" w:hAnsi="Century Gothic"/>
        </w:rPr>
        <w:fldChar w:fldCharType="begin"/>
      </w:r>
      <w:r w:rsidRPr="00CA237B">
        <w:rPr>
          <w:rFonts w:ascii="Century Gothic" w:hAnsi="Century Gothic"/>
        </w:rPr>
        <w:instrText xml:space="preserve"> PAGEREF _Toc2 \h </w:instrText>
      </w:r>
      <w:r w:rsidRPr="00CA237B">
        <w:rPr>
          <w:rFonts w:ascii="Century Gothic" w:hAnsi="Century Gothic"/>
        </w:rPr>
      </w:r>
      <w:r w:rsidRPr="00CA237B">
        <w:rPr>
          <w:rFonts w:ascii="Century Gothic" w:hAnsi="Century Gothic"/>
        </w:rPr>
        <w:fldChar w:fldCharType="separate"/>
      </w:r>
      <w:r w:rsidRPr="00CA237B">
        <w:rPr>
          <w:rFonts w:ascii="Century Gothic" w:eastAsia="Arial Unicode MS" w:hAnsi="Century Gothic" w:cs="Arial Unicode MS"/>
        </w:rPr>
        <w:t>5</w:t>
      </w:r>
      <w:r w:rsidRPr="00CA237B">
        <w:rPr>
          <w:rFonts w:ascii="Century Gothic" w:hAnsi="Century Gothic"/>
        </w:rPr>
        <w:fldChar w:fldCharType="end"/>
      </w:r>
    </w:p>
    <w:p w14:paraId="3477DC20" w14:textId="77777777" w:rsidR="00723D41" w:rsidRPr="00CA237B" w:rsidRDefault="00CA237B" w:rsidP="00193B1D">
      <w:pPr>
        <w:pStyle w:val="TOC1"/>
        <w:spacing w:after="0" w:line="240" w:lineRule="auto"/>
        <w:rPr>
          <w:rFonts w:ascii="Century Gothic" w:hAnsi="Century Gothic"/>
        </w:rPr>
      </w:pPr>
      <w:r w:rsidRPr="00CA237B">
        <w:rPr>
          <w:rFonts w:ascii="Century Gothic" w:eastAsia="Arial Unicode MS" w:hAnsi="Century Gothic" w:cs="Arial Unicode MS"/>
        </w:rPr>
        <w:t>1.2 Responsibilities: Governors</w:t>
      </w:r>
      <w:r w:rsidRPr="00CA237B">
        <w:rPr>
          <w:rFonts w:ascii="Century Gothic" w:eastAsia="Arial Unicode MS" w:hAnsi="Century Gothic" w:cs="Arial Unicode MS"/>
        </w:rPr>
        <w:tab/>
      </w:r>
      <w:r w:rsidRPr="00CA237B">
        <w:rPr>
          <w:rFonts w:ascii="Century Gothic" w:hAnsi="Century Gothic"/>
        </w:rPr>
        <w:fldChar w:fldCharType="begin"/>
      </w:r>
      <w:r w:rsidRPr="00CA237B">
        <w:rPr>
          <w:rFonts w:ascii="Century Gothic" w:hAnsi="Century Gothic"/>
        </w:rPr>
        <w:instrText xml:space="preserve"> PAGEREF _Toc3 \h </w:instrText>
      </w:r>
      <w:r w:rsidRPr="00CA237B">
        <w:rPr>
          <w:rFonts w:ascii="Century Gothic" w:hAnsi="Century Gothic"/>
        </w:rPr>
      </w:r>
      <w:r w:rsidRPr="00CA237B">
        <w:rPr>
          <w:rFonts w:ascii="Century Gothic" w:hAnsi="Century Gothic"/>
        </w:rPr>
        <w:fldChar w:fldCharType="separate"/>
      </w:r>
      <w:r w:rsidRPr="00CA237B">
        <w:rPr>
          <w:rFonts w:ascii="Century Gothic" w:eastAsia="Arial Unicode MS" w:hAnsi="Century Gothic" w:cs="Arial Unicode MS"/>
        </w:rPr>
        <w:t>7</w:t>
      </w:r>
      <w:r w:rsidRPr="00CA237B">
        <w:rPr>
          <w:rFonts w:ascii="Century Gothic" w:hAnsi="Century Gothic"/>
        </w:rPr>
        <w:fldChar w:fldCharType="end"/>
      </w:r>
    </w:p>
    <w:p w14:paraId="75448792" w14:textId="77777777" w:rsidR="00723D41" w:rsidRPr="00CA237B" w:rsidRDefault="00CA237B" w:rsidP="00193B1D">
      <w:pPr>
        <w:pStyle w:val="TOC1"/>
        <w:spacing w:after="0" w:line="240" w:lineRule="auto"/>
        <w:rPr>
          <w:rFonts w:ascii="Century Gothic" w:hAnsi="Century Gothic"/>
        </w:rPr>
      </w:pPr>
      <w:r w:rsidRPr="00CA237B">
        <w:rPr>
          <w:rFonts w:ascii="Century Gothic" w:eastAsia="Arial Unicode MS" w:hAnsi="Century Gothic" w:cs="Arial Unicode MS"/>
        </w:rPr>
        <w:t>2.  Allegations of Abuse</w:t>
      </w:r>
      <w:r w:rsidRPr="00CA237B">
        <w:rPr>
          <w:rFonts w:ascii="Century Gothic" w:eastAsia="Arial Unicode MS" w:hAnsi="Century Gothic" w:cs="Arial Unicode MS"/>
        </w:rPr>
        <w:tab/>
      </w:r>
      <w:r w:rsidRPr="00CA237B">
        <w:rPr>
          <w:rFonts w:ascii="Century Gothic" w:hAnsi="Century Gothic"/>
        </w:rPr>
        <w:fldChar w:fldCharType="begin"/>
      </w:r>
      <w:r w:rsidRPr="00CA237B">
        <w:rPr>
          <w:rFonts w:ascii="Century Gothic" w:hAnsi="Century Gothic"/>
        </w:rPr>
        <w:instrText xml:space="preserve"> PAGEREF _Toc4 \h </w:instrText>
      </w:r>
      <w:r w:rsidRPr="00CA237B">
        <w:rPr>
          <w:rFonts w:ascii="Century Gothic" w:hAnsi="Century Gothic"/>
        </w:rPr>
      </w:r>
      <w:r w:rsidRPr="00CA237B">
        <w:rPr>
          <w:rFonts w:ascii="Century Gothic" w:hAnsi="Century Gothic"/>
        </w:rPr>
        <w:fldChar w:fldCharType="separate"/>
      </w:r>
      <w:r w:rsidRPr="00CA237B">
        <w:rPr>
          <w:rFonts w:ascii="Century Gothic" w:eastAsia="Arial Unicode MS" w:hAnsi="Century Gothic" w:cs="Arial Unicode MS"/>
        </w:rPr>
        <w:t>8</w:t>
      </w:r>
      <w:r w:rsidRPr="00CA237B">
        <w:rPr>
          <w:rFonts w:ascii="Century Gothic" w:hAnsi="Century Gothic"/>
        </w:rPr>
        <w:fldChar w:fldCharType="end"/>
      </w:r>
    </w:p>
    <w:p w14:paraId="6111E4F9" w14:textId="77777777" w:rsidR="00723D41" w:rsidRPr="00CA237B" w:rsidRDefault="00CA237B" w:rsidP="00193B1D">
      <w:pPr>
        <w:pStyle w:val="TOC1"/>
        <w:spacing w:after="0" w:line="240" w:lineRule="auto"/>
        <w:rPr>
          <w:rFonts w:ascii="Century Gothic" w:hAnsi="Century Gothic"/>
        </w:rPr>
      </w:pPr>
      <w:r w:rsidRPr="00CA237B">
        <w:rPr>
          <w:rFonts w:ascii="Century Gothic" w:eastAsia="Arial Unicode MS" w:hAnsi="Century Gothic" w:cs="Arial Unicode MS"/>
        </w:rPr>
        <w:t>3.  Allegations against Staff - Reporting Procedures</w:t>
      </w:r>
      <w:r w:rsidRPr="00CA237B">
        <w:rPr>
          <w:rFonts w:ascii="Century Gothic" w:eastAsia="Arial Unicode MS" w:hAnsi="Century Gothic" w:cs="Arial Unicode MS"/>
        </w:rPr>
        <w:tab/>
      </w:r>
      <w:r w:rsidRPr="00CA237B">
        <w:rPr>
          <w:rFonts w:ascii="Century Gothic" w:hAnsi="Century Gothic"/>
        </w:rPr>
        <w:fldChar w:fldCharType="begin"/>
      </w:r>
      <w:r w:rsidRPr="00CA237B">
        <w:rPr>
          <w:rFonts w:ascii="Century Gothic" w:hAnsi="Century Gothic"/>
        </w:rPr>
        <w:instrText xml:space="preserve"> PAGEREF _Toc5 \h </w:instrText>
      </w:r>
      <w:r w:rsidRPr="00CA237B">
        <w:rPr>
          <w:rFonts w:ascii="Century Gothic" w:hAnsi="Century Gothic"/>
        </w:rPr>
      </w:r>
      <w:r w:rsidRPr="00CA237B">
        <w:rPr>
          <w:rFonts w:ascii="Century Gothic" w:hAnsi="Century Gothic"/>
        </w:rPr>
        <w:fldChar w:fldCharType="separate"/>
      </w:r>
      <w:r w:rsidRPr="00CA237B">
        <w:rPr>
          <w:rFonts w:ascii="Century Gothic" w:eastAsia="Arial Unicode MS" w:hAnsi="Century Gothic" w:cs="Arial Unicode MS"/>
        </w:rPr>
        <w:t>10</w:t>
      </w:r>
      <w:r w:rsidRPr="00CA237B">
        <w:rPr>
          <w:rFonts w:ascii="Century Gothic" w:hAnsi="Century Gothic"/>
        </w:rPr>
        <w:fldChar w:fldCharType="end"/>
      </w:r>
    </w:p>
    <w:p w14:paraId="068A04E5" w14:textId="77777777" w:rsidR="00723D41" w:rsidRPr="00CA237B" w:rsidRDefault="00CA237B" w:rsidP="00193B1D">
      <w:pPr>
        <w:pStyle w:val="TOC1"/>
        <w:spacing w:after="0" w:line="240" w:lineRule="auto"/>
        <w:rPr>
          <w:rFonts w:ascii="Century Gothic" w:hAnsi="Century Gothic"/>
        </w:rPr>
      </w:pPr>
      <w:r w:rsidRPr="00CA237B">
        <w:rPr>
          <w:rFonts w:ascii="Century Gothic" w:eastAsia="Arial Unicode MS" w:hAnsi="Century Gothic" w:cs="Arial Unicode MS"/>
        </w:rPr>
        <w:t>4.  Training</w:t>
      </w:r>
      <w:r w:rsidRPr="00CA237B">
        <w:rPr>
          <w:rFonts w:ascii="Century Gothic" w:eastAsia="Arial Unicode MS" w:hAnsi="Century Gothic" w:cs="Arial Unicode MS"/>
        </w:rPr>
        <w:tab/>
      </w:r>
      <w:r w:rsidRPr="00CA237B">
        <w:rPr>
          <w:rFonts w:ascii="Century Gothic" w:hAnsi="Century Gothic"/>
        </w:rPr>
        <w:fldChar w:fldCharType="begin"/>
      </w:r>
      <w:r w:rsidRPr="00CA237B">
        <w:rPr>
          <w:rFonts w:ascii="Century Gothic" w:hAnsi="Century Gothic"/>
        </w:rPr>
        <w:instrText xml:space="preserve"> PAGEREF _Toc6 \h </w:instrText>
      </w:r>
      <w:r w:rsidRPr="00CA237B">
        <w:rPr>
          <w:rFonts w:ascii="Century Gothic" w:hAnsi="Century Gothic"/>
        </w:rPr>
      </w:r>
      <w:r w:rsidRPr="00CA237B">
        <w:rPr>
          <w:rFonts w:ascii="Century Gothic" w:hAnsi="Century Gothic"/>
        </w:rPr>
        <w:fldChar w:fldCharType="separate"/>
      </w:r>
      <w:r w:rsidRPr="00CA237B">
        <w:rPr>
          <w:rFonts w:ascii="Century Gothic" w:eastAsia="Arial Unicode MS" w:hAnsi="Century Gothic" w:cs="Arial Unicode MS"/>
        </w:rPr>
        <w:t>11</w:t>
      </w:r>
      <w:r w:rsidRPr="00CA237B">
        <w:rPr>
          <w:rFonts w:ascii="Century Gothic" w:hAnsi="Century Gothic"/>
        </w:rPr>
        <w:fldChar w:fldCharType="end"/>
      </w:r>
    </w:p>
    <w:p w14:paraId="77EA6FE6" w14:textId="77777777" w:rsidR="00723D41" w:rsidRPr="00CA237B" w:rsidRDefault="00CA237B" w:rsidP="00193B1D">
      <w:pPr>
        <w:pStyle w:val="TOC1"/>
        <w:spacing w:after="0" w:line="240" w:lineRule="auto"/>
        <w:rPr>
          <w:rFonts w:ascii="Century Gothic" w:hAnsi="Century Gothic"/>
        </w:rPr>
      </w:pPr>
      <w:r w:rsidRPr="00CA237B">
        <w:rPr>
          <w:rFonts w:ascii="Century Gothic" w:eastAsia="Arial Unicode MS" w:hAnsi="Century Gothic" w:cs="Arial Unicode MS"/>
        </w:rPr>
        <w:t>5. Safe Staff Recruitment</w:t>
      </w:r>
      <w:r w:rsidRPr="00CA237B">
        <w:rPr>
          <w:rFonts w:ascii="Century Gothic" w:eastAsia="Arial Unicode MS" w:hAnsi="Century Gothic" w:cs="Arial Unicode MS"/>
        </w:rPr>
        <w:tab/>
      </w:r>
      <w:r w:rsidRPr="00CA237B">
        <w:rPr>
          <w:rFonts w:ascii="Century Gothic" w:hAnsi="Century Gothic"/>
        </w:rPr>
        <w:fldChar w:fldCharType="begin"/>
      </w:r>
      <w:r w:rsidRPr="00CA237B">
        <w:rPr>
          <w:rFonts w:ascii="Century Gothic" w:hAnsi="Century Gothic"/>
        </w:rPr>
        <w:instrText xml:space="preserve"> PAGEREF _Toc7 \h </w:instrText>
      </w:r>
      <w:r w:rsidRPr="00CA237B">
        <w:rPr>
          <w:rFonts w:ascii="Century Gothic" w:hAnsi="Century Gothic"/>
        </w:rPr>
      </w:r>
      <w:r w:rsidRPr="00CA237B">
        <w:rPr>
          <w:rFonts w:ascii="Century Gothic" w:hAnsi="Century Gothic"/>
        </w:rPr>
        <w:fldChar w:fldCharType="separate"/>
      </w:r>
      <w:r w:rsidRPr="00CA237B">
        <w:rPr>
          <w:rFonts w:ascii="Century Gothic" w:eastAsia="Arial Unicode MS" w:hAnsi="Century Gothic" w:cs="Arial Unicode MS"/>
        </w:rPr>
        <w:t>11</w:t>
      </w:r>
      <w:r w:rsidRPr="00CA237B">
        <w:rPr>
          <w:rFonts w:ascii="Century Gothic" w:hAnsi="Century Gothic"/>
        </w:rPr>
        <w:fldChar w:fldCharType="end"/>
      </w:r>
    </w:p>
    <w:p w14:paraId="77D3B8EC" w14:textId="77777777" w:rsidR="00723D41" w:rsidRPr="00CA237B" w:rsidRDefault="00CA237B" w:rsidP="00193B1D">
      <w:pPr>
        <w:pStyle w:val="TOC1"/>
        <w:spacing w:after="0" w:line="240" w:lineRule="auto"/>
        <w:rPr>
          <w:rFonts w:ascii="Century Gothic" w:hAnsi="Century Gothic"/>
        </w:rPr>
      </w:pPr>
      <w:r w:rsidRPr="00CA237B">
        <w:rPr>
          <w:rFonts w:ascii="Century Gothic" w:eastAsia="Arial Unicode MS" w:hAnsi="Century Gothic" w:cs="Arial Unicode MS"/>
        </w:rPr>
        <w:t>6.  Safeguarding Pupils who are Vulnerable to Extremism; the Prevent Duty</w:t>
      </w:r>
      <w:r w:rsidRPr="00CA237B">
        <w:rPr>
          <w:rFonts w:ascii="Century Gothic" w:eastAsia="Arial Unicode MS" w:hAnsi="Century Gothic" w:cs="Arial Unicode MS"/>
        </w:rPr>
        <w:tab/>
      </w:r>
      <w:r w:rsidRPr="00CA237B">
        <w:rPr>
          <w:rFonts w:ascii="Century Gothic" w:hAnsi="Century Gothic"/>
        </w:rPr>
        <w:fldChar w:fldCharType="begin"/>
      </w:r>
      <w:r w:rsidRPr="00CA237B">
        <w:rPr>
          <w:rFonts w:ascii="Century Gothic" w:hAnsi="Century Gothic"/>
        </w:rPr>
        <w:instrText xml:space="preserve"> PAGEREF _Toc8 \h </w:instrText>
      </w:r>
      <w:r w:rsidRPr="00CA237B">
        <w:rPr>
          <w:rFonts w:ascii="Century Gothic" w:hAnsi="Century Gothic"/>
        </w:rPr>
      </w:r>
      <w:r w:rsidRPr="00CA237B">
        <w:rPr>
          <w:rFonts w:ascii="Century Gothic" w:hAnsi="Century Gothic"/>
        </w:rPr>
        <w:fldChar w:fldCharType="separate"/>
      </w:r>
      <w:r w:rsidRPr="00CA237B">
        <w:rPr>
          <w:rFonts w:ascii="Century Gothic" w:eastAsia="Arial Unicode MS" w:hAnsi="Century Gothic" w:cs="Arial Unicode MS"/>
        </w:rPr>
        <w:t>12</w:t>
      </w:r>
      <w:r w:rsidRPr="00CA237B">
        <w:rPr>
          <w:rFonts w:ascii="Century Gothic" w:hAnsi="Century Gothic"/>
        </w:rPr>
        <w:fldChar w:fldCharType="end"/>
      </w:r>
    </w:p>
    <w:p w14:paraId="106A2502" w14:textId="77777777" w:rsidR="00723D41" w:rsidRPr="00CA237B" w:rsidRDefault="00CA237B" w:rsidP="00193B1D">
      <w:pPr>
        <w:pStyle w:val="TOC1"/>
        <w:spacing w:after="0" w:line="240" w:lineRule="auto"/>
        <w:rPr>
          <w:rFonts w:ascii="Century Gothic" w:hAnsi="Century Gothic"/>
        </w:rPr>
      </w:pPr>
      <w:r w:rsidRPr="00CA237B">
        <w:rPr>
          <w:rFonts w:ascii="Century Gothic" w:eastAsia="Arial Unicode MS" w:hAnsi="Century Gothic" w:cs="Arial Unicode MS"/>
        </w:rPr>
        <w:t>7.  Safeguarding Pupils who are Vulnerable to Child Exploitation [Sexual and Criminal], Forced Marriage, Female Genital Mutilation, or Trafficking</w:t>
      </w:r>
      <w:r w:rsidRPr="00CA237B">
        <w:rPr>
          <w:rFonts w:ascii="Century Gothic" w:eastAsia="Arial Unicode MS" w:hAnsi="Century Gothic" w:cs="Arial Unicode MS"/>
        </w:rPr>
        <w:tab/>
      </w:r>
      <w:r w:rsidRPr="00CA237B">
        <w:rPr>
          <w:rFonts w:ascii="Century Gothic" w:hAnsi="Century Gothic"/>
        </w:rPr>
        <w:fldChar w:fldCharType="begin"/>
      </w:r>
      <w:r w:rsidRPr="00CA237B">
        <w:rPr>
          <w:rFonts w:ascii="Century Gothic" w:hAnsi="Century Gothic"/>
        </w:rPr>
        <w:instrText xml:space="preserve"> PAGEREF _Toc9 \h </w:instrText>
      </w:r>
      <w:r w:rsidRPr="00CA237B">
        <w:rPr>
          <w:rFonts w:ascii="Century Gothic" w:hAnsi="Century Gothic"/>
        </w:rPr>
      </w:r>
      <w:r w:rsidRPr="00CA237B">
        <w:rPr>
          <w:rFonts w:ascii="Century Gothic" w:hAnsi="Century Gothic"/>
        </w:rPr>
        <w:fldChar w:fldCharType="separate"/>
      </w:r>
      <w:r w:rsidRPr="00CA237B">
        <w:rPr>
          <w:rFonts w:ascii="Century Gothic" w:eastAsia="Arial Unicode MS" w:hAnsi="Century Gothic" w:cs="Arial Unicode MS"/>
        </w:rPr>
        <w:t>14</w:t>
      </w:r>
      <w:r w:rsidRPr="00CA237B">
        <w:rPr>
          <w:rFonts w:ascii="Century Gothic" w:hAnsi="Century Gothic"/>
        </w:rPr>
        <w:fldChar w:fldCharType="end"/>
      </w:r>
    </w:p>
    <w:p w14:paraId="531A6729" w14:textId="77777777" w:rsidR="00723D41" w:rsidRPr="00CA237B" w:rsidRDefault="00CA237B" w:rsidP="00193B1D">
      <w:pPr>
        <w:pStyle w:val="TOC1"/>
        <w:spacing w:after="0" w:line="240" w:lineRule="auto"/>
        <w:rPr>
          <w:rFonts w:ascii="Century Gothic" w:hAnsi="Century Gothic"/>
        </w:rPr>
      </w:pPr>
      <w:r w:rsidRPr="00CA237B">
        <w:rPr>
          <w:rFonts w:ascii="Century Gothic" w:eastAsia="Arial Unicode MS" w:hAnsi="Century Gothic" w:cs="Arial Unicode MS"/>
        </w:rPr>
        <w:t>8.  Children Missing in Education</w:t>
      </w:r>
      <w:r w:rsidRPr="00CA237B">
        <w:rPr>
          <w:rFonts w:ascii="Century Gothic" w:eastAsia="Arial Unicode MS" w:hAnsi="Century Gothic" w:cs="Arial Unicode MS"/>
        </w:rPr>
        <w:tab/>
      </w:r>
      <w:r w:rsidRPr="00CA237B">
        <w:rPr>
          <w:rFonts w:ascii="Century Gothic" w:hAnsi="Century Gothic"/>
        </w:rPr>
        <w:fldChar w:fldCharType="begin"/>
      </w:r>
      <w:r w:rsidRPr="00CA237B">
        <w:rPr>
          <w:rFonts w:ascii="Century Gothic" w:hAnsi="Century Gothic"/>
        </w:rPr>
        <w:instrText xml:space="preserve"> PAGEREF _Toc10 \h </w:instrText>
      </w:r>
      <w:r w:rsidRPr="00CA237B">
        <w:rPr>
          <w:rFonts w:ascii="Century Gothic" w:hAnsi="Century Gothic"/>
        </w:rPr>
      </w:r>
      <w:r w:rsidRPr="00CA237B">
        <w:rPr>
          <w:rFonts w:ascii="Century Gothic" w:hAnsi="Century Gothic"/>
        </w:rPr>
        <w:fldChar w:fldCharType="separate"/>
      </w:r>
      <w:r w:rsidRPr="00CA237B">
        <w:rPr>
          <w:rFonts w:ascii="Century Gothic" w:eastAsia="Arial Unicode MS" w:hAnsi="Century Gothic" w:cs="Arial Unicode MS"/>
        </w:rPr>
        <w:t>15</w:t>
      </w:r>
      <w:r w:rsidRPr="00CA237B">
        <w:rPr>
          <w:rFonts w:ascii="Century Gothic" w:hAnsi="Century Gothic"/>
        </w:rPr>
        <w:fldChar w:fldCharType="end"/>
      </w:r>
    </w:p>
    <w:p w14:paraId="36F47AE5" w14:textId="77777777" w:rsidR="00723D41" w:rsidRPr="00CA237B" w:rsidRDefault="00CA237B" w:rsidP="00193B1D">
      <w:pPr>
        <w:pStyle w:val="TOC1"/>
        <w:spacing w:after="0" w:line="240" w:lineRule="auto"/>
        <w:rPr>
          <w:rFonts w:ascii="Century Gothic" w:hAnsi="Century Gothic"/>
        </w:rPr>
      </w:pPr>
      <w:r w:rsidRPr="00CA237B">
        <w:rPr>
          <w:rFonts w:ascii="Century Gothic" w:eastAsia="Arial Unicode MS" w:hAnsi="Century Gothic" w:cs="Arial Unicode MS"/>
        </w:rPr>
        <w:t>9.  E-Safety</w:t>
      </w:r>
      <w:r w:rsidRPr="00CA237B">
        <w:rPr>
          <w:rFonts w:ascii="Century Gothic" w:eastAsia="Arial Unicode MS" w:hAnsi="Century Gothic" w:cs="Arial Unicode MS"/>
        </w:rPr>
        <w:tab/>
      </w:r>
      <w:r w:rsidRPr="00CA237B">
        <w:rPr>
          <w:rFonts w:ascii="Century Gothic" w:hAnsi="Century Gothic"/>
        </w:rPr>
        <w:fldChar w:fldCharType="begin"/>
      </w:r>
      <w:r w:rsidRPr="00CA237B">
        <w:rPr>
          <w:rFonts w:ascii="Century Gothic" w:hAnsi="Century Gothic"/>
        </w:rPr>
        <w:instrText xml:space="preserve"> PAGEREF _Toc11 \h </w:instrText>
      </w:r>
      <w:r w:rsidRPr="00CA237B">
        <w:rPr>
          <w:rFonts w:ascii="Century Gothic" w:hAnsi="Century Gothic"/>
        </w:rPr>
      </w:r>
      <w:r w:rsidRPr="00CA237B">
        <w:rPr>
          <w:rFonts w:ascii="Century Gothic" w:hAnsi="Century Gothic"/>
        </w:rPr>
        <w:fldChar w:fldCharType="separate"/>
      </w:r>
      <w:r w:rsidRPr="00CA237B">
        <w:rPr>
          <w:rFonts w:ascii="Century Gothic" w:eastAsia="Arial Unicode MS" w:hAnsi="Century Gothic" w:cs="Arial Unicode MS"/>
        </w:rPr>
        <w:t>16</w:t>
      </w:r>
      <w:r w:rsidRPr="00CA237B">
        <w:rPr>
          <w:rFonts w:ascii="Century Gothic" w:hAnsi="Century Gothic"/>
        </w:rPr>
        <w:fldChar w:fldCharType="end"/>
      </w:r>
    </w:p>
    <w:p w14:paraId="5C1B655A" w14:textId="77777777" w:rsidR="00723D41" w:rsidRPr="00CA237B" w:rsidRDefault="00CA237B" w:rsidP="00193B1D">
      <w:pPr>
        <w:pStyle w:val="TOC1"/>
        <w:spacing w:after="0" w:line="240" w:lineRule="auto"/>
        <w:rPr>
          <w:rFonts w:ascii="Century Gothic" w:hAnsi="Century Gothic"/>
        </w:rPr>
      </w:pPr>
      <w:r w:rsidRPr="00CA237B">
        <w:rPr>
          <w:rFonts w:ascii="Century Gothic" w:eastAsia="Arial Unicode MS" w:hAnsi="Century Gothic" w:cs="Arial Unicode MS"/>
        </w:rPr>
        <w:t>10.  Confidentiality and Record Keeping</w:t>
      </w:r>
      <w:r w:rsidRPr="00CA237B">
        <w:rPr>
          <w:rFonts w:ascii="Century Gothic" w:eastAsia="Arial Unicode MS" w:hAnsi="Century Gothic" w:cs="Arial Unicode MS"/>
        </w:rPr>
        <w:tab/>
      </w:r>
      <w:r w:rsidRPr="00CA237B">
        <w:rPr>
          <w:rFonts w:ascii="Century Gothic" w:hAnsi="Century Gothic"/>
        </w:rPr>
        <w:fldChar w:fldCharType="begin"/>
      </w:r>
      <w:r w:rsidRPr="00CA237B">
        <w:rPr>
          <w:rFonts w:ascii="Century Gothic" w:hAnsi="Century Gothic"/>
        </w:rPr>
        <w:instrText xml:space="preserve"> PAGEREF _Toc12 \h </w:instrText>
      </w:r>
      <w:r w:rsidRPr="00CA237B">
        <w:rPr>
          <w:rFonts w:ascii="Century Gothic" w:hAnsi="Century Gothic"/>
        </w:rPr>
      </w:r>
      <w:r w:rsidRPr="00CA237B">
        <w:rPr>
          <w:rFonts w:ascii="Century Gothic" w:hAnsi="Century Gothic"/>
        </w:rPr>
        <w:fldChar w:fldCharType="separate"/>
      </w:r>
      <w:r w:rsidRPr="00CA237B">
        <w:rPr>
          <w:rFonts w:ascii="Century Gothic" w:eastAsia="Arial Unicode MS" w:hAnsi="Century Gothic" w:cs="Arial Unicode MS"/>
        </w:rPr>
        <w:t>17</w:t>
      </w:r>
      <w:r w:rsidRPr="00CA237B">
        <w:rPr>
          <w:rFonts w:ascii="Century Gothic" w:hAnsi="Century Gothic"/>
        </w:rPr>
        <w:fldChar w:fldCharType="end"/>
      </w:r>
    </w:p>
    <w:p w14:paraId="220C1672" w14:textId="77777777" w:rsidR="00723D41" w:rsidRPr="00CA237B" w:rsidRDefault="00CA237B" w:rsidP="00193B1D">
      <w:pPr>
        <w:pStyle w:val="TOC1"/>
        <w:spacing w:after="0" w:line="240" w:lineRule="auto"/>
        <w:rPr>
          <w:rFonts w:ascii="Century Gothic" w:hAnsi="Century Gothic"/>
        </w:rPr>
      </w:pPr>
      <w:r w:rsidRPr="00CA237B">
        <w:rPr>
          <w:rFonts w:ascii="Century Gothic" w:eastAsia="Arial Unicode MS" w:hAnsi="Century Gothic" w:cs="Arial Unicode MS"/>
        </w:rPr>
        <w:t>11. Working with Parents</w:t>
      </w:r>
      <w:r w:rsidRPr="00CA237B">
        <w:rPr>
          <w:rFonts w:ascii="Century Gothic" w:eastAsia="Arial Unicode MS" w:hAnsi="Century Gothic" w:cs="Arial Unicode MS"/>
        </w:rPr>
        <w:tab/>
      </w:r>
      <w:r w:rsidRPr="00CA237B">
        <w:rPr>
          <w:rFonts w:ascii="Century Gothic" w:hAnsi="Century Gothic"/>
        </w:rPr>
        <w:fldChar w:fldCharType="begin"/>
      </w:r>
      <w:r w:rsidRPr="00CA237B">
        <w:rPr>
          <w:rFonts w:ascii="Century Gothic" w:hAnsi="Century Gothic"/>
        </w:rPr>
        <w:instrText xml:space="preserve"> PAGEREF _Toc13 \h </w:instrText>
      </w:r>
      <w:r w:rsidRPr="00CA237B">
        <w:rPr>
          <w:rFonts w:ascii="Century Gothic" w:hAnsi="Century Gothic"/>
        </w:rPr>
      </w:r>
      <w:r w:rsidRPr="00CA237B">
        <w:rPr>
          <w:rFonts w:ascii="Century Gothic" w:hAnsi="Century Gothic"/>
        </w:rPr>
        <w:fldChar w:fldCharType="separate"/>
      </w:r>
      <w:r w:rsidRPr="00CA237B">
        <w:rPr>
          <w:rFonts w:ascii="Century Gothic" w:eastAsia="Arial Unicode MS" w:hAnsi="Century Gothic" w:cs="Arial Unicode MS"/>
        </w:rPr>
        <w:t>18</w:t>
      </w:r>
      <w:r w:rsidRPr="00CA237B">
        <w:rPr>
          <w:rFonts w:ascii="Century Gothic" w:hAnsi="Century Gothic"/>
        </w:rPr>
        <w:fldChar w:fldCharType="end"/>
      </w:r>
    </w:p>
    <w:p w14:paraId="44C5EAB5" w14:textId="77777777" w:rsidR="00723D41" w:rsidRPr="00CA237B" w:rsidRDefault="00CA237B" w:rsidP="00193B1D">
      <w:pPr>
        <w:pStyle w:val="TOC1"/>
        <w:spacing w:after="0" w:line="240" w:lineRule="auto"/>
        <w:rPr>
          <w:rFonts w:ascii="Century Gothic" w:hAnsi="Century Gothic"/>
        </w:rPr>
      </w:pPr>
      <w:r w:rsidRPr="00CA237B">
        <w:rPr>
          <w:rFonts w:ascii="Century Gothic" w:eastAsia="Arial Unicode MS" w:hAnsi="Century Gothic" w:cs="Arial Unicode MS"/>
        </w:rPr>
        <w:t>12.  Diversity</w:t>
      </w:r>
      <w:r w:rsidRPr="00CA237B">
        <w:rPr>
          <w:rFonts w:ascii="Century Gothic" w:eastAsia="Arial Unicode MS" w:hAnsi="Century Gothic" w:cs="Arial Unicode MS"/>
        </w:rPr>
        <w:tab/>
      </w:r>
      <w:r w:rsidRPr="00CA237B">
        <w:rPr>
          <w:rFonts w:ascii="Century Gothic" w:hAnsi="Century Gothic"/>
        </w:rPr>
        <w:fldChar w:fldCharType="begin"/>
      </w:r>
      <w:r w:rsidRPr="00CA237B">
        <w:rPr>
          <w:rFonts w:ascii="Century Gothic" w:hAnsi="Century Gothic"/>
        </w:rPr>
        <w:instrText xml:space="preserve"> PAGEREF _Toc14 \h </w:instrText>
      </w:r>
      <w:r w:rsidRPr="00CA237B">
        <w:rPr>
          <w:rFonts w:ascii="Century Gothic" w:hAnsi="Century Gothic"/>
        </w:rPr>
      </w:r>
      <w:r w:rsidRPr="00CA237B">
        <w:rPr>
          <w:rFonts w:ascii="Century Gothic" w:hAnsi="Century Gothic"/>
        </w:rPr>
        <w:fldChar w:fldCharType="separate"/>
      </w:r>
      <w:r w:rsidRPr="00CA237B">
        <w:rPr>
          <w:rFonts w:ascii="Century Gothic" w:eastAsia="Arial Unicode MS" w:hAnsi="Century Gothic" w:cs="Arial Unicode MS"/>
        </w:rPr>
        <w:t>18</w:t>
      </w:r>
      <w:r w:rsidRPr="00CA237B">
        <w:rPr>
          <w:rFonts w:ascii="Century Gothic" w:hAnsi="Century Gothic"/>
        </w:rPr>
        <w:fldChar w:fldCharType="end"/>
      </w:r>
    </w:p>
    <w:p w14:paraId="77C9ECAE" w14:textId="77777777" w:rsidR="00723D41" w:rsidRPr="00CA237B" w:rsidRDefault="00CA237B" w:rsidP="00193B1D">
      <w:pPr>
        <w:pStyle w:val="TOC1"/>
        <w:spacing w:after="0" w:line="240" w:lineRule="auto"/>
        <w:rPr>
          <w:rFonts w:ascii="Century Gothic" w:hAnsi="Century Gothic"/>
        </w:rPr>
      </w:pPr>
      <w:r w:rsidRPr="00CA237B">
        <w:rPr>
          <w:rFonts w:ascii="Century Gothic" w:eastAsia="Arial Unicode MS" w:hAnsi="Century Gothic" w:cs="Arial Unicode MS"/>
        </w:rPr>
        <w:t>13.  Monitoring and Review</w:t>
      </w:r>
      <w:r w:rsidRPr="00CA237B">
        <w:rPr>
          <w:rFonts w:ascii="Century Gothic" w:eastAsia="Arial Unicode MS" w:hAnsi="Century Gothic" w:cs="Arial Unicode MS"/>
        </w:rPr>
        <w:tab/>
      </w:r>
      <w:r w:rsidRPr="00CA237B">
        <w:rPr>
          <w:rFonts w:ascii="Century Gothic" w:hAnsi="Century Gothic"/>
        </w:rPr>
        <w:fldChar w:fldCharType="begin"/>
      </w:r>
      <w:r w:rsidRPr="00CA237B">
        <w:rPr>
          <w:rFonts w:ascii="Century Gothic" w:hAnsi="Century Gothic"/>
        </w:rPr>
        <w:instrText xml:space="preserve"> PAGEREF _Toc15 \h </w:instrText>
      </w:r>
      <w:r w:rsidRPr="00CA237B">
        <w:rPr>
          <w:rFonts w:ascii="Century Gothic" w:hAnsi="Century Gothic"/>
        </w:rPr>
      </w:r>
      <w:r w:rsidRPr="00CA237B">
        <w:rPr>
          <w:rFonts w:ascii="Century Gothic" w:hAnsi="Century Gothic"/>
        </w:rPr>
        <w:fldChar w:fldCharType="separate"/>
      </w:r>
      <w:r w:rsidRPr="00CA237B">
        <w:rPr>
          <w:rFonts w:ascii="Century Gothic" w:eastAsia="Arial Unicode MS" w:hAnsi="Century Gothic" w:cs="Arial Unicode MS"/>
        </w:rPr>
        <w:t>19</w:t>
      </w:r>
      <w:r w:rsidRPr="00CA237B">
        <w:rPr>
          <w:rFonts w:ascii="Century Gothic" w:hAnsi="Century Gothic"/>
        </w:rPr>
        <w:fldChar w:fldCharType="end"/>
      </w:r>
    </w:p>
    <w:p w14:paraId="1889C1A1" w14:textId="77777777" w:rsidR="00723D41" w:rsidRPr="00CA237B" w:rsidRDefault="00CA237B" w:rsidP="00193B1D">
      <w:pPr>
        <w:pStyle w:val="TOC1"/>
        <w:spacing w:after="0" w:line="240" w:lineRule="auto"/>
        <w:rPr>
          <w:rFonts w:ascii="Century Gothic" w:hAnsi="Century Gothic"/>
        </w:rPr>
      </w:pPr>
      <w:r w:rsidRPr="00CA237B">
        <w:rPr>
          <w:rFonts w:ascii="Century Gothic" w:eastAsia="Arial Unicode MS" w:hAnsi="Century Gothic" w:cs="Arial Unicode MS"/>
        </w:rPr>
        <w:t>14.      Private Fostering</w:t>
      </w:r>
      <w:r w:rsidRPr="00CA237B">
        <w:rPr>
          <w:rFonts w:ascii="Century Gothic" w:eastAsia="Arial Unicode MS" w:hAnsi="Century Gothic" w:cs="Arial Unicode MS"/>
        </w:rPr>
        <w:tab/>
      </w:r>
      <w:r w:rsidRPr="00CA237B">
        <w:rPr>
          <w:rFonts w:ascii="Century Gothic" w:hAnsi="Century Gothic"/>
        </w:rPr>
        <w:fldChar w:fldCharType="begin"/>
      </w:r>
      <w:r w:rsidRPr="00CA237B">
        <w:rPr>
          <w:rFonts w:ascii="Century Gothic" w:hAnsi="Century Gothic"/>
        </w:rPr>
        <w:instrText xml:space="preserve"> PAGEREF _Toc16 \h </w:instrText>
      </w:r>
      <w:r w:rsidRPr="00CA237B">
        <w:rPr>
          <w:rFonts w:ascii="Century Gothic" w:hAnsi="Century Gothic"/>
        </w:rPr>
      </w:r>
      <w:r w:rsidRPr="00CA237B">
        <w:rPr>
          <w:rFonts w:ascii="Century Gothic" w:hAnsi="Century Gothic"/>
        </w:rPr>
        <w:fldChar w:fldCharType="separate"/>
      </w:r>
      <w:r w:rsidRPr="00CA237B">
        <w:rPr>
          <w:rFonts w:ascii="Century Gothic" w:eastAsia="Arial Unicode MS" w:hAnsi="Century Gothic" w:cs="Arial Unicode MS"/>
        </w:rPr>
        <w:t>19</w:t>
      </w:r>
      <w:r w:rsidRPr="00CA237B">
        <w:rPr>
          <w:rFonts w:ascii="Century Gothic" w:hAnsi="Century Gothic"/>
        </w:rPr>
        <w:fldChar w:fldCharType="end"/>
      </w:r>
    </w:p>
    <w:p w14:paraId="77D5FF0C" w14:textId="77777777" w:rsidR="00723D41" w:rsidRPr="00CA237B" w:rsidRDefault="00CA237B" w:rsidP="00193B1D">
      <w:pPr>
        <w:pStyle w:val="TOC1"/>
        <w:spacing w:after="0" w:line="240" w:lineRule="auto"/>
        <w:rPr>
          <w:rFonts w:ascii="Century Gothic" w:hAnsi="Century Gothic"/>
        </w:rPr>
      </w:pPr>
      <w:r w:rsidRPr="00CA237B">
        <w:rPr>
          <w:rFonts w:ascii="Century Gothic" w:eastAsia="Arial Unicode MS" w:hAnsi="Century Gothic" w:cs="Arial Unicode MS"/>
        </w:rPr>
        <w:t>Appendix 1</w:t>
      </w:r>
      <w:r w:rsidRPr="00CA237B">
        <w:rPr>
          <w:rFonts w:ascii="Century Gothic" w:eastAsia="Arial Unicode MS" w:hAnsi="Century Gothic" w:cs="Arial Unicode MS"/>
        </w:rPr>
        <w:tab/>
      </w:r>
      <w:r w:rsidRPr="00CA237B">
        <w:rPr>
          <w:rFonts w:ascii="Century Gothic" w:hAnsi="Century Gothic"/>
        </w:rPr>
        <w:fldChar w:fldCharType="begin"/>
      </w:r>
      <w:r w:rsidRPr="00CA237B">
        <w:rPr>
          <w:rFonts w:ascii="Century Gothic" w:hAnsi="Century Gothic"/>
        </w:rPr>
        <w:instrText xml:space="preserve"> PAGEREF _Toc17 \h </w:instrText>
      </w:r>
      <w:r w:rsidRPr="00CA237B">
        <w:rPr>
          <w:rFonts w:ascii="Century Gothic" w:hAnsi="Century Gothic"/>
        </w:rPr>
      </w:r>
      <w:r w:rsidRPr="00CA237B">
        <w:rPr>
          <w:rFonts w:ascii="Century Gothic" w:hAnsi="Century Gothic"/>
        </w:rPr>
        <w:fldChar w:fldCharType="separate"/>
      </w:r>
      <w:r w:rsidRPr="00CA237B">
        <w:rPr>
          <w:rFonts w:ascii="Century Gothic" w:eastAsia="Arial Unicode MS" w:hAnsi="Century Gothic" w:cs="Arial Unicode MS"/>
        </w:rPr>
        <w:t>20</w:t>
      </w:r>
      <w:r w:rsidRPr="00CA237B">
        <w:rPr>
          <w:rFonts w:ascii="Century Gothic" w:hAnsi="Century Gothic"/>
        </w:rPr>
        <w:fldChar w:fldCharType="end"/>
      </w:r>
    </w:p>
    <w:p w14:paraId="67A66D16" w14:textId="77777777" w:rsidR="00723D41" w:rsidRPr="00CA237B" w:rsidRDefault="00CA237B" w:rsidP="00193B1D">
      <w:pPr>
        <w:pStyle w:val="TOC1"/>
        <w:spacing w:after="0" w:line="240" w:lineRule="auto"/>
        <w:rPr>
          <w:rFonts w:ascii="Century Gothic" w:hAnsi="Century Gothic"/>
        </w:rPr>
      </w:pPr>
      <w:r w:rsidRPr="00CA237B">
        <w:rPr>
          <w:rFonts w:ascii="Century Gothic" w:eastAsia="Arial Unicode MS" w:hAnsi="Century Gothic" w:cs="Arial Unicode MS"/>
        </w:rPr>
        <w:t>Appendix 2</w:t>
      </w:r>
      <w:r w:rsidRPr="00CA237B">
        <w:rPr>
          <w:rFonts w:ascii="Century Gothic" w:eastAsia="Arial Unicode MS" w:hAnsi="Century Gothic" w:cs="Arial Unicode MS"/>
        </w:rPr>
        <w:tab/>
      </w:r>
      <w:r w:rsidRPr="00CA237B">
        <w:rPr>
          <w:rFonts w:ascii="Century Gothic" w:hAnsi="Century Gothic"/>
        </w:rPr>
        <w:fldChar w:fldCharType="begin"/>
      </w:r>
      <w:r w:rsidRPr="00CA237B">
        <w:rPr>
          <w:rFonts w:ascii="Century Gothic" w:hAnsi="Century Gothic"/>
        </w:rPr>
        <w:instrText xml:space="preserve"> PAGEREF _Toc18 \h </w:instrText>
      </w:r>
      <w:r w:rsidRPr="00CA237B">
        <w:rPr>
          <w:rFonts w:ascii="Century Gothic" w:hAnsi="Century Gothic"/>
        </w:rPr>
      </w:r>
      <w:r w:rsidRPr="00CA237B">
        <w:rPr>
          <w:rFonts w:ascii="Century Gothic" w:hAnsi="Century Gothic"/>
        </w:rPr>
        <w:fldChar w:fldCharType="separate"/>
      </w:r>
      <w:r w:rsidRPr="00CA237B">
        <w:rPr>
          <w:rFonts w:ascii="Century Gothic" w:eastAsia="Arial Unicode MS" w:hAnsi="Century Gothic" w:cs="Arial Unicode MS"/>
        </w:rPr>
        <w:t>22</w:t>
      </w:r>
      <w:r w:rsidRPr="00CA237B">
        <w:rPr>
          <w:rFonts w:ascii="Century Gothic" w:hAnsi="Century Gothic"/>
        </w:rPr>
        <w:fldChar w:fldCharType="end"/>
      </w:r>
    </w:p>
    <w:p w14:paraId="76B3DD66" w14:textId="77777777" w:rsidR="00723D41" w:rsidRPr="00CA237B" w:rsidRDefault="00CA237B" w:rsidP="00193B1D">
      <w:pPr>
        <w:pStyle w:val="TOC1"/>
        <w:spacing w:after="0" w:line="240" w:lineRule="auto"/>
        <w:rPr>
          <w:rFonts w:ascii="Century Gothic" w:hAnsi="Century Gothic"/>
        </w:rPr>
      </w:pPr>
      <w:r w:rsidRPr="00CA237B">
        <w:rPr>
          <w:rFonts w:ascii="Century Gothic" w:eastAsia="Arial Unicode MS" w:hAnsi="Century Gothic" w:cs="Arial Unicode MS"/>
        </w:rPr>
        <w:t>Appendix 3</w:t>
      </w:r>
      <w:r w:rsidRPr="00CA237B">
        <w:rPr>
          <w:rFonts w:ascii="Century Gothic" w:eastAsia="Arial Unicode MS" w:hAnsi="Century Gothic" w:cs="Arial Unicode MS"/>
        </w:rPr>
        <w:tab/>
      </w:r>
      <w:r w:rsidRPr="00CA237B">
        <w:rPr>
          <w:rFonts w:ascii="Century Gothic" w:hAnsi="Century Gothic"/>
        </w:rPr>
        <w:fldChar w:fldCharType="begin"/>
      </w:r>
      <w:r w:rsidRPr="00CA237B">
        <w:rPr>
          <w:rFonts w:ascii="Century Gothic" w:hAnsi="Century Gothic"/>
        </w:rPr>
        <w:instrText xml:space="preserve"> PAGEREF _Toc19 \h </w:instrText>
      </w:r>
      <w:r w:rsidRPr="00CA237B">
        <w:rPr>
          <w:rFonts w:ascii="Century Gothic" w:hAnsi="Century Gothic"/>
        </w:rPr>
      </w:r>
      <w:r w:rsidRPr="00CA237B">
        <w:rPr>
          <w:rFonts w:ascii="Century Gothic" w:hAnsi="Century Gothic"/>
        </w:rPr>
        <w:fldChar w:fldCharType="separate"/>
      </w:r>
      <w:r w:rsidRPr="00CA237B">
        <w:rPr>
          <w:rFonts w:ascii="Century Gothic" w:eastAsia="Arial Unicode MS" w:hAnsi="Century Gothic" w:cs="Arial Unicode MS"/>
        </w:rPr>
        <w:t>28</w:t>
      </w:r>
      <w:r w:rsidRPr="00CA237B">
        <w:rPr>
          <w:rFonts w:ascii="Century Gothic" w:hAnsi="Century Gothic"/>
        </w:rPr>
        <w:fldChar w:fldCharType="end"/>
      </w:r>
    </w:p>
    <w:p w14:paraId="6D418E49" w14:textId="77777777" w:rsidR="00723D41" w:rsidRPr="00CA237B" w:rsidRDefault="00CA237B" w:rsidP="00193B1D">
      <w:pPr>
        <w:pStyle w:val="TOC1"/>
        <w:spacing w:after="0" w:line="240" w:lineRule="auto"/>
        <w:rPr>
          <w:rFonts w:ascii="Century Gothic" w:hAnsi="Century Gothic"/>
        </w:rPr>
      </w:pPr>
      <w:r w:rsidRPr="00CA237B">
        <w:rPr>
          <w:rFonts w:ascii="Century Gothic" w:eastAsia="Arial Unicode MS" w:hAnsi="Century Gothic" w:cs="Arial Unicode MS"/>
        </w:rPr>
        <w:t>Appendix 4</w:t>
      </w:r>
      <w:r w:rsidRPr="00CA237B">
        <w:rPr>
          <w:rFonts w:ascii="Century Gothic" w:eastAsia="Arial Unicode MS" w:hAnsi="Century Gothic" w:cs="Arial Unicode MS"/>
        </w:rPr>
        <w:tab/>
      </w:r>
      <w:r w:rsidRPr="00CA237B">
        <w:rPr>
          <w:rFonts w:ascii="Century Gothic" w:hAnsi="Century Gothic"/>
        </w:rPr>
        <w:fldChar w:fldCharType="begin"/>
      </w:r>
      <w:r w:rsidRPr="00CA237B">
        <w:rPr>
          <w:rFonts w:ascii="Century Gothic" w:hAnsi="Century Gothic"/>
        </w:rPr>
        <w:instrText xml:space="preserve"> PAGEREF _Toc20 \h </w:instrText>
      </w:r>
      <w:r w:rsidRPr="00CA237B">
        <w:rPr>
          <w:rFonts w:ascii="Century Gothic" w:hAnsi="Century Gothic"/>
        </w:rPr>
      </w:r>
      <w:r w:rsidRPr="00CA237B">
        <w:rPr>
          <w:rFonts w:ascii="Century Gothic" w:hAnsi="Century Gothic"/>
        </w:rPr>
        <w:fldChar w:fldCharType="separate"/>
      </w:r>
      <w:r w:rsidRPr="00CA237B">
        <w:rPr>
          <w:rFonts w:ascii="Century Gothic" w:eastAsia="Arial Unicode MS" w:hAnsi="Century Gothic" w:cs="Arial Unicode MS"/>
        </w:rPr>
        <w:t>29</w:t>
      </w:r>
      <w:r w:rsidRPr="00CA237B">
        <w:rPr>
          <w:rFonts w:ascii="Century Gothic" w:hAnsi="Century Gothic"/>
        </w:rPr>
        <w:fldChar w:fldCharType="end"/>
      </w:r>
    </w:p>
    <w:p w14:paraId="06FC66A8" w14:textId="77777777" w:rsidR="00723D41" w:rsidRPr="00CA237B" w:rsidRDefault="00CA237B" w:rsidP="00193B1D">
      <w:pPr>
        <w:pStyle w:val="TOC1"/>
        <w:spacing w:after="0" w:line="240" w:lineRule="auto"/>
        <w:rPr>
          <w:rFonts w:ascii="Century Gothic" w:hAnsi="Century Gothic"/>
        </w:rPr>
      </w:pPr>
      <w:r w:rsidRPr="00CA237B">
        <w:rPr>
          <w:rFonts w:ascii="Century Gothic" w:eastAsia="Arial Unicode MS" w:hAnsi="Century Gothic" w:cs="Arial Unicode MS"/>
        </w:rPr>
        <w:t>Appendix 5</w:t>
      </w:r>
      <w:r w:rsidRPr="00CA237B">
        <w:rPr>
          <w:rFonts w:ascii="Century Gothic" w:eastAsia="Arial Unicode MS" w:hAnsi="Century Gothic" w:cs="Arial Unicode MS"/>
        </w:rPr>
        <w:tab/>
      </w:r>
      <w:r w:rsidRPr="00CA237B">
        <w:rPr>
          <w:rFonts w:ascii="Century Gothic" w:hAnsi="Century Gothic"/>
        </w:rPr>
        <w:fldChar w:fldCharType="begin"/>
      </w:r>
      <w:r w:rsidRPr="00CA237B">
        <w:rPr>
          <w:rFonts w:ascii="Century Gothic" w:hAnsi="Century Gothic"/>
        </w:rPr>
        <w:instrText xml:space="preserve"> PAGEREF _Toc21 \h </w:instrText>
      </w:r>
      <w:r w:rsidRPr="00CA237B">
        <w:rPr>
          <w:rFonts w:ascii="Century Gothic" w:hAnsi="Century Gothic"/>
        </w:rPr>
      </w:r>
      <w:r w:rsidRPr="00CA237B">
        <w:rPr>
          <w:rFonts w:ascii="Century Gothic" w:hAnsi="Century Gothic"/>
        </w:rPr>
        <w:fldChar w:fldCharType="separate"/>
      </w:r>
      <w:r w:rsidRPr="00CA237B">
        <w:rPr>
          <w:rFonts w:ascii="Century Gothic" w:eastAsia="Arial Unicode MS" w:hAnsi="Century Gothic" w:cs="Arial Unicode MS"/>
        </w:rPr>
        <w:t>31</w:t>
      </w:r>
      <w:r w:rsidRPr="00CA237B">
        <w:rPr>
          <w:rFonts w:ascii="Century Gothic" w:hAnsi="Century Gothic"/>
        </w:rPr>
        <w:fldChar w:fldCharType="end"/>
      </w:r>
    </w:p>
    <w:p w14:paraId="1BFAF04F" w14:textId="77777777" w:rsidR="00723D41" w:rsidRPr="00CA237B" w:rsidRDefault="00CA237B" w:rsidP="00193B1D">
      <w:pPr>
        <w:pStyle w:val="TOC1"/>
        <w:spacing w:after="0" w:line="240" w:lineRule="auto"/>
        <w:rPr>
          <w:rFonts w:ascii="Century Gothic" w:hAnsi="Century Gothic"/>
        </w:rPr>
      </w:pPr>
      <w:r w:rsidRPr="00CA237B">
        <w:rPr>
          <w:rFonts w:ascii="Century Gothic" w:eastAsia="Arial Unicode MS" w:hAnsi="Century Gothic" w:cs="Arial Unicode MS"/>
        </w:rPr>
        <w:t>Appendix 6</w:t>
      </w:r>
      <w:r w:rsidRPr="00CA237B">
        <w:rPr>
          <w:rFonts w:ascii="Century Gothic" w:eastAsia="Arial Unicode MS" w:hAnsi="Century Gothic" w:cs="Arial Unicode MS"/>
        </w:rPr>
        <w:tab/>
      </w:r>
      <w:r w:rsidRPr="00CA237B">
        <w:rPr>
          <w:rFonts w:ascii="Century Gothic" w:hAnsi="Century Gothic"/>
        </w:rPr>
        <w:fldChar w:fldCharType="begin"/>
      </w:r>
      <w:r w:rsidRPr="00CA237B">
        <w:rPr>
          <w:rFonts w:ascii="Century Gothic" w:hAnsi="Century Gothic"/>
        </w:rPr>
        <w:instrText xml:space="preserve"> PAGEREF _Toc22 \h </w:instrText>
      </w:r>
      <w:r w:rsidRPr="00CA237B">
        <w:rPr>
          <w:rFonts w:ascii="Century Gothic" w:hAnsi="Century Gothic"/>
        </w:rPr>
      </w:r>
      <w:r w:rsidRPr="00CA237B">
        <w:rPr>
          <w:rFonts w:ascii="Century Gothic" w:hAnsi="Century Gothic"/>
        </w:rPr>
        <w:fldChar w:fldCharType="separate"/>
      </w:r>
      <w:r w:rsidRPr="00CA237B">
        <w:rPr>
          <w:rFonts w:ascii="Century Gothic" w:eastAsia="Arial Unicode MS" w:hAnsi="Century Gothic" w:cs="Arial Unicode MS"/>
        </w:rPr>
        <w:t>34</w:t>
      </w:r>
      <w:r w:rsidRPr="00CA237B">
        <w:rPr>
          <w:rFonts w:ascii="Century Gothic" w:hAnsi="Century Gothic"/>
        </w:rPr>
        <w:fldChar w:fldCharType="end"/>
      </w:r>
    </w:p>
    <w:p w14:paraId="04E1BFCC" w14:textId="77777777" w:rsidR="00723D41" w:rsidRPr="00CA237B" w:rsidRDefault="00CA237B" w:rsidP="00193B1D">
      <w:pPr>
        <w:pStyle w:val="TOC1"/>
        <w:spacing w:after="0" w:line="240" w:lineRule="auto"/>
        <w:rPr>
          <w:rFonts w:ascii="Century Gothic" w:hAnsi="Century Gothic"/>
        </w:rPr>
      </w:pPr>
      <w:r w:rsidRPr="00CA237B">
        <w:rPr>
          <w:rFonts w:ascii="Century Gothic" w:eastAsia="Arial Unicode MS" w:hAnsi="Century Gothic" w:cs="Arial Unicode MS"/>
        </w:rPr>
        <w:t>Appendix 7</w:t>
      </w:r>
      <w:r w:rsidRPr="00CA237B">
        <w:rPr>
          <w:rFonts w:ascii="Century Gothic" w:eastAsia="Arial Unicode MS" w:hAnsi="Century Gothic" w:cs="Arial Unicode MS"/>
        </w:rPr>
        <w:tab/>
      </w:r>
      <w:r w:rsidRPr="00CA237B">
        <w:rPr>
          <w:rFonts w:ascii="Century Gothic" w:hAnsi="Century Gothic"/>
        </w:rPr>
        <w:fldChar w:fldCharType="begin"/>
      </w:r>
      <w:r w:rsidRPr="00CA237B">
        <w:rPr>
          <w:rFonts w:ascii="Century Gothic" w:hAnsi="Century Gothic"/>
        </w:rPr>
        <w:instrText xml:space="preserve"> PAGEREF _Toc23 \h </w:instrText>
      </w:r>
      <w:r w:rsidRPr="00CA237B">
        <w:rPr>
          <w:rFonts w:ascii="Century Gothic" w:hAnsi="Century Gothic"/>
        </w:rPr>
      </w:r>
      <w:r w:rsidRPr="00CA237B">
        <w:rPr>
          <w:rFonts w:ascii="Century Gothic" w:hAnsi="Century Gothic"/>
        </w:rPr>
        <w:fldChar w:fldCharType="separate"/>
      </w:r>
      <w:r w:rsidRPr="00CA237B">
        <w:rPr>
          <w:rFonts w:ascii="Century Gothic" w:eastAsia="Arial Unicode MS" w:hAnsi="Century Gothic" w:cs="Arial Unicode MS"/>
        </w:rPr>
        <w:t>39</w:t>
      </w:r>
      <w:r w:rsidRPr="00CA237B">
        <w:rPr>
          <w:rFonts w:ascii="Century Gothic" w:hAnsi="Century Gothic"/>
        </w:rPr>
        <w:fldChar w:fldCharType="end"/>
      </w:r>
    </w:p>
    <w:p w14:paraId="6387B851" w14:textId="77777777" w:rsidR="00723D41" w:rsidRPr="00CA237B" w:rsidRDefault="00CA237B" w:rsidP="00193B1D">
      <w:pPr>
        <w:pStyle w:val="TOC1"/>
        <w:spacing w:after="0" w:line="240" w:lineRule="auto"/>
        <w:rPr>
          <w:rFonts w:ascii="Century Gothic" w:hAnsi="Century Gothic"/>
        </w:rPr>
      </w:pPr>
      <w:r w:rsidRPr="00CA237B">
        <w:rPr>
          <w:rFonts w:ascii="Century Gothic" w:eastAsia="Arial Unicode MS" w:hAnsi="Century Gothic" w:cs="Arial Unicode MS"/>
        </w:rPr>
        <w:t>Appendix 8</w:t>
      </w:r>
      <w:r w:rsidRPr="00CA237B">
        <w:rPr>
          <w:rFonts w:ascii="Century Gothic" w:eastAsia="Arial Unicode MS" w:hAnsi="Century Gothic" w:cs="Arial Unicode MS"/>
        </w:rPr>
        <w:tab/>
      </w:r>
      <w:r w:rsidRPr="00CA237B">
        <w:rPr>
          <w:rFonts w:ascii="Century Gothic" w:hAnsi="Century Gothic"/>
        </w:rPr>
        <w:fldChar w:fldCharType="begin"/>
      </w:r>
      <w:r w:rsidRPr="00CA237B">
        <w:rPr>
          <w:rFonts w:ascii="Century Gothic" w:hAnsi="Century Gothic"/>
        </w:rPr>
        <w:instrText xml:space="preserve"> PAGEREF _Toc24 \h </w:instrText>
      </w:r>
      <w:r w:rsidRPr="00CA237B">
        <w:rPr>
          <w:rFonts w:ascii="Century Gothic" w:hAnsi="Century Gothic"/>
        </w:rPr>
      </w:r>
      <w:r w:rsidRPr="00CA237B">
        <w:rPr>
          <w:rFonts w:ascii="Century Gothic" w:hAnsi="Century Gothic"/>
        </w:rPr>
        <w:fldChar w:fldCharType="separate"/>
      </w:r>
      <w:r w:rsidRPr="00CA237B">
        <w:rPr>
          <w:rFonts w:ascii="Century Gothic" w:eastAsia="Arial Unicode MS" w:hAnsi="Century Gothic" w:cs="Arial Unicode MS"/>
        </w:rPr>
        <w:t>40</w:t>
      </w:r>
      <w:r w:rsidRPr="00CA237B">
        <w:rPr>
          <w:rFonts w:ascii="Century Gothic" w:hAnsi="Century Gothic"/>
        </w:rPr>
        <w:fldChar w:fldCharType="end"/>
      </w:r>
    </w:p>
    <w:p w14:paraId="68B6F901" w14:textId="77777777" w:rsidR="00723D41" w:rsidRPr="00CA237B" w:rsidRDefault="00CA237B" w:rsidP="00193B1D">
      <w:pPr>
        <w:pStyle w:val="TOC1"/>
        <w:spacing w:after="0" w:line="240" w:lineRule="auto"/>
        <w:rPr>
          <w:rFonts w:ascii="Century Gothic" w:hAnsi="Century Gothic"/>
        </w:rPr>
      </w:pPr>
      <w:r w:rsidRPr="00CA237B">
        <w:rPr>
          <w:rFonts w:ascii="Century Gothic" w:eastAsia="Arial Unicode MS" w:hAnsi="Century Gothic" w:cs="Arial Unicode MS"/>
        </w:rPr>
        <w:t>Appendix 9</w:t>
      </w:r>
      <w:r w:rsidRPr="00CA237B">
        <w:rPr>
          <w:rFonts w:ascii="Century Gothic" w:eastAsia="Arial Unicode MS" w:hAnsi="Century Gothic" w:cs="Arial Unicode MS"/>
        </w:rPr>
        <w:tab/>
      </w:r>
      <w:r w:rsidRPr="00CA237B">
        <w:rPr>
          <w:rFonts w:ascii="Century Gothic" w:hAnsi="Century Gothic"/>
        </w:rPr>
        <w:fldChar w:fldCharType="begin"/>
      </w:r>
      <w:r w:rsidRPr="00CA237B">
        <w:rPr>
          <w:rFonts w:ascii="Century Gothic" w:hAnsi="Century Gothic"/>
        </w:rPr>
        <w:instrText xml:space="preserve"> PAGEREF _Toc25 \h </w:instrText>
      </w:r>
      <w:r w:rsidRPr="00CA237B">
        <w:rPr>
          <w:rFonts w:ascii="Century Gothic" w:hAnsi="Century Gothic"/>
        </w:rPr>
      </w:r>
      <w:r w:rsidRPr="00CA237B">
        <w:rPr>
          <w:rFonts w:ascii="Century Gothic" w:hAnsi="Century Gothic"/>
        </w:rPr>
        <w:fldChar w:fldCharType="separate"/>
      </w:r>
      <w:r w:rsidRPr="00CA237B">
        <w:rPr>
          <w:rFonts w:ascii="Century Gothic" w:eastAsia="Arial Unicode MS" w:hAnsi="Century Gothic" w:cs="Arial Unicode MS"/>
        </w:rPr>
        <w:t>43</w:t>
      </w:r>
      <w:r w:rsidRPr="00CA237B">
        <w:rPr>
          <w:rFonts w:ascii="Century Gothic" w:hAnsi="Century Gothic"/>
        </w:rPr>
        <w:fldChar w:fldCharType="end"/>
      </w:r>
    </w:p>
    <w:p w14:paraId="4E7B85B0" w14:textId="77777777" w:rsidR="00723D41" w:rsidRPr="00CA237B" w:rsidRDefault="00CA237B" w:rsidP="00193B1D">
      <w:pPr>
        <w:pStyle w:val="TOC1"/>
        <w:spacing w:after="0" w:line="240" w:lineRule="auto"/>
        <w:rPr>
          <w:rFonts w:ascii="Century Gothic" w:hAnsi="Century Gothic"/>
        </w:rPr>
      </w:pPr>
      <w:r w:rsidRPr="00CA237B">
        <w:rPr>
          <w:rFonts w:ascii="Century Gothic" w:eastAsia="Arial Unicode MS" w:hAnsi="Century Gothic" w:cs="Arial Unicode MS"/>
        </w:rPr>
        <w:t>Appendix 10</w:t>
      </w:r>
      <w:r w:rsidRPr="00CA237B">
        <w:rPr>
          <w:rFonts w:ascii="Century Gothic" w:eastAsia="Arial Unicode MS" w:hAnsi="Century Gothic" w:cs="Arial Unicode MS"/>
        </w:rPr>
        <w:tab/>
      </w:r>
      <w:r w:rsidRPr="00CA237B">
        <w:rPr>
          <w:rFonts w:ascii="Century Gothic" w:hAnsi="Century Gothic"/>
        </w:rPr>
        <w:fldChar w:fldCharType="begin"/>
      </w:r>
      <w:r w:rsidRPr="00CA237B">
        <w:rPr>
          <w:rFonts w:ascii="Century Gothic" w:hAnsi="Century Gothic"/>
        </w:rPr>
        <w:instrText xml:space="preserve"> PAGEREF _Toc26 \h </w:instrText>
      </w:r>
      <w:r w:rsidRPr="00CA237B">
        <w:rPr>
          <w:rFonts w:ascii="Century Gothic" w:hAnsi="Century Gothic"/>
        </w:rPr>
      </w:r>
      <w:r w:rsidRPr="00CA237B">
        <w:rPr>
          <w:rFonts w:ascii="Century Gothic" w:hAnsi="Century Gothic"/>
        </w:rPr>
        <w:fldChar w:fldCharType="separate"/>
      </w:r>
      <w:r w:rsidRPr="00CA237B">
        <w:rPr>
          <w:rFonts w:ascii="Century Gothic" w:eastAsia="Arial Unicode MS" w:hAnsi="Century Gothic" w:cs="Arial Unicode MS"/>
        </w:rPr>
        <w:t>45</w:t>
      </w:r>
      <w:r w:rsidRPr="00CA237B">
        <w:rPr>
          <w:rFonts w:ascii="Century Gothic" w:hAnsi="Century Gothic"/>
        </w:rPr>
        <w:fldChar w:fldCharType="end"/>
      </w:r>
    </w:p>
    <w:p w14:paraId="73C4811C" w14:textId="77777777" w:rsidR="00723D41" w:rsidRPr="00CA237B" w:rsidRDefault="00CA237B" w:rsidP="00193B1D">
      <w:pPr>
        <w:pStyle w:val="TOC1"/>
        <w:spacing w:after="0" w:line="240" w:lineRule="auto"/>
        <w:rPr>
          <w:rFonts w:ascii="Century Gothic" w:hAnsi="Century Gothic"/>
        </w:rPr>
      </w:pPr>
      <w:r w:rsidRPr="00CA237B">
        <w:rPr>
          <w:rFonts w:ascii="Century Gothic" w:eastAsia="Arial Unicode MS" w:hAnsi="Century Gothic" w:cs="Arial Unicode MS"/>
        </w:rPr>
        <w:t>Appendix 11</w:t>
      </w:r>
      <w:r w:rsidRPr="00CA237B">
        <w:rPr>
          <w:rFonts w:ascii="Century Gothic" w:eastAsia="Arial Unicode MS" w:hAnsi="Century Gothic" w:cs="Arial Unicode MS"/>
        </w:rPr>
        <w:tab/>
      </w:r>
      <w:r w:rsidRPr="00CA237B">
        <w:rPr>
          <w:rFonts w:ascii="Century Gothic" w:hAnsi="Century Gothic"/>
        </w:rPr>
        <w:fldChar w:fldCharType="begin"/>
      </w:r>
      <w:r w:rsidRPr="00CA237B">
        <w:rPr>
          <w:rFonts w:ascii="Century Gothic" w:hAnsi="Century Gothic"/>
        </w:rPr>
        <w:instrText xml:space="preserve"> PAGEREF _Toc27 \h </w:instrText>
      </w:r>
      <w:r w:rsidRPr="00CA237B">
        <w:rPr>
          <w:rFonts w:ascii="Century Gothic" w:hAnsi="Century Gothic"/>
        </w:rPr>
      </w:r>
      <w:r w:rsidRPr="00CA237B">
        <w:rPr>
          <w:rFonts w:ascii="Century Gothic" w:hAnsi="Century Gothic"/>
        </w:rPr>
        <w:fldChar w:fldCharType="separate"/>
      </w:r>
      <w:r w:rsidRPr="00CA237B">
        <w:rPr>
          <w:rFonts w:ascii="Century Gothic" w:eastAsia="Arial Unicode MS" w:hAnsi="Century Gothic" w:cs="Arial Unicode MS"/>
        </w:rPr>
        <w:t>46</w:t>
      </w:r>
      <w:r w:rsidRPr="00CA237B">
        <w:rPr>
          <w:rFonts w:ascii="Century Gothic" w:hAnsi="Century Gothic"/>
        </w:rPr>
        <w:fldChar w:fldCharType="end"/>
      </w:r>
    </w:p>
    <w:p w14:paraId="5499F6A6" w14:textId="77777777" w:rsidR="00723D41" w:rsidRPr="00CA237B" w:rsidRDefault="00CA237B" w:rsidP="00193B1D">
      <w:pPr>
        <w:pStyle w:val="TOC1"/>
        <w:spacing w:after="0" w:line="240" w:lineRule="auto"/>
        <w:rPr>
          <w:rFonts w:ascii="Century Gothic" w:hAnsi="Century Gothic"/>
        </w:rPr>
      </w:pPr>
      <w:r w:rsidRPr="00CA237B">
        <w:rPr>
          <w:rFonts w:ascii="Century Gothic" w:eastAsia="Arial Unicode MS" w:hAnsi="Century Gothic" w:cs="Arial Unicode MS"/>
        </w:rPr>
        <w:t>Appendix 12</w:t>
      </w:r>
      <w:r w:rsidRPr="00CA237B">
        <w:rPr>
          <w:rFonts w:ascii="Century Gothic" w:eastAsia="Arial Unicode MS" w:hAnsi="Century Gothic" w:cs="Arial Unicode MS"/>
        </w:rPr>
        <w:tab/>
      </w:r>
      <w:r w:rsidRPr="00CA237B">
        <w:rPr>
          <w:rFonts w:ascii="Century Gothic" w:hAnsi="Century Gothic"/>
        </w:rPr>
        <w:fldChar w:fldCharType="begin"/>
      </w:r>
      <w:r w:rsidRPr="00CA237B">
        <w:rPr>
          <w:rFonts w:ascii="Century Gothic" w:hAnsi="Century Gothic"/>
        </w:rPr>
        <w:instrText xml:space="preserve"> PAGEREF _Toc28 \h </w:instrText>
      </w:r>
      <w:r w:rsidRPr="00CA237B">
        <w:rPr>
          <w:rFonts w:ascii="Century Gothic" w:hAnsi="Century Gothic"/>
        </w:rPr>
      </w:r>
      <w:r w:rsidRPr="00CA237B">
        <w:rPr>
          <w:rFonts w:ascii="Century Gothic" w:hAnsi="Century Gothic"/>
        </w:rPr>
        <w:fldChar w:fldCharType="separate"/>
      </w:r>
      <w:r w:rsidRPr="00CA237B">
        <w:rPr>
          <w:rFonts w:ascii="Century Gothic" w:eastAsia="Arial Unicode MS" w:hAnsi="Century Gothic" w:cs="Arial Unicode MS"/>
        </w:rPr>
        <w:t>48</w:t>
      </w:r>
      <w:r w:rsidRPr="00CA237B">
        <w:rPr>
          <w:rFonts w:ascii="Century Gothic" w:hAnsi="Century Gothic"/>
        </w:rPr>
        <w:fldChar w:fldCharType="end"/>
      </w:r>
    </w:p>
    <w:p w14:paraId="3198124D" w14:textId="77777777" w:rsidR="00723D41" w:rsidRPr="00CA237B" w:rsidRDefault="00CA237B" w:rsidP="00193B1D">
      <w:pPr>
        <w:pStyle w:val="Body"/>
        <w:spacing w:after="0" w:line="240" w:lineRule="auto"/>
        <w:rPr>
          <w:rFonts w:ascii="Century Gothic" w:hAnsi="Century Gothic"/>
        </w:rPr>
      </w:pPr>
      <w:r w:rsidRPr="00CA237B">
        <w:rPr>
          <w:rFonts w:ascii="Century Gothic" w:hAnsi="Century Gothic"/>
        </w:rPr>
        <w:fldChar w:fldCharType="end"/>
      </w:r>
    </w:p>
    <w:p w14:paraId="3202DF34" w14:textId="77777777" w:rsidR="00723D41" w:rsidRPr="00CA237B" w:rsidRDefault="00CA237B" w:rsidP="00193B1D">
      <w:pPr>
        <w:pStyle w:val="Body"/>
        <w:spacing w:after="0" w:line="240" w:lineRule="auto"/>
        <w:rPr>
          <w:rFonts w:ascii="Century Gothic" w:hAnsi="Century Gothic"/>
        </w:rPr>
      </w:pPr>
      <w:r w:rsidRPr="00CA237B">
        <w:rPr>
          <w:rFonts w:ascii="Century Gothic" w:hAnsi="Century Gothic"/>
        </w:rPr>
        <w:br w:type="page"/>
      </w:r>
    </w:p>
    <w:p w14:paraId="42412C82" w14:textId="62692FCB" w:rsidR="00723D41" w:rsidRPr="004D18A3" w:rsidRDefault="00CA237B" w:rsidP="004D18A3">
      <w:pPr>
        <w:pStyle w:val="Heading"/>
        <w:spacing w:before="0" w:line="240" w:lineRule="auto"/>
        <w:rPr>
          <w:rFonts w:ascii="Century Gothic" w:eastAsia="Calibri" w:hAnsi="Century Gothic" w:cs="Calibri"/>
          <w:color w:val="000000"/>
          <w:sz w:val="22"/>
          <w:szCs w:val="22"/>
          <w:u w:color="000000"/>
        </w:rPr>
      </w:pPr>
      <w:bookmarkStart w:id="0" w:name="_Toc"/>
      <w:r w:rsidRPr="004D18A3">
        <w:rPr>
          <w:rFonts w:ascii="Century Gothic" w:hAnsi="Century Gothic"/>
          <w:color w:val="000000"/>
          <w:sz w:val="22"/>
          <w:szCs w:val="22"/>
          <w:u w:color="000000"/>
          <w:lang w:val="fr-FR"/>
        </w:rPr>
        <w:t xml:space="preserve">Introduction </w:t>
      </w:r>
      <w:bookmarkEnd w:id="0"/>
    </w:p>
    <w:p w14:paraId="5955491F" w14:textId="4D17D366" w:rsidR="00723D41" w:rsidRPr="004D18A3" w:rsidRDefault="00CA237B" w:rsidP="004D18A3">
      <w:pPr>
        <w:pStyle w:val="Default"/>
        <w:rPr>
          <w:rFonts w:ascii="Century Gothic" w:eastAsia="Calibri" w:hAnsi="Century Gothic" w:cs="Calibri"/>
          <w:sz w:val="22"/>
          <w:szCs w:val="22"/>
        </w:rPr>
      </w:pPr>
      <w:r w:rsidRPr="004D18A3">
        <w:rPr>
          <w:rFonts w:ascii="Century Gothic" w:hAnsi="Century Gothic"/>
          <w:color w:val="auto"/>
          <w:sz w:val="22"/>
          <w:szCs w:val="22"/>
          <w:u w:color="FF0000"/>
        </w:rPr>
        <w:t xml:space="preserve">Essa Foundation Academies Trust (EFAT) </w:t>
      </w:r>
      <w:proofErr w:type="spellStart"/>
      <w:r w:rsidRPr="004D18A3">
        <w:rPr>
          <w:rFonts w:ascii="Century Gothic" w:hAnsi="Century Gothic"/>
          <w:sz w:val="22"/>
          <w:szCs w:val="22"/>
        </w:rPr>
        <w:t>recognises</w:t>
      </w:r>
      <w:proofErr w:type="spellEnd"/>
      <w:r w:rsidRPr="004D18A3">
        <w:rPr>
          <w:rFonts w:ascii="Century Gothic" w:hAnsi="Century Gothic"/>
          <w:sz w:val="22"/>
          <w:szCs w:val="22"/>
        </w:rPr>
        <w:t xml:space="preserve"> its responsibilities for safeguarding, child protection and promoting the welfare of children. This policy applies to all governors, staff, </w:t>
      </w:r>
      <w:proofErr w:type="gramStart"/>
      <w:r w:rsidRPr="004D18A3">
        <w:rPr>
          <w:rFonts w:ascii="Century Gothic" w:hAnsi="Century Gothic"/>
          <w:sz w:val="22"/>
          <w:szCs w:val="22"/>
        </w:rPr>
        <w:t>visitors</w:t>
      </w:r>
      <w:proofErr w:type="gramEnd"/>
      <w:r w:rsidRPr="004D18A3">
        <w:rPr>
          <w:rFonts w:ascii="Century Gothic" w:hAnsi="Century Gothic"/>
          <w:sz w:val="22"/>
          <w:szCs w:val="22"/>
        </w:rPr>
        <w:t xml:space="preserve"> and parents. This policy has been developed in accordance with the requirements identified in ‘Keeping Children Safe in Education 2020’. </w:t>
      </w:r>
    </w:p>
    <w:p w14:paraId="78AA97A7" w14:textId="77777777" w:rsidR="00A41BD8" w:rsidRPr="004D18A3" w:rsidRDefault="00A41BD8" w:rsidP="004D18A3">
      <w:pPr>
        <w:pStyle w:val="Default"/>
        <w:rPr>
          <w:rFonts w:ascii="Century Gothic" w:hAnsi="Century Gothic"/>
          <w:color w:val="FF0000"/>
          <w:sz w:val="22"/>
          <w:szCs w:val="22"/>
          <w:u w:color="FF0000"/>
        </w:rPr>
      </w:pPr>
    </w:p>
    <w:p w14:paraId="3A016346" w14:textId="77777777" w:rsidR="00A41BD8" w:rsidRPr="004D18A3" w:rsidRDefault="00CA237B" w:rsidP="004D18A3">
      <w:pPr>
        <w:pStyle w:val="Default"/>
        <w:rPr>
          <w:rFonts w:ascii="Century Gothic" w:hAnsi="Century Gothic"/>
          <w:color w:val="auto"/>
          <w:sz w:val="22"/>
          <w:szCs w:val="22"/>
          <w:u w:color="FF0000"/>
        </w:rPr>
      </w:pPr>
      <w:r w:rsidRPr="004D18A3">
        <w:rPr>
          <w:rFonts w:ascii="Century Gothic" w:hAnsi="Century Gothic"/>
          <w:color w:val="auto"/>
          <w:sz w:val="22"/>
          <w:szCs w:val="22"/>
          <w:u w:color="FF0000"/>
        </w:rPr>
        <w:t>Safeguarding and promoting the welfare of children is defined for the purposes of this policy as</w:t>
      </w:r>
    </w:p>
    <w:p w14:paraId="3AE93F3B" w14:textId="77777777" w:rsidR="00A41BD8" w:rsidRPr="004D18A3" w:rsidRDefault="00CA237B" w:rsidP="004D18A3">
      <w:pPr>
        <w:pStyle w:val="Default"/>
        <w:numPr>
          <w:ilvl w:val="0"/>
          <w:numId w:val="100"/>
        </w:numPr>
        <w:rPr>
          <w:rFonts w:ascii="Century Gothic" w:eastAsia="Calibri" w:hAnsi="Century Gothic" w:cs="Calibri"/>
          <w:color w:val="auto"/>
          <w:sz w:val="22"/>
          <w:szCs w:val="22"/>
          <w:u w:color="FF0000"/>
        </w:rPr>
      </w:pPr>
      <w:r w:rsidRPr="004D18A3">
        <w:rPr>
          <w:rFonts w:ascii="Century Gothic" w:hAnsi="Century Gothic"/>
          <w:color w:val="auto"/>
          <w:sz w:val="22"/>
          <w:szCs w:val="22"/>
          <w:u w:color="FF0000"/>
        </w:rPr>
        <w:t xml:space="preserve">protecting children from </w:t>
      </w:r>
      <w:proofErr w:type="gramStart"/>
      <w:r w:rsidRPr="004D18A3">
        <w:rPr>
          <w:rFonts w:ascii="Century Gothic" w:hAnsi="Century Gothic"/>
          <w:color w:val="auto"/>
          <w:sz w:val="22"/>
          <w:szCs w:val="22"/>
          <w:u w:color="FF0000"/>
        </w:rPr>
        <w:t>maltreatment;</w:t>
      </w:r>
      <w:proofErr w:type="gramEnd"/>
    </w:p>
    <w:p w14:paraId="56361201" w14:textId="77777777" w:rsidR="00A41BD8" w:rsidRPr="004D18A3" w:rsidRDefault="00CA237B" w:rsidP="004D18A3">
      <w:pPr>
        <w:pStyle w:val="Default"/>
        <w:numPr>
          <w:ilvl w:val="0"/>
          <w:numId w:val="100"/>
        </w:numPr>
        <w:rPr>
          <w:rFonts w:ascii="Century Gothic" w:eastAsia="Calibri" w:hAnsi="Century Gothic" w:cs="Calibri"/>
          <w:color w:val="auto"/>
          <w:sz w:val="22"/>
          <w:szCs w:val="22"/>
          <w:u w:color="FF0000"/>
        </w:rPr>
      </w:pPr>
      <w:r w:rsidRPr="004D18A3">
        <w:rPr>
          <w:rFonts w:ascii="Century Gothic" w:hAnsi="Century Gothic"/>
          <w:color w:val="auto"/>
          <w:sz w:val="22"/>
          <w:szCs w:val="22"/>
          <w:u w:color="FF0000"/>
        </w:rPr>
        <w:t xml:space="preserve">preventing impairment of children’s mental and physical health or </w:t>
      </w:r>
      <w:proofErr w:type="gramStart"/>
      <w:r w:rsidRPr="004D18A3">
        <w:rPr>
          <w:rFonts w:ascii="Century Gothic" w:hAnsi="Century Gothic"/>
          <w:color w:val="auto"/>
          <w:sz w:val="22"/>
          <w:szCs w:val="22"/>
          <w:u w:color="FF0000"/>
        </w:rPr>
        <w:t>development;</w:t>
      </w:r>
      <w:proofErr w:type="gramEnd"/>
    </w:p>
    <w:p w14:paraId="5ED9D9F4" w14:textId="77777777" w:rsidR="00A41BD8" w:rsidRPr="004D18A3" w:rsidRDefault="00CA237B" w:rsidP="004D18A3">
      <w:pPr>
        <w:pStyle w:val="Default"/>
        <w:numPr>
          <w:ilvl w:val="0"/>
          <w:numId w:val="100"/>
        </w:numPr>
        <w:rPr>
          <w:rFonts w:ascii="Century Gothic" w:eastAsia="Calibri" w:hAnsi="Century Gothic" w:cs="Calibri"/>
          <w:color w:val="auto"/>
          <w:sz w:val="22"/>
          <w:szCs w:val="22"/>
          <w:u w:color="FF0000"/>
        </w:rPr>
      </w:pPr>
      <w:r w:rsidRPr="004D18A3">
        <w:rPr>
          <w:rFonts w:ascii="Century Gothic" w:hAnsi="Century Gothic"/>
          <w:color w:val="auto"/>
          <w:sz w:val="22"/>
          <w:szCs w:val="22"/>
          <w:u w:color="FF0000"/>
        </w:rPr>
        <w:t>ensuring that children grow up in circumstances consistent with the provision of</w:t>
      </w:r>
    </w:p>
    <w:p w14:paraId="40C7A8F2" w14:textId="77777777" w:rsidR="00A41BD8" w:rsidRPr="004D18A3" w:rsidRDefault="00CA237B" w:rsidP="004D18A3">
      <w:pPr>
        <w:pStyle w:val="Default"/>
        <w:numPr>
          <w:ilvl w:val="0"/>
          <w:numId w:val="100"/>
        </w:numPr>
        <w:rPr>
          <w:rFonts w:ascii="Century Gothic" w:eastAsia="Calibri" w:hAnsi="Century Gothic" w:cs="Calibri"/>
          <w:color w:val="auto"/>
          <w:sz w:val="22"/>
          <w:szCs w:val="22"/>
          <w:u w:color="FF0000"/>
        </w:rPr>
      </w:pPr>
      <w:r w:rsidRPr="004D18A3">
        <w:rPr>
          <w:rFonts w:ascii="Century Gothic" w:hAnsi="Century Gothic"/>
          <w:color w:val="auto"/>
          <w:sz w:val="22"/>
          <w:szCs w:val="22"/>
          <w:u w:color="FF0000"/>
        </w:rPr>
        <w:t>safe and effective care; and</w:t>
      </w:r>
    </w:p>
    <w:p w14:paraId="1D3CE2D8" w14:textId="6A61B0C7" w:rsidR="00723D41" w:rsidRPr="004D18A3" w:rsidRDefault="00CA237B" w:rsidP="004D18A3">
      <w:pPr>
        <w:pStyle w:val="Default"/>
        <w:numPr>
          <w:ilvl w:val="0"/>
          <w:numId w:val="100"/>
        </w:numPr>
        <w:rPr>
          <w:rFonts w:ascii="Century Gothic" w:eastAsia="Calibri" w:hAnsi="Century Gothic" w:cs="Calibri"/>
          <w:color w:val="auto"/>
          <w:sz w:val="22"/>
          <w:szCs w:val="22"/>
          <w:u w:color="FF0000"/>
        </w:rPr>
      </w:pPr>
      <w:r w:rsidRPr="004D18A3">
        <w:rPr>
          <w:rFonts w:ascii="Century Gothic" w:hAnsi="Century Gothic"/>
          <w:color w:val="auto"/>
          <w:sz w:val="22"/>
          <w:szCs w:val="22"/>
          <w:u w:color="FF0000"/>
        </w:rPr>
        <w:t>taking action to enable all children to have the best outcomes.</w:t>
      </w:r>
    </w:p>
    <w:p w14:paraId="34022EF4" w14:textId="77777777" w:rsidR="00723D41" w:rsidRPr="004D18A3" w:rsidRDefault="00723D41" w:rsidP="004D18A3">
      <w:pPr>
        <w:pStyle w:val="Default"/>
        <w:rPr>
          <w:rFonts w:ascii="Century Gothic" w:eastAsia="Calibri" w:hAnsi="Century Gothic" w:cs="Calibri"/>
          <w:sz w:val="22"/>
          <w:szCs w:val="22"/>
        </w:rPr>
      </w:pPr>
    </w:p>
    <w:p w14:paraId="13EB5256" w14:textId="6139F8DF" w:rsidR="00723D41" w:rsidRPr="004D18A3" w:rsidRDefault="00CA237B" w:rsidP="004D18A3">
      <w:pPr>
        <w:pStyle w:val="Default"/>
        <w:rPr>
          <w:rFonts w:ascii="Century Gothic" w:eastAsia="Calibri" w:hAnsi="Century Gothic" w:cs="Calibri"/>
          <w:sz w:val="22"/>
          <w:szCs w:val="22"/>
        </w:rPr>
      </w:pPr>
      <w:r w:rsidRPr="004D18A3">
        <w:rPr>
          <w:rFonts w:ascii="Century Gothic" w:hAnsi="Century Gothic"/>
          <w:sz w:val="22"/>
          <w:szCs w:val="22"/>
        </w:rPr>
        <w:t>This includes guidance on:</w:t>
      </w:r>
    </w:p>
    <w:p w14:paraId="45C25DA5" w14:textId="77777777" w:rsidR="00723D41" w:rsidRPr="004D18A3" w:rsidRDefault="00CA237B" w:rsidP="004D18A3">
      <w:pPr>
        <w:pStyle w:val="Default"/>
        <w:numPr>
          <w:ilvl w:val="0"/>
          <w:numId w:val="2"/>
        </w:numPr>
        <w:rPr>
          <w:rFonts w:ascii="Century Gothic" w:hAnsi="Century Gothic"/>
          <w:sz w:val="22"/>
          <w:szCs w:val="22"/>
        </w:rPr>
      </w:pPr>
      <w:r w:rsidRPr="004D18A3">
        <w:rPr>
          <w:rFonts w:ascii="Century Gothic" w:hAnsi="Century Gothic"/>
          <w:sz w:val="22"/>
          <w:szCs w:val="22"/>
        </w:rPr>
        <w:t xml:space="preserve">child sexual exploitation (CSE) </w:t>
      </w:r>
    </w:p>
    <w:p w14:paraId="4C8F69D1" w14:textId="77777777" w:rsidR="00723D41" w:rsidRPr="004D18A3" w:rsidRDefault="00CA237B" w:rsidP="004D18A3">
      <w:pPr>
        <w:pStyle w:val="Default"/>
        <w:numPr>
          <w:ilvl w:val="0"/>
          <w:numId w:val="2"/>
        </w:numPr>
        <w:rPr>
          <w:rFonts w:ascii="Century Gothic" w:hAnsi="Century Gothic"/>
          <w:sz w:val="22"/>
          <w:szCs w:val="22"/>
        </w:rPr>
      </w:pPr>
      <w:r w:rsidRPr="004D18A3">
        <w:rPr>
          <w:rFonts w:ascii="Century Gothic" w:hAnsi="Century Gothic"/>
          <w:sz w:val="22"/>
          <w:szCs w:val="22"/>
        </w:rPr>
        <w:t xml:space="preserve">domestic violence and so called </w:t>
      </w:r>
      <w:proofErr w:type="spellStart"/>
      <w:r w:rsidRPr="004D18A3">
        <w:rPr>
          <w:rFonts w:ascii="Century Gothic" w:hAnsi="Century Gothic"/>
          <w:sz w:val="22"/>
          <w:szCs w:val="22"/>
        </w:rPr>
        <w:t>honour</w:t>
      </w:r>
      <w:proofErr w:type="spellEnd"/>
      <w:r w:rsidRPr="004D18A3">
        <w:rPr>
          <w:rFonts w:ascii="Century Gothic" w:hAnsi="Century Gothic"/>
          <w:sz w:val="22"/>
          <w:szCs w:val="22"/>
        </w:rPr>
        <w:t xml:space="preserve"> based violence</w:t>
      </w:r>
    </w:p>
    <w:p w14:paraId="34DB5FD4" w14:textId="77777777" w:rsidR="00723D41" w:rsidRPr="004D18A3" w:rsidRDefault="00CA237B" w:rsidP="004D18A3">
      <w:pPr>
        <w:pStyle w:val="Default"/>
        <w:numPr>
          <w:ilvl w:val="0"/>
          <w:numId w:val="2"/>
        </w:numPr>
        <w:rPr>
          <w:rFonts w:ascii="Century Gothic" w:hAnsi="Century Gothic"/>
          <w:sz w:val="22"/>
          <w:szCs w:val="22"/>
        </w:rPr>
      </w:pPr>
      <w:r w:rsidRPr="004D18A3">
        <w:rPr>
          <w:rFonts w:ascii="Century Gothic" w:hAnsi="Century Gothic"/>
          <w:sz w:val="22"/>
          <w:szCs w:val="22"/>
        </w:rPr>
        <w:t xml:space="preserve">female genital mutilation (FGM) </w:t>
      </w:r>
    </w:p>
    <w:p w14:paraId="5EF806E1" w14:textId="77777777" w:rsidR="00723D41" w:rsidRPr="004D18A3" w:rsidRDefault="00CA237B" w:rsidP="004D18A3">
      <w:pPr>
        <w:pStyle w:val="Default"/>
        <w:numPr>
          <w:ilvl w:val="0"/>
          <w:numId w:val="2"/>
        </w:numPr>
        <w:rPr>
          <w:rFonts w:ascii="Century Gothic" w:hAnsi="Century Gothic"/>
          <w:sz w:val="22"/>
          <w:szCs w:val="22"/>
        </w:rPr>
      </w:pPr>
      <w:r w:rsidRPr="004D18A3">
        <w:rPr>
          <w:rFonts w:ascii="Century Gothic" w:hAnsi="Century Gothic"/>
          <w:sz w:val="22"/>
          <w:szCs w:val="22"/>
        </w:rPr>
        <w:t xml:space="preserve">forced marriage (FM) </w:t>
      </w:r>
    </w:p>
    <w:p w14:paraId="6C2CCEC9" w14:textId="77777777" w:rsidR="00723D41" w:rsidRPr="004D18A3" w:rsidRDefault="00CA237B" w:rsidP="004D18A3">
      <w:pPr>
        <w:pStyle w:val="Default"/>
        <w:numPr>
          <w:ilvl w:val="0"/>
          <w:numId w:val="2"/>
        </w:numPr>
        <w:rPr>
          <w:rFonts w:ascii="Century Gothic" w:hAnsi="Century Gothic"/>
          <w:sz w:val="22"/>
          <w:szCs w:val="22"/>
        </w:rPr>
      </w:pPr>
      <w:r w:rsidRPr="004D18A3">
        <w:rPr>
          <w:rFonts w:ascii="Century Gothic" w:hAnsi="Century Gothic"/>
          <w:sz w:val="22"/>
          <w:szCs w:val="22"/>
        </w:rPr>
        <w:t>anti-</w:t>
      </w:r>
      <w:proofErr w:type="spellStart"/>
      <w:r w:rsidRPr="004D18A3">
        <w:rPr>
          <w:rFonts w:ascii="Century Gothic" w:hAnsi="Century Gothic"/>
          <w:sz w:val="22"/>
          <w:szCs w:val="22"/>
        </w:rPr>
        <w:t>radicalisation</w:t>
      </w:r>
      <w:proofErr w:type="spellEnd"/>
      <w:r w:rsidRPr="004D18A3">
        <w:rPr>
          <w:rFonts w:ascii="Century Gothic" w:hAnsi="Century Gothic"/>
          <w:sz w:val="22"/>
          <w:szCs w:val="22"/>
        </w:rPr>
        <w:t xml:space="preserve"> and the Prevent strategy </w:t>
      </w:r>
    </w:p>
    <w:p w14:paraId="0E05E830" w14:textId="77777777" w:rsidR="00723D41" w:rsidRPr="004D18A3" w:rsidRDefault="00CA237B" w:rsidP="004D18A3">
      <w:pPr>
        <w:pStyle w:val="Default"/>
        <w:numPr>
          <w:ilvl w:val="0"/>
          <w:numId w:val="2"/>
        </w:numPr>
        <w:rPr>
          <w:rFonts w:ascii="Century Gothic" w:hAnsi="Century Gothic"/>
          <w:sz w:val="22"/>
          <w:szCs w:val="22"/>
        </w:rPr>
      </w:pPr>
      <w:r w:rsidRPr="004D18A3">
        <w:rPr>
          <w:rFonts w:ascii="Century Gothic" w:hAnsi="Century Gothic"/>
          <w:sz w:val="22"/>
          <w:szCs w:val="22"/>
        </w:rPr>
        <w:t xml:space="preserve">children missing in education (CME) </w:t>
      </w:r>
    </w:p>
    <w:p w14:paraId="13A933F6" w14:textId="77777777" w:rsidR="00723D41" w:rsidRPr="004D18A3" w:rsidRDefault="00CA237B" w:rsidP="004D18A3">
      <w:pPr>
        <w:pStyle w:val="Default"/>
        <w:numPr>
          <w:ilvl w:val="0"/>
          <w:numId w:val="2"/>
        </w:numPr>
        <w:rPr>
          <w:rFonts w:ascii="Century Gothic" w:hAnsi="Century Gothic"/>
          <w:sz w:val="22"/>
          <w:szCs w:val="22"/>
        </w:rPr>
      </w:pPr>
      <w:r w:rsidRPr="004D18A3">
        <w:rPr>
          <w:rFonts w:ascii="Century Gothic" w:hAnsi="Century Gothic"/>
          <w:sz w:val="22"/>
          <w:szCs w:val="22"/>
        </w:rPr>
        <w:t>sexual violence and sexual harassment between children (May 2018)</w:t>
      </w:r>
    </w:p>
    <w:p w14:paraId="5D3B1286" w14:textId="77777777" w:rsidR="00723D41" w:rsidRPr="004D18A3" w:rsidRDefault="00CA237B" w:rsidP="004D18A3">
      <w:pPr>
        <w:pStyle w:val="Default"/>
        <w:numPr>
          <w:ilvl w:val="0"/>
          <w:numId w:val="2"/>
        </w:numPr>
        <w:rPr>
          <w:rFonts w:ascii="Century Gothic" w:hAnsi="Century Gothic"/>
          <w:sz w:val="22"/>
          <w:szCs w:val="22"/>
        </w:rPr>
      </w:pPr>
      <w:r w:rsidRPr="004D18A3">
        <w:rPr>
          <w:rFonts w:ascii="Century Gothic" w:hAnsi="Century Gothic"/>
          <w:sz w:val="22"/>
          <w:szCs w:val="22"/>
        </w:rPr>
        <w:t>criminal exploitation of children (Criminal exploitation of children and vulnerable adults: county lines (Home Office, 2017)</w:t>
      </w:r>
    </w:p>
    <w:p w14:paraId="16755F3C" w14:textId="080D6AF1" w:rsidR="00723D41" w:rsidRPr="004D18A3" w:rsidRDefault="00CA237B" w:rsidP="004D18A3">
      <w:pPr>
        <w:pStyle w:val="Default"/>
        <w:tabs>
          <w:tab w:val="left" w:pos="885"/>
        </w:tabs>
        <w:ind w:left="360"/>
        <w:rPr>
          <w:rFonts w:ascii="Century Gothic" w:eastAsia="Calibri" w:hAnsi="Century Gothic" w:cs="Calibri"/>
          <w:sz w:val="22"/>
          <w:szCs w:val="22"/>
        </w:rPr>
      </w:pPr>
      <w:r w:rsidRPr="004D18A3">
        <w:rPr>
          <w:rFonts w:ascii="Century Gothic" w:eastAsia="Calibri" w:hAnsi="Century Gothic" w:cs="Calibri"/>
          <w:sz w:val="22"/>
          <w:szCs w:val="22"/>
        </w:rPr>
        <w:tab/>
      </w:r>
    </w:p>
    <w:p w14:paraId="548EF2D8" w14:textId="29115693" w:rsidR="00723D41" w:rsidRPr="004D18A3" w:rsidRDefault="00A41BD8" w:rsidP="004D18A3">
      <w:pPr>
        <w:pStyle w:val="Default"/>
        <w:rPr>
          <w:rFonts w:ascii="Century Gothic" w:eastAsia="Calibri" w:hAnsi="Century Gothic" w:cs="Calibri"/>
          <w:sz w:val="22"/>
          <w:szCs w:val="22"/>
        </w:rPr>
      </w:pPr>
      <w:r w:rsidRPr="004D18A3">
        <w:rPr>
          <w:rFonts w:ascii="Century Gothic" w:hAnsi="Century Gothic"/>
          <w:color w:val="auto"/>
          <w:sz w:val="22"/>
          <w:szCs w:val="22"/>
          <w:u w:color="FF0000"/>
        </w:rPr>
        <w:t>EFAT</w:t>
      </w:r>
      <w:r w:rsidR="00CA237B" w:rsidRPr="004D18A3">
        <w:rPr>
          <w:rFonts w:ascii="Century Gothic" w:hAnsi="Century Gothic"/>
          <w:color w:val="auto"/>
          <w:sz w:val="22"/>
          <w:szCs w:val="22"/>
        </w:rPr>
        <w:t xml:space="preserve"> </w:t>
      </w:r>
      <w:r w:rsidR="00CA237B" w:rsidRPr="004D18A3">
        <w:rPr>
          <w:rFonts w:ascii="Century Gothic" w:hAnsi="Century Gothic"/>
          <w:sz w:val="22"/>
          <w:szCs w:val="22"/>
        </w:rPr>
        <w:t xml:space="preserve">will fulfil its local and national responsibilities and have due regard to the following </w:t>
      </w:r>
      <w:proofErr w:type="gramStart"/>
      <w:r w:rsidR="00CA237B" w:rsidRPr="004D18A3">
        <w:rPr>
          <w:rFonts w:ascii="Century Gothic" w:hAnsi="Century Gothic"/>
          <w:sz w:val="22"/>
          <w:szCs w:val="22"/>
        </w:rPr>
        <w:t>documents:-</w:t>
      </w:r>
      <w:proofErr w:type="gramEnd"/>
      <w:r w:rsidR="00CA237B" w:rsidRPr="004D18A3">
        <w:rPr>
          <w:rFonts w:ascii="Century Gothic" w:hAnsi="Century Gothic"/>
          <w:sz w:val="22"/>
          <w:szCs w:val="22"/>
        </w:rPr>
        <w:t xml:space="preserve"> </w:t>
      </w:r>
    </w:p>
    <w:p w14:paraId="0B07199F" w14:textId="19330ED6" w:rsidR="00723D41" w:rsidRPr="004D18A3" w:rsidRDefault="00CA237B" w:rsidP="004D18A3">
      <w:pPr>
        <w:pStyle w:val="Default"/>
        <w:numPr>
          <w:ilvl w:val="0"/>
          <w:numId w:val="4"/>
        </w:numPr>
        <w:rPr>
          <w:rFonts w:ascii="Century Gothic" w:hAnsi="Century Gothic"/>
          <w:sz w:val="22"/>
          <w:szCs w:val="22"/>
        </w:rPr>
      </w:pPr>
      <w:r w:rsidRPr="004D18A3">
        <w:rPr>
          <w:rFonts w:ascii="Century Gothic" w:hAnsi="Century Gothic"/>
          <w:sz w:val="22"/>
          <w:szCs w:val="22"/>
        </w:rPr>
        <w:t xml:space="preserve">DfE ‘Keeping Children Safe in Education’ 2020 </w:t>
      </w:r>
    </w:p>
    <w:p w14:paraId="2A6E9160" w14:textId="77777777" w:rsidR="00723D41" w:rsidRPr="004D18A3" w:rsidRDefault="00CA237B" w:rsidP="004D18A3">
      <w:pPr>
        <w:pStyle w:val="Default"/>
        <w:numPr>
          <w:ilvl w:val="0"/>
          <w:numId w:val="4"/>
        </w:numPr>
        <w:rPr>
          <w:rFonts w:ascii="Century Gothic" w:hAnsi="Century Gothic"/>
          <w:sz w:val="22"/>
          <w:szCs w:val="22"/>
        </w:rPr>
      </w:pPr>
      <w:r w:rsidRPr="004D18A3">
        <w:rPr>
          <w:rFonts w:ascii="Century Gothic" w:hAnsi="Century Gothic"/>
          <w:sz w:val="22"/>
          <w:szCs w:val="22"/>
        </w:rPr>
        <w:t xml:space="preserve">HM Government ‘Working Together to Safeguard Children’ 2018 </w:t>
      </w:r>
    </w:p>
    <w:p w14:paraId="58738364" w14:textId="0C0E4480" w:rsidR="00723D41" w:rsidRPr="004D18A3" w:rsidRDefault="00CA237B" w:rsidP="004D18A3">
      <w:pPr>
        <w:pStyle w:val="Default"/>
        <w:ind w:left="720"/>
        <w:rPr>
          <w:rFonts w:ascii="Century Gothic" w:eastAsia="Calibri" w:hAnsi="Century Gothic" w:cs="Calibri"/>
          <w:sz w:val="22"/>
          <w:szCs w:val="22"/>
        </w:rPr>
      </w:pPr>
      <w:r w:rsidRPr="004D18A3">
        <w:rPr>
          <w:rFonts w:ascii="Century Gothic" w:hAnsi="Century Gothic"/>
          <w:sz w:val="22"/>
          <w:szCs w:val="22"/>
        </w:rPr>
        <w:t xml:space="preserve">(Please see </w:t>
      </w:r>
      <w:r w:rsidRPr="004D18A3">
        <w:rPr>
          <w:rFonts w:ascii="Century Gothic" w:hAnsi="Century Gothic"/>
          <w:b/>
          <w:bCs/>
          <w:sz w:val="22"/>
          <w:szCs w:val="22"/>
        </w:rPr>
        <w:t>APPENDIX 10</w:t>
      </w:r>
      <w:r w:rsidRPr="004D18A3">
        <w:rPr>
          <w:rFonts w:ascii="Century Gothic" w:hAnsi="Century Gothic"/>
          <w:sz w:val="22"/>
          <w:szCs w:val="22"/>
        </w:rPr>
        <w:t xml:space="preserve"> for other relevant documents) </w:t>
      </w:r>
    </w:p>
    <w:p w14:paraId="717A16B0" w14:textId="77777777" w:rsidR="004D18A3" w:rsidRDefault="004D18A3" w:rsidP="004D18A3">
      <w:pPr>
        <w:pStyle w:val="Heading"/>
        <w:spacing w:before="0" w:line="240" w:lineRule="auto"/>
        <w:rPr>
          <w:rFonts w:ascii="Century Gothic" w:hAnsi="Century Gothic"/>
          <w:color w:val="000000"/>
          <w:sz w:val="22"/>
          <w:szCs w:val="22"/>
          <w:u w:color="000000"/>
          <w:lang w:val="de-DE"/>
        </w:rPr>
      </w:pPr>
      <w:bookmarkStart w:id="1" w:name="_Toc1"/>
    </w:p>
    <w:p w14:paraId="0D09800C" w14:textId="7544F50E" w:rsidR="00723D41" w:rsidRPr="004D18A3" w:rsidRDefault="00CA237B" w:rsidP="004D18A3">
      <w:pPr>
        <w:pStyle w:val="Heading"/>
        <w:spacing w:before="0" w:line="240" w:lineRule="auto"/>
        <w:rPr>
          <w:rFonts w:ascii="Century Gothic" w:eastAsia="Calibri" w:hAnsi="Century Gothic" w:cs="Calibri"/>
          <w:b w:val="0"/>
          <w:bCs w:val="0"/>
          <w:color w:val="000000"/>
          <w:sz w:val="22"/>
          <w:szCs w:val="22"/>
          <w:u w:color="000000"/>
        </w:rPr>
      </w:pPr>
      <w:r w:rsidRPr="004D18A3">
        <w:rPr>
          <w:rFonts w:ascii="Century Gothic" w:hAnsi="Century Gothic"/>
          <w:color w:val="000000"/>
          <w:sz w:val="22"/>
          <w:szCs w:val="22"/>
          <w:u w:color="000000"/>
          <w:lang w:val="de-DE"/>
        </w:rPr>
        <w:t>PREVENTION</w:t>
      </w:r>
      <w:r w:rsidRPr="004D18A3">
        <w:rPr>
          <w:rFonts w:ascii="Century Gothic" w:hAnsi="Century Gothic"/>
          <w:b w:val="0"/>
          <w:bCs w:val="0"/>
          <w:color w:val="000000"/>
          <w:sz w:val="22"/>
          <w:szCs w:val="22"/>
          <w:u w:color="000000"/>
        </w:rPr>
        <w:t xml:space="preserve"> </w:t>
      </w:r>
      <w:bookmarkEnd w:id="1"/>
    </w:p>
    <w:p w14:paraId="56D8DF8F" w14:textId="5EE98E95" w:rsidR="00723D41" w:rsidRPr="004D18A3" w:rsidRDefault="00A41BD8" w:rsidP="004D18A3">
      <w:pPr>
        <w:pStyle w:val="Body"/>
        <w:spacing w:after="0" w:line="240" w:lineRule="auto"/>
        <w:rPr>
          <w:rFonts w:ascii="Century Gothic" w:hAnsi="Century Gothic"/>
        </w:rPr>
      </w:pPr>
      <w:r w:rsidRPr="004D18A3">
        <w:rPr>
          <w:rFonts w:ascii="Century Gothic" w:hAnsi="Century Gothic"/>
          <w:color w:val="auto"/>
          <w:u w:color="FF0000"/>
        </w:rPr>
        <w:t>EFAT</w:t>
      </w:r>
      <w:r w:rsidR="00CA237B" w:rsidRPr="004D18A3">
        <w:rPr>
          <w:rFonts w:ascii="Century Gothic" w:hAnsi="Century Gothic"/>
          <w:color w:val="auto"/>
          <w:u w:color="FF0000"/>
        </w:rPr>
        <w:t xml:space="preserve"> </w:t>
      </w:r>
      <w:r w:rsidR="00CA237B" w:rsidRPr="004D18A3">
        <w:rPr>
          <w:rFonts w:ascii="Century Gothic" w:hAnsi="Century Gothic"/>
        </w:rPr>
        <w:t>will establish an ethos where:</w:t>
      </w:r>
    </w:p>
    <w:p w14:paraId="5905561A" w14:textId="38B8B429" w:rsidR="00723D41" w:rsidRPr="004D18A3" w:rsidRDefault="00A41BD8" w:rsidP="004D18A3">
      <w:pPr>
        <w:pStyle w:val="ListParagraph"/>
        <w:numPr>
          <w:ilvl w:val="0"/>
          <w:numId w:val="6"/>
        </w:numPr>
        <w:spacing w:after="0" w:line="240" w:lineRule="auto"/>
        <w:rPr>
          <w:rFonts w:ascii="Century Gothic" w:hAnsi="Century Gothic"/>
        </w:rPr>
      </w:pPr>
      <w:r w:rsidRPr="004D18A3">
        <w:rPr>
          <w:rFonts w:ascii="Century Gothic" w:hAnsi="Century Gothic"/>
        </w:rPr>
        <w:t>Pupils</w:t>
      </w:r>
      <w:r w:rsidR="00CA237B" w:rsidRPr="004D18A3">
        <w:rPr>
          <w:rFonts w:ascii="Century Gothic" w:hAnsi="Century Gothic"/>
        </w:rPr>
        <w:t xml:space="preserve"> feel secure in a safe environment in which they can learn and develop in a culture of vigilance.</w:t>
      </w:r>
    </w:p>
    <w:p w14:paraId="3CC50587" w14:textId="13E47951" w:rsidR="00723D41" w:rsidRPr="004D18A3" w:rsidRDefault="00A41BD8" w:rsidP="004D18A3">
      <w:pPr>
        <w:pStyle w:val="ListParagraph"/>
        <w:numPr>
          <w:ilvl w:val="0"/>
          <w:numId w:val="6"/>
        </w:numPr>
        <w:spacing w:after="0" w:line="240" w:lineRule="auto"/>
        <w:rPr>
          <w:rFonts w:ascii="Century Gothic" w:hAnsi="Century Gothic"/>
        </w:rPr>
      </w:pPr>
      <w:r w:rsidRPr="004D18A3">
        <w:rPr>
          <w:rFonts w:ascii="Century Gothic" w:hAnsi="Century Gothic"/>
        </w:rPr>
        <w:t>Pupils</w:t>
      </w:r>
      <w:r w:rsidR="00CA237B" w:rsidRPr="004D18A3">
        <w:rPr>
          <w:rFonts w:ascii="Century Gothic" w:hAnsi="Century Gothic"/>
        </w:rPr>
        <w:t xml:space="preserve"> know that there are adults in the school whom they can approach if worried or in difficulty.</w:t>
      </w:r>
    </w:p>
    <w:p w14:paraId="6D71DCF7" w14:textId="37EE6FDD" w:rsidR="00723D41" w:rsidRPr="004D18A3" w:rsidRDefault="00CA237B" w:rsidP="004D18A3">
      <w:pPr>
        <w:pStyle w:val="ListParagraph"/>
        <w:numPr>
          <w:ilvl w:val="0"/>
          <w:numId w:val="8"/>
        </w:numPr>
        <w:spacing w:after="0" w:line="240" w:lineRule="auto"/>
        <w:rPr>
          <w:rFonts w:ascii="Century Gothic" w:hAnsi="Century Gothic"/>
        </w:rPr>
      </w:pPr>
      <w:r w:rsidRPr="004D18A3">
        <w:rPr>
          <w:rFonts w:ascii="Century Gothic" w:hAnsi="Century Gothic"/>
        </w:rPr>
        <w:t xml:space="preserve">Importance and </w:t>
      </w:r>
      <w:proofErr w:type="spellStart"/>
      <w:r w:rsidRPr="004D18A3">
        <w:rPr>
          <w:rFonts w:ascii="Century Gothic" w:hAnsi="Century Gothic"/>
        </w:rPr>
        <w:t>prioritisation</w:t>
      </w:r>
      <w:proofErr w:type="spellEnd"/>
      <w:r w:rsidRPr="004D18A3">
        <w:rPr>
          <w:rFonts w:ascii="Century Gothic" w:hAnsi="Century Gothic"/>
        </w:rPr>
        <w:t xml:space="preserve"> is given to equipping the </w:t>
      </w:r>
      <w:r w:rsidR="00A41BD8" w:rsidRPr="004D18A3">
        <w:rPr>
          <w:rFonts w:ascii="Century Gothic" w:hAnsi="Century Gothic"/>
        </w:rPr>
        <w:t>pupils</w:t>
      </w:r>
      <w:r w:rsidRPr="004D18A3">
        <w:rPr>
          <w:rFonts w:ascii="Century Gothic" w:hAnsi="Century Gothic"/>
        </w:rPr>
        <w:t xml:space="preserve"> with the skills needed to stay </w:t>
      </w:r>
      <w:proofErr w:type="gramStart"/>
      <w:r w:rsidRPr="004D18A3">
        <w:rPr>
          <w:rFonts w:ascii="Century Gothic" w:hAnsi="Century Gothic"/>
        </w:rPr>
        <w:t>safe;</w:t>
      </w:r>
      <w:proofErr w:type="gramEnd"/>
      <w:r w:rsidRPr="004D18A3">
        <w:rPr>
          <w:rFonts w:ascii="Century Gothic" w:hAnsi="Century Gothic"/>
        </w:rPr>
        <w:t xml:space="preserve"> including providing opportunities for Personal, Social and Health Education throughout the curriculum.</w:t>
      </w:r>
    </w:p>
    <w:p w14:paraId="4436D02A" w14:textId="1590F6D3" w:rsidR="00723D41" w:rsidRPr="004D18A3" w:rsidRDefault="00A41BD8" w:rsidP="004D18A3">
      <w:pPr>
        <w:pStyle w:val="ListParagraph"/>
        <w:numPr>
          <w:ilvl w:val="0"/>
          <w:numId w:val="8"/>
        </w:numPr>
        <w:spacing w:after="0" w:line="240" w:lineRule="auto"/>
        <w:rPr>
          <w:rFonts w:ascii="Century Gothic" w:hAnsi="Century Gothic"/>
        </w:rPr>
      </w:pPr>
      <w:r w:rsidRPr="004D18A3">
        <w:rPr>
          <w:rFonts w:ascii="Century Gothic" w:hAnsi="Century Gothic"/>
        </w:rPr>
        <w:t>Pupils</w:t>
      </w:r>
      <w:r w:rsidR="00CA237B" w:rsidRPr="004D18A3">
        <w:rPr>
          <w:rFonts w:ascii="Century Gothic" w:hAnsi="Century Gothic"/>
        </w:rPr>
        <w:t xml:space="preserve"> develop realistic attitudes to their responsibilities in adult life and are taught the skills needed to keep themselves safe; including understanding and recognition of healthy/unhealthy relationships and support available.</w:t>
      </w:r>
    </w:p>
    <w:p w14:paraId="05DCAC69" w14:textId="76E66E1E" w:rsidR="00723D41" w:rsidRPr="004D18A3" w:rsidRDefault="00A41BD8" w:rsidP="004D18A3">
      <w:pPr>
        <w:pStyle w:val="ListParagraph"/>
        <w:numPr>
          <w:ilvl w:val="0"/>
          <w:numId w:val="8"/>
        </w:numPr>
        <w:spacing w:after="0" w:line="240" w:lineRule="auto"/>
        <w:rPr>
          <w:rFonts w:ascii="Century Gothic" w:hAnsi="Century Gothic"/>
        </w:rPr>
      </w:pPr>
      <w:r w:rsidRPr="004D18A3">
        <w:rPr>
          <w:rFonts w:ascii="Century Gothic" w:hAnsi="Century Gothic"/>
        </w:rPr>
        <w:t>Pupils</w:t>
      </w:r>
      <w:r w:rsidR="00CA237B" w:rsidRPr="004D18A3">
        <w:rPr>
          <w:rFonts w:ascii="Century Gothic" w:hAnsi="Century Gothic"/>
        </w:rPr>
        <w:t xml:space="preserve"> are supported in </w:t>
      </w:r>
      <w:proofErr w:type="spellStart"/>
      <w:r w:rsidR="00CA237B" w:rsidRPr="004D18A3">
        <w:rPr>
          <w:rFonts w:ascii="Century Gothic" w:hAnsi="Century Gothic"/>
        </w:rPr>
        <w:t>recognising</w:t>
      </w:r>
      <w:proofErr w:type="spellEnd"/>
      <w:r w:rsidR="00CA237B" w:rsidRPr="004D18A3">
        <w:rPr>
          <w:rFonts w:ascii="Century Gothic" w:hAnsi="Century Gothic"/>
        </w:rPr>
        <w:t xml:space="preserve"> and managing risks in different situations, including on the internet, being able to judge what kind of physical contact is acceptable and unacceptable, </w:t>
      </w:r>
      <w:proofErr w:type="spellStart"/>
      <w:r w:rsidR="00CA237B" w:rsidRPr="004D18A3">
        <w:rPr>
          <w:rFonts w:ascii="Century Gothic" w:hAnsi="Century Gothic"/>
        </w:rPr>
        <w:t>recognising</w:t>
      </w:r>
      <w:proofErr w:type="spellEnd"/>
      <w:r w:rsidR="00CA237B" w:rsidRPr="004D18A3">
        <w:rPr>
          <w:rFonts w:ascii="Century Gothic" w:hAnsi="Century Gothic"/>
        </w:rPr>
        <w:t xml:space="preserve"> when pressure from others, including people they know, threatens their personal safety and well-being and supporting them in developing effective ways of resisting pressure.</w:t>
      </w:r>
    </w:p>
    <w:p w14:paraId="7DCEE0C1" w14:textId="32B612A8" w:rsidR="00723D41" w:rsidRPr="004D18A3" w:rsidRDefault="00CA237B" w:rsidP="004D18A3">
      <w:pPr>
        <w:pStyle w:val="ListParagraph"/>
        <w:numPr>
          <w:ilvl w:val="0"/>
          <w:numId w:val="8"/>
        </w:numPr>
        <w:spacing w:after="0" w:line="240" w:lineRule="auto"/>
        <w:rPr>
          <w:rFonts w:ascii="Century Gothic" w:hAnsi="Century Gothic"/>
        </w:rPr>
      </w:pPr>
      <w:r w:rsidRPr="004D18A3">
        <w:rPr>
          <w:rFonts w:ascii="Century Gothic" w:hAnsi="Century Gothic"/>
        </w:rPr>
        <w:t xml:space="preserve">All adults feel comfortable and supported to draw safeguarding issues to the attention of the </w:t>
      </w:r>
      <w:r w:rsidR="00A41BD8" w:rsidRPr="004D18A3">
        <w:rPr>
          <w:rFonts w:ascii="Century Gothic" w:hAnsi="Century Gothic"/>
        </w:rPr>
        <w:t>Principal</w:t>
      </w:r>
      <w:r w:rsidRPr="004D18A3">
        <w:rPr>
          <w:rFonts w:ascii="Century Gothic" w:hAnsi="Century Gothic"/>
        </w:rPr>
        <w:t xml:space="preserve"> and/or the Designated Safeguarding Lead and are able to pose  safeguarding questions with ‘respectful uncertainty’ as part of their shared  responsibility to safeguard children ‘Think the unthinkable’ Keeping Children Safe in Education 2020.</w:t>
      </w:r>
    </w:p>
    <w:p w14:paraId="04913731" w14:textId="334B3373" w:rsidR="00723D41" w:rsidRPr="004D18A3" w:rsidRDefault="00CA237B" w:rsidP="004D18A3">
      <w:pPr>
        <w:pStyle w:val="ListParagraph"/>
        <w:numPr>
          <w:ilvl w:val="0"/>
          <w:numId w:val="8"/>
        </w:numPr>
        <w:spacing w:after="0" w:line="240" w:lineRule="auto"/>
        <w:rPr>
          <w:rFonts w:ascii="Century Gothic" w:hAnsi="Century Gothic"/>
        </w:rPr>
      </w:pPr>
      <w:r w:rsidRPr="004D18A3">
        <w:rPr>
          <w:rFonts w:ascii="Century Gothic" w:hAnsi="Century Gothic"/>
        </w:rPr>
        <w:t xml:space="preserve">There is a proactive approach to substance misuse. Issues of drugs and substance misuse are recorded and there is a standalone policy which is robustly delivered throughout the </w:t>
      </w:r>
      <w:r w:rsidR="00A41BD8" w:rsidRPr="004D18A3">
        <w:rPr>
          <w:rFonts w:ascii="Century Gothic" w:hAnsi="Century Gothic"/>
        </w:rPr>
        <w:t>schools</w:t>
      </w:r>
      <w:r w:rsidRPr="004D18A3">
        <w:rPr>
          <w:rFonts w:ascii="Century Gothic" w:hAnsi="Century Gothic"/>
        </w:rPr>
        <w:t xml:space="preserve"> and </w:t>
      </w:r>
      <w:r w:rsidR="00A41BD8" w:rsidRPr="004D18A3">
        <w:rPr>
          <w:rFonts w:ascii="Century Gothic" w:hAnsi="Century Gothic"/>
        </w:rPr>
        <w:t xml:space="preserve">their </w:t>
      </w:r>
      <w:r w:rsidRPr="004D18A3">
        <w:rPr>
          <w:rFonts w:ascii="Century Gothic" w:hAnsi="Century Gothic"/>
        </w:rPr>
        <w:t>curriculum.</w:t>
      </w:r>
    </w:p>
    <w:p w14:paraId="51FEF5A4" w14:textId="77777777" w:rsidR="00723D41" w:rsidRPr="004D18A3" w:rsidRDefault="00CA237B" w:rsidP="004D18A3">
      <w:pPr>
        <w:pStyle w:val="ListParagraph"/>
        <w:numPr>
          <w:ilvl w:val="0"/>
          <w:numId w:val="8"/>
        </w:numPr>
        <w:spacing w:after="0" w:line="240" w:lineRule="auto"/>
        <w:rPr>
          <w:rFonts w:ascii="Century Gothic" w:hAnsi="Century Gothic"/>
        </w:rPr>
      </w:pPr>
      <w:r w:rsidRPr="004D18A3">
        <w:rPr>
          <w:rFonts w:ascii="Century Gothic" w:hAnsi="Century Gothic"/>
        </w:rPr>
        <w:t>Support and planning for young people in custody and their resettlement back into the school community is undertaken, where necessary, as part of our inclusive approach.</w:t>
      </w:r>
    </w:p>
    <w:p w14:paraId="3D22802D" w14:textId="60041313" w:rsidR="00723D41" w:rsidRPr="004D18A3" w:rsidRDefault="00CA237B" w:rsidP="004D18A3">
      <w:pPr>
        <w:pStyle w:val="ListParagraph"/>
        <w:numPr>
          <w:ilvl w:val="0"/>
          <w:numId w:val="8"/>
        </w:numPr>
        <w:spacing w:after="0" w:line="240" w:lineRule="auto"/>
        <w:rPr>
          <w:rFonts w:ascii="Century Gothic" w:hAnsi="Century Gothic"/>
        </w:rPr>
      </w:pPr>
      <w:r w:rsidRPr="004D18A3">
        <w:rPr>
          <w:rFonts w:ascii="Century Gothic" w:hAnsi="Century Gothic"/>
        </w:rPr>
        <w:t xml:space="preserve">It works in accordance with Working Together to Safeguard Children 2018' and supports the </w:t>
      </w:r>
      <w:r w:rsidR="00A41BD8" w:rsidRPr="004D18A3">
        <w:rPr>
          <w:rFonts w:ascii="Century Gothic" w:hAnsi="Century Gothic"/>
        </w:rPr>
        <w:t>Bolton</w:t>
      </w:r>
      <w:r w:rsidRPr="004D18A3">
        <w:rPr>
          <w:rFonts w:ascii="Century Gothic" w:hAnsi="Century Gothic"/>
        </w:rPr>
        <w:t xml:space="preserve"> </w:t>
      </w:r>
      <w:r w:rsidR="00A41BD8" w:rsidRPr="004D18A3">
        <w:rPr>
          <w:rFonts w:ascii="Century Gothic" w:hAnsi="Century Gothic"/>
        </w:rPr>
        <w:t xml:space="preserve">Safeguarding </w:t>
      </w:r>
      <w:r w:rsidRPr="004D18A3">
        <w:rPr>
          <w:rFonts w:ascii="Century Gothic" w:hAnsi="Century Gothic"/>
        </w:rPr>
        <w:t>Children’s</w:t>
      </w:r>
      <w:r w:rsidR="00A41BD8" w:rsidRPr="004D18A3">
        <w:rPr>
          <w:rFonts w:ascii="Century Gothic" w:hAnsi="Century Gothic"/>
        </w:rPr>
        <w:t xml:space="preserve"> </w:t>
      </w:r>
      <w:r w:rsidRPr="004D18A3">
        <w:rPr>
          <w:rFonts w:ascii="Century Gothic" w:hAnsi="Century Gothic"/>
        </w:rPr>
        <w:t>Board (</w:t>
      </w:r>
      <w:r w:rsidR="00A41BD8" w:rsidRPr="004D18A3">
        <w:rPr>
          <w:rFonts w:ascii="Century Gothic" w:hAnsi="Century Gothic"/>
        </w:rPr>
        <w:t xml:space="preserve">BCSB) </w:t>
      </w:r>
      <w:r w:rsidRPr="004D18A3">
        <w:rPr>
          <w:rFonts w:ascii="Century Gothic" w:hAnsi="Century Gothic"/>
        </w:rPr>
        <w:t xml:space="preserve">to ensure children and young people receive the most appropriate referral and access provision; actively supporting multi agency planning for those children and, in doing so, providing information about the ‘voice of the child’ and the child’s lived experience as evidenced by observations or information provided </w:t>
      </w:r>
      <w:r w:rsidRPr="004D18A3">
        <w:rPr>
          <w:rFonts w:ascii="Century Gothic" w:hAnsi="Century Gothic"/>
          <w:color w:val="auto"/>
          <w:u w:color="0070C0"/>
        </w:rPr>
        <w:t>by</w:t>
      </w:r>
      <w:r w:rsidRPr="004D18A3">
        <w:rPr>
          <w:rFonts w:ascii="Century Gothic" w:hAnsi="Century Gothic"/>
          <w:color w:val="0070C0"/>
          <w:u w:color="0070C0"/>
        </w:rPr>
        <w:t xml:space="preserve"> </w:t>
      </w:r>
      <w:r w:rsidRPr="004D18A3">
        <w:rPr>
          <w:rFonts w:ascii="Century Gothic" w:hAnsi="Century Gothic"/>
        </w:rPr>
        <w:t>the multi- agency forum.</w:t>
      </w:r>
    </w:p>
    <w:p w14:paraId="516745F9" w14:textId="2E21AB8D" w:rsidR="00723D41" w:rsidRPr="004D18A3" w:rsidRDefault="00CA237B" w:rsidP="004D18A3">
      <w:pPr>
        <w:pStyle w:val="Default"/>
        <w:numPr>
          <w:ilvl w:val="0"/>
          <w:numId w:val="8"/>
        </w:numPr>
        <w:rPr>
          <w:rFonts w:ascii="Century Gothic" w:hAnsi="Century Gothic"/>
          <w:sz w:val="22"/>
          <w:szCs w:val="22"/>
        </w:rPr>
      </w:pPr>
      <w:r w:rsidRPr="004D18A3">
        <w:rPr>
          <w:rFonts w:ascii="Century Gothic" w:hAnsi="Century Gothic"/>
          <w:sz w:val="22"/>
          <w:szCs w:val="22"/>
        </w:rPr>
        <w:t xml:space="preserve">All </w:t>
      </w:r>
      <w:r w:rsidR="00A41BD8" w:rsidRPr="004D18A3">
        <w:rPr>
          <w:rFonts w:ascii="Century Gothic" w:hAnsi="Century Gothic"/>
          <w:sz w:val="22"/>
          <w:szCs w:val="22"/>
        </w:rPr>
        <w:t>pupil</w:t>
      </w:r>
      <w:r w:rsidRPr="004D18A3">
        <w:rPr>
          <w:rFonts w:ascii="Century Gothic" w:hAnsi="Century Gothic"/>
          <w:sz w:val="22"/>
          <w:szCs w:val="22"/>
        </w:rPr>
        <w:t xml:space="preserve">s have a right to be protected, respected, valued and to be heard. This will be achieved by: </w:t>
      </w:r>
    </w:p>
    <w:p w14:paraId="01F43BE6" w14:textId="22E7A62F" w:rsidR="00723D41" w:rsidRPr="004D18A3" w:rsidRDefault="00CA237B" w:rsidP="004D18A3">
      <w:pPr>
        <w:pStyle w:val="Default"/>
        <w:numPr>
          <w:ilvl w:val="0"/>
          <w:numId w:val="10"/>
        </w:numPr>
        <w:rPr>
          <w:rFonts w:ascii="Century Gothic" w:hAnsi="Century Gothic"/>
          <w:color w:val="0070C0"/>
          <w:sz w:val="22"/>
          <w:szCs w:val="22"/>
        </w:rPr>
      </w:pPr>
      <w:r w:rsidRPr="004D18A3">
        <w:rPr>
          <w:rFonts w:ascii="Century Gothic" w:hAnsi="Century Gothic"/>
          <w:sz w:val="22"/>
          <w:szCs w:val="22"/>
        </w:rPr>
        <w:t xml:space="preserve">The identification of </w:t>
      </w:r>
      <w:r w:rsidR="00A41BD8" w:rsidRPr="004D18A3">
        <w:rPr>
          <w:rFonts w:ascii="Century Gothic" w:hAnsi="Century Gothic"/>
          <w:sz w:val="22"/>
          <w:szCs w:val="22"/>
        </w:rPr>
        <w:t>pupil</w:t>
      </w:r>
      <w:r w:rsidRPr="004D18A3">
        <w:rPr>
          <w:rFonts w:ascii="Century Gothic" w:hAnsi="Century Gothic"/>
          <w:sz w:val="22"/>
          <w:szCs w:val="22"/>
        </w:rPr>
        <w:t xml:space="preserve">s at risk of suffering significant harm, exploitation or </w:t>
      </w:r>
      <w:proofErr w:type="spellStart"/>
      <w:r w:rsidRPr="004D18A3">
        <w:rPr>
          <w:rFonts w:ascii="Century Gothic" w:hAnsi="Century Gothic"/>
          <w:sz w:val="22"/>
          <w:szCs w:val="22"/>
        </w:rPr>
        <w:t>radicalisation</w:t>
      </w:r>
      <w:proofErr w:type="spellEnd"/>
      <w:r w:rsidRPr="004D18A3">
        <w:rPr>
          <w:rFonts w:ascii="Century Gothic" w:hAnsi="Century Gothic"/>
          <w:sz w:val="22"/>
          <w:szCs w:val="22"/>
        </w:rPr>
        <w:t>.</w:t>
      </w:r>
      <w:r w:rsidRPr="004D18A3">
        <w:rPr>
          <w:rFonts w:ascii="Century Gothic" w:hAnsi="Century Gothic"/>
          <w:color w:val="0070C0"/>
          <w:sz w:val="22"/>
          <w:szCs w:val="22"/>
          <w:u w:color="0070C0"/>
        </w:rPr>
        <w:t xml:space="preserve"> </w:t>
      </w:r>
    </w:p>
    <w:p w14:paraId="11AAA340" w14:textId="77777777" w:rsidR="00723D41" w:rsidRPr="004D18A3" w:rsidRDefault="00CA237B" w:rsidP="004D18A3">
      <w:pPr>
        <w:pStyle w:val="Default"/>
        <w:numPr>
          <w:ilvl w:val="0"/>
          <w:numId w:val="10"/>
        </w:numPr>
        <w:rPr>
          <w:rFonts w:ascii="Century Gothic" w:hAnsi="Century Gothic"/>
          <w:sz w:val="22"/>
          <w:szCs w:val="22"/>
        </w:rPr>
      </w:pPr>
      <w:r w:rsidRPr="004D18A3">
        <w:rPr>
          <w:rFonts w:ascii="Century Gothic" w:hAnsi="Century Gothic"/>
          <w:sz w:val="22"/>
          <w:szCs w:val="22"/>
        </w:rPr>
        <w:t xml:space="preserve">Reducing the potential risks pupils face of being exposed to violence, extremism, exploitation, or </w:t>
      </w:r>
      <w:proofErr w:type="spellStart"/>
      <w:r w:rsidRPr="004D18A3">
        <w:rPr>
          <w:rFonts w:ascii="Century Gothic" w:hAnsi="Century Gothic"/>
          <w:sz w:val="22"/>
          <w:szCs w:val="22"/>
        </w:rPr>
        <w:t>victimisation</w:t>
      </w:r>
      <w:proofErr w:type="spellEnd"/>
    </w:p>
    <w:p w14:paraId="5A4586AC" w14:textId="77777777" w:rsidR="00723D41" w:rsidRPr="004D18A3" w:rsidRDefault="00CA237B" w:rsidP="004D18A3">
      <w:pPr>
        <w:pStyle w:val="Default"/>
        <w:numPr>
          <w:ilvl w:val="0"/>
          <w:numId w:val="10"/>
        </w:numPr>
        <w:rPr>
          <w:rFonts w:ascii="Century Gothic" w:hAnsi="Century Gothic"/>
          <w:sz w:val="22"/>
          <w:szCs w:val="22"/>
        </w:rPr>
      </w:pPr>
      <w:r w:rsidRPr="004D18A3">
        <w:rPr>
          <w:rFonts w:ascii="Century Gothic" w:hAnsi="Century Gothic"/>
          <w:sz w:val="22"/>
          <w:szCs w:val="22"/>
        </w:rPr>
        <w:t>Raising awareness of all staff through effective communication and training</w:t>
      </w:r>
    </w:p>
    <w:p w14:paraId="384C5CB6" w14:textId="77777777" w:rsidR="00723D41" w:rsidRPr="004D18A3" w:rsidRDefault="00CA237B" w:rsidP="004D18A3">
      <w:pPr>
        <w:pStyle w:val="Default"/>
        <w:numPr>
          <w:ilvl w:val="0"/>
          <w:numId w:val="10"/>
        </w:numPr>
        <w:rPr>
          <w:rFonts w:ascii="Century Gothic" w:hAnsi="Century Gothic"/>
          <w:sz w:val="22"/>
          <w:szCs w:val="22"/>
        </w:rPr>
      </w:pPr>
      <w:r w:rsidRPr="004D18A3">
        <w:rPr>
          <w:rFonts w:ascii="Century Gothic" w:hAnsi="Century Gothic"/>
          <w:sz w:val="22"/>
          <w:szCs w:val="22"/>
        </w:rPr>
        <w:t>The referral of all disclosures to the appropriate agencies</w:t>
      </w:r>
    </w:p>
    <w:p w14:paraId="648D7EFE" w14:textId="77777777" w:rsidR="00723D41" w:rsidRPr="004D18A3" w:rsidRDefault="00CA237B" w:rsidP="004D18A3">
      <w:pPr>
        <w:pStyle w:val="Default"/>
        <w:numPr>
          <w:ilvl w:val="0"/>
          <w:numId w:val="10"/>
        </w:numPr>
        <w:rPr>
          <w:rFonts w:ascii="Century Gothic" w:hAnsi="Century Gothic"/>
          <w:sz w:val="22"/>
          <w:szCs w:val="22"/>
        </w:rPr>
      </w:pPr>
      <w:r w:rsidRPr="004D18A3">
        <w:rPr>
          <w:rFonts w:ascii="Century Gothic" w:hAnsi="Century Gothic"/>
          <w:sz w:val="22"/>
          <w:szCs w:val="22"/>
        </w:rPr>
        <w:t>Addressing concerns at the earliest possible stage using Early Help procedures</w:t>
      </w:r>
    </w:p>
    <w:p w14:paraId="234DBE0D" w14:textId="785B5998" w:rsidR="00723D41" w:rsidRPr="004D18A3" w:rsidRDefault="00CA237B" w:rsidP="004D18A3">
      <w:pPr>
        <w:pStyle w:val="Default"/>
        <w:numPr>
          <w:ilvl w:val="0"/>
          <w:numId w:val="10"/>
        </w:numPr>
        <w:rPr>
          <w:rFonts w:ascii="Century Gothic" w:hAnsi="Century Gothic"/>
          <w:sz w:val="22"/>
          <w:szCs w:val="22"/>
        </w:rPr>
      </w:pPr>
      <w:r w:rsidRPr="004D18A3">
        <w:rPr>
          <w:rFonts w:ascii="Century Gothic" w:hAnsi="Century Gothic"/>
          <w:sz w:val="22"/>
          <w:szCs w:val="22"/>
        </w:rPr>
        <w:t xml:space="preserve">Working in partnership with the </w:t>
      </w:r>
      <w:r w:rsidR="00A41BD8" w:rsidRPr="004D18A3">
        <w:rPr>
          <w:rFonts w:ascii="Century Gothic" w:hAnsi="Century Gothic"/>
          <w:sz w:val="22"/>
          <w:szCs w:val="22"/>
        </w:rPr>
        <w:t>BCSB</w:t>
      </w:r>
      <w:r w:rsidRPr="004D18A3">
        <w:rPr>
          <w:rFonts w:ascii="Century Gothic" w:hAnsi="Century Gothic"/>
          <w:sz w:val="22"/>
          <w:szCs w:val="22"/>
        </w:rPr>
        <w:t xml:space="preserve"> </w:t>
      </w:r>
    </w:p>
    <w:p w14:paraId="63891274" w14:textId="77777777" w:rsidR="00193B1D" w:rsidRPr="004D18A3" w:rsidRDefault="00193B1D" w:rsidP="004D18A3">
      <w:pPr>
        <w:pStyle w:val="Default"/>
        <w:rPr>
          <w:rFonts w:ascii="Century Gothic" w:hAnsi="Century Gothic"/>
          <w:sz w:val="22"/>
          <w:szCs w:val="22"/>
        </w:rPr>
      </w:pPr>
    </w:p>
    <w:p w14:paraId="7EA52C4E" w14:textId="261BFA3E" w:rsidR="00723D41" w:rsidRPr="004D18A3" w:rsidRDefault="00CA237B" w:rsidP="004D18A3">
      <w:pPr>
        <w:pStyle w:val="Heading"/>
        <w:spacing w:before="0" w:line="240" w:lineRule="auto"/>
        <w:rPr>
          <w:rFonts w:ascii="Century Gothic" w:eastAsia="Calibri" w:hAnsi="Century Gothic" w:cs="Calibri"/>
          <w:color w:val="000000"/>
          <w:sz w:val="22"/>
          <w:szCs w:val="22"/>
          <w:u w:color="000000"/>
        </w:rPr>
      </w:pPr>
      <w:bookmarkStart w:id="2" w:name="_Toc2"/>
      <w:r w:rsidRPr="004D18A3">
        <w:rPr>
          <w:rFonts w:ascii="Century Gothic" w:hAnsi="Century Gothic"/>
          <w:color w:val="000000"/>
          <w:sz w:val="22"/>
          <w:szCs w:val="22"/>
          <w:u w:color="000000"/>
        </w:rPr>
        <w:t>1.1</w:t>
      </w:r>
      <w:r w:rsidRPr="004D18A3">
        <w:rPr>
          <w:rFonts w:ascii="Century Gothic" w:hAnsi="Century Gothic"/>
          <w:color w:val="000000"/>
          <w:sz w:val="22"/>
          <w:szCs w:val="22"/>
          <w:u w:color="000000"/>
        </w:rPr>
        <w:tab/>
        <w:t>Policy Statement</w:t>
      </w:r>
      <w:bookmarkEnd w:id="2"/>
    </w:p>
    <w:p w14:paraId="4F9C1BF4" w14:textId="2902B010" w:rsidR="00723D41" w:rsidRPr="004D18A3" w:rsidRDefault="00CA237B" w:rsidP="004D18A3">
      <w:pPr>
        <w:pStyle w:val="Default"/>
        <w:rPr>
          <w:rFonts w:ascii="Century Gothic" w:eastAsia="Calibri" w:hAnsi="Century Gothic" w:cs="Calibri"/>
          <w:sz w:val="22"/>
          <w:szCs w:val="22"/>
        </w:rPr>
      </w:pPr>
      <w:r w:rsidRPr="004D18A3">
        <w:rPr>
          <w:rFonts w:ascii="Century Gothic" w:hAnsi="Century Gothic"/>
          <w:sz w:val="22"/>
          <w:szCs w:val="22"/>
        </w:rPr>
        <w:t xml:space="preserve">We </w:t>
      </w:r>
      <w:proofErr w:type="spellStart"/>
      <w:r w:rsidRPr="004D18A3">
        <w:rPr>
          <w:rFonts w:ascii="Century Gothic" w:hAnsi="Century Gothic"/>
          <w:sz w:val="22"/>
          <w:szCs w:val="22"/>
        </w:rPr>
        <w:t>recognise</w:t>
      </w:r>
      <w:proofErr w:type="spellEnd"/>
      <w:r w:rsidRPr="004D18A3">
        <w:rPr>
          <w:rFonts w:ascii="Century Gothic" w:hAnsi="Century Gothic"/>
          <w:sz w:val="22"/>
          <w:szCs w:val="22"/>
        </w:rPr>
        <w:t xml:space="preserve"> that because of the day to day contact with </w:t>
      </w:r>
      <w:r w:rsidR="00A41BD8" w:rsidRPr="004D18A3">
        <w:rPr>
          <w:rFonts w:ascii="Century Gothic" w:hAnsi="Century Gothic"/>
          <w:sz w:val="22"/>
          <w:szCs w:val="22"/>
        </w:rPr>
        <w:t>pupils</w:t>
      </w:r>
      <w:r w:rsidRPr="004D18A3">
        <w:rPr>
          <w:rFonts w:ascii="Century Gothic" w:hAnsi="Century Gothic"/>
          <w:sz w:val="22"/>
          <w:szCs w:val="22"/>
        </w:rPr>
        <w:t>, academ</w:t>
      </w:r>
      <w:r w:rsidR="00A41BD8" w:rsidRPr="004D18A3">
        <w:rPr>
          <w:rFonts w:ascii="Century Gothic" w:hAnsi="Century Gothic"/>
          <w:sz w:val="22"/>
          <w:szCs w:val="22"/>
        </w:rPr>
        <w:t>y</w:t>
      </w:r>
      <w:r w:rsidRPr="004D18A3">
        <w:rPr>
          <w:rFonts w:ascii="Century Gothic" w:hAnsi="Century Gothic"/>
          <w:sz w:val="22"/>
          <w:szCs w:val="22"/>
        </w:rPr>
        <w:t xml:space="preserve"> staff are well placed to observe the outward signs of abuse, neglect, </w:t>
      </w:r>
      <w:proofErr w:type="spellStart"/>
      <w:r w:rsidRPr="004D18A3">
        <w:rPr>
          <w:rFonts w:ascii="Century Gothic" w:hAnsi="Century Gothic"/>
          <w:sz w:val="22"/>
          <w:szCs w:val="22"/>
        </w:rPr>
        <w:t>victimisation</w:t>
      </w:r>
      <w:proofErr w:type="spellEnd"/>
      <w:r w:rsidRPr="004D18A3">
        <w:rPr>
          <w:rFonts w:ascii="Century Gothic" w:hAnsi="Century Gothic"/>
          <w:sz w:val="22"/>
          <w:szCs w:val="22"/>
        </w:rPr>
        <w:t xml:space="preserve"> and exploitation. We will therefore:</w:t>
      </w:r>
    </w:p>
    <w:p w14:paraId="32E93236" w14:textId="1A86B84F" w:rsidR="00723D41" w:rsidRPr="004D18A3" w:rsidRDefault="00CA237B" w:rsidP="004D18A3">
      <w:pPr>
        <w:pStyle w:val="Default"/>
        <w:numPr>
          <w:ilvl w:val="0"/>
          <w:numId w:val="12"/>
        </w:numPr>
        <w:rPr>
          <w:rFonts w:ascii="Century Gothic" w:hAnsi="Century Gothic"/>
          <w:sz w:val="22"/>
          <w:szCs w:val="22"/>
        </w:rPr>
      </w:pPr>
      <w:r w:rsidRPr="004D18A3">
        <w:rPr>
          <w:rFonts w:ascii="Century Gothic" w:hAnsi="Century Gothic"/>
          <w:sz w:val="22"/>
          <w:szCs w:val="22"/>
        </w:rPr>
        <w:t xml:space="preserve">Establish and maintain an environment where </w:t>
      </w:r>
      <w:r w:rsidR="00F510FF" w:rsidRPr="004D18A3">
        <w:rPr>
          <w:rFonts w:ascii="Century Gothic" w:hAnsi="Century Gothic"/>
          <w:sz w:val="22"/>
          <w:szCs w:val="22"/>
        </w:rPr>
        <w:t>pupils</w:t>
      </w:r>
      <w:r w:rsidRPr="004D18A3">
        <w:rPr>
          <w:rFonts w:ascii="Century Gothic" w:hAnsi="Century Gothic"/>
          <w:sz w:val="22"/>
          <w:szCs w:val="22"/>
        </w:rPr>
        <w:t xml:space="preserve"> feel secure, are encouraged to talk, and are listened to </w:t>
      </w:r>
    </w:p>
    <w:p w14:paraId="373821E7" w14:textId="19F18018" w:rsidR="00723D41" w:rsidRPr="004D18A3" w:rsidRDefault="00CA237B" w:rsidP="004D18A3">
      <w:pPr>
        <w:pStyle w:val="Default"/>
        <w:numPr>
          <w:ilvl w:val="0"/>
          <w:numId w:val="12"/>
        </w:numPr>
        <w:rPr>
          <w:rFonts w:ascii="Century Gothic" w:hAnsi="Century Gothic"/>
          <w:sz w:val="22"/>
          <w:szCs w:val="22"/>
        </w:rPr>
      </w:pPr>
      <w:r w:rsidRPr="004D18A3">
        <w:rPr>
          <w:rFonts w:ascii="Century Gothic" w:hAnsi="Century Gothic"/>
          <w:sz w:val="22"/>
          <w:szCs w:val="22"/>
        </w:rPr>
        <w:t xml:space="preserve">Ensure </w:t>
      </w:r>
      <w:r w:rsidR="00F510FF" w:rsidRPr="004D18A3">
        <w:rPr>
          <w:rFonts w:ascii="Century Gothic" w:hAnsi="Century Gothic"/>
          <w:sz w:val="22"/>
          <w:szCs w:val="22"/>
        </w:rPr>
        <w:t>pupils</w:t>
      </w:r>
      <w:r w:rsidRPr="004D18A3">
        <w:rPr>
          <w:rFonts w:ascii="Century Gothic" w:hAnsi="Century Gothic"/>
          <w:sz w:val="22"/>
          <w:szCs w:val="22"/>
        </w:rPr>
        <w:t xml:space="preserve"> know that there are adults in the school whom they can approach if they are worried </w:t>
      </w:r>
    </w:p>
    <w:p w14:paraId="7F795E0D" w14:textId="77777777" w:rsidR="00723D41" w:rsidRPr="004D18A3" w:rsidRDefault="00CA237B" w:rsidP="004D18A3">
      <w:pPr>
        <w:pStyle w:val="Default"/>
        <w:numPr>
          <w:ilvl w:val="0"/>
          <w:numId w:val="12"/>
        </w:numPr>
        <w:rPr>
          <w:rFonts w:ascii="Century Gothic" w:hAnsi="Century Gothic"/>
          <w:sz w:val="22"/>
          <w:szCs w:val="22"/>
        </w:rPr>
      </w:pPr>
      <w:r w:rsidRPr="004D18A3">
        <w:rPr>
          <w:rFonts w:ascii="Century Gothic" w:hAnsi="Century Gothic"/>
          <w:sz w:val="22"/>
          <w:szCs w:val="22"/>
        </w:rPr>
        <w:t xml:space="preserve">Include opportunities in the PSHE curriculum for children to develop the skills they need to </w:t>
      </w:r>
      <w:proofErr w:type="spellStart"/>
      <w:r w:rsidRPr="004D18A3">
        <w:rPr>
          <w:rFonts w:ascii="Century Gothic" w:hAnsi="Century Gothic"/>
          <w:sz w:val="22"/>
          <w:szCs w:val="22"/>
        </w:rPr>
        <w:t>recognise</w:t>
      </w:r>
      <w:proofErr w:type="spellEnd"/>
      <w:r w:rsidRPr="004D18A3">
        <w:rPr>
          <w:rFonts w:ascii="Century Gothic" w:hAnsi="Century Gothic"/>
          <w:sz w:val="22"/>
          <w:szCs w:val="22"/>
        </w:rPr>
        <w:t xml:space="preserve"> and stay safe from abuse. </w:t>
      </w:r>
    </w:p>
    <w:p w14:paraId="6E1A0F55" w14:textId="77777777" w:rsidR="00723D41" w:rsidRPr="004D18A3" w:rsidRDefault="00723D41" w:rsidP="004D18A3">
      <w:pPr>
        <w:pStyle w:val="Default"/>
        <w:ind w:left="720"/>
        <w:rPr>
          <w:rFonts w:ascii="Century Gothic" w:eastAsia="Calibri" w:hAnsi="Century Gothic" w:cs="Calibri"/>
          <w:sz w:val="22"/>
          <w:szCs w:val="22"/>
        </w:rPr>
      </w:pPr>
    </w:p>
    <w:p w14:paraId="235A05E6" w14:textId="32A93CFE" w:rsidR="00723D41" w:rsidRPr="004D18A3" w:rsidRDefault="00CA237B" w:rsidP="004D18A3">
      <w:pPr>
        <w:pStyle w:val="Default"/>
        <w:rPr>
          <w:rFonts w:ascii="Century Gothic" w:eastAsia="Calibri" w:hAnsi="Century Gothic" w:cs="Calibri"/>
          <w:sz w:val="22"/>
          <w:szCs w:val="22"/>
        </w:rPr>
      </w:pPr>
      <w:r w:rsidRPr="004D18A3">
        <w:rPr>
          <w:rFonts w:ascii="Century Gothic" w:hAnsi="Century Gothic"/>
          <w:sz w:val="22"/>
          <w:szCs w:val="22"/>
        </w:rPr>
        <w:t xml:space="preserve">We will follow the procedures set out by the </w:t>
      </w:r>
      <w:r w:rsidR="00F510FF" w:rsidRPr="004D18A3">
        <w:rPr>
          <w:rFonts w:ascii="Century Gothic" w:hAnsi="Century Gothic"/>
          <w:sz w:val="22"/>
          <w:szCs w:val="22"/>
        </w:rPr>
        <w:t>BCSB</w:t>
      </w:r>
      <w:r w:rsidRPr="004D18A3">
        <w:rPr>
          <w:rFonts w:ascii="Century Gothic" w:hAnsi="Century Gothic"/>
          <w:sz w:val="22"/>
          <w:szCs w:val="22"/>
        </w:rPr>
        <w:t xml:space="preserve"> and guidance issued by the Department for Education to:</w:t>
      </w:r>
    </w:p>
    <w:p w14:paraId="4FA1101C" w14:textId="77777777" w:rsidR="00723D41" w:rsidRPr="004D18A3" w:rsidRDefault="00CA237B" w:rsidP="004D18A3">
      <w:pPr>
        <w:pStyle w:val="Default"/>
        <w:numPr>
          <w:ilvl w:val="0"/>
          <w:numId w:val="14"/>
        </w:numPr>
        <w:rPr>
          <w:rFonts w:ascii="Century Gothic" w:hAnsi="Century Gothic"/>
          <w:sz w:val="22"/>
          <w:szCs w:val="22"/>
        </w:rPr>
      </w:pPr>
      <w:r w:rsidRPr="004D18A3">
        <w:rPr>
          <w:rFonts w:ascii="Century Gothic" w:hAnsi="Century Gothic"/>
          <w:sz w:val="22"/>
          <w:szCs w:val="22"/>
        </w:rPr>
        <w:t xml:space="preserve">Ensure we have a nominated Senior Leadership Team member responsible for Safeguarding. </w:t>
      </w:r>
    </w:p>
    <w:p w14:paraId="70F3EDEB" w14:textId="77777777" w:rsidR="00723D41" w:rsidRPr="004D18A3" w:rsidRDefault="00CA237B" w:rsidP="004D18A3">
      <w:pPr>
        <w:pStyle w:val="Default"/>
        <w:numPr>
          <w:ilvl w:val="0"/>
          <w:numId w:val="14"/>
        </w:numPr>
        <w:rPr>
          <w:rFonts w:ascii="Century Gothic" w:hAnsi="Century Gothic"/>
          <w:sz w:val="22"/>
          <w:szCs w:val="22"/>
        </w:rPr>
      </w:pPr>
      <w:r w:rsidRPr="004D18A3">
        <w:rPr>
          <w:rFonts w:ascii="Century Gothic" w:hAnsi="Century Gothic"/>
          <w:sz w:val="22"/>
          <w:szCs w:val="22"/>
        </w:rPr>
        <w:t xml:space="preserve">Ensure every member of staff (including temporary, supply and volunteers) and members of the governing body; know the name and understand the role of the designated senior person responsible for Safeguarding. </w:t>
      </w:r>
    </w:p>
    <w:p w14:paraId="58FB31DA" w14:textId="77777777" w:rsidR="00723D41" w:rsidRPr="004D18A3" w:rsidRDefault="00CA237B" w:rsidP="004D18A3">
      <w:pPr>
        <w:pStyle w:val="Default"/>
        <w:numPr>
          <w:ilvl w:val="0"/>
          <w:numId w:val="14"/>
        </w:numPr>
        <w:rPr>
          <w:rFonts w:ascii="Century Gothic" w:hAnsi="Century Gothic"/>
          <w:sz w:val="22"/>
          <w:szCs w:val="22"/>
        </w:rPr>
      </w:pPr>
      <w:r w:rsidRPr="004D18A3">
        <w:rPr>
          <w:rFonts w:ascii="Century Gothic" w:hAnsi="Century Gothic"/>
          <w:sz w:val="22"/>
          <w:szCs w:val="22"/>
        </w:rPr>
        <w:t xml:space="preserve">Ensure all staff and volunteers understand their responsibilities in being alert to the signs of abuse and responsibility for referring any concerns to the designated senior person responsible for Safeguarding. </w:t>
      </w:r>
    </w:p>
    <w:p w14:paraId="37B45E2C" w14:textId="2174761C" w:rsidR="00723D41" w:rsidRPr="004D18A3" w:rsidRDefault="00CA237B" w:rsidP="004D18A3">
      <w:pPr>
        <w:pStyle w:val="Default"/>
        <w:numPr>
          <w:ilvl w:val="0"/>
          <w:numId w:val="14"/>
        </w:numPr>
        <w:rPr>
          <w:rFonts w:ascii="Century Gothic" w:hAnsi="Century Gothic"/>
          <w:sz w:val="22"/>
          <w:szCs w:val="22"/>
        </w:rPr>
      </w:pPr>
      <w:r w:rsidRPr="004D18A3">
        <w:rPr>
          <w:rFonts w:ascii="Century Gothic" w:hAnsi="Century Gothic"/>
          <w:sz w:val="22"/>
          <w:szCs w:val="22"/>
        </w:rPr>
        <w:t>Ensure that parents/</w:t>
      </w:r>
      <w:proofErr w:type="spellStart"/>
      <w:r w:rsidRPr="004D18A3">
        <w:rPr>
          <w:rFonts w:ascii="Century Gothic" w:hAnsi="Century Gothic"/>
          <w:sz w:val="22"/>
          <w:szCs w:val="22"/>
        </w:rPr>
        <w:t>carers</w:t>
      </w:r>
      <w:proofErr w:type="spellEnd"/>
      <w:r w:rsidRPr="004D18A3">
        <w:rPr>
          <w:rFonts w:ascii="Century Gothic" w:hAnsi="Century Gothic"/>
          <w:sz w:val="22"/>
          <w:szCs w:val="22"/>
        </w:rPr>
        <w:t xml:space="preserve"> </w:t>
      </w:r>
      <w:proofErr w:type="gramStart"/>
      <w:r w:rsidRPr="004D18A3">
        <w:rPr>
          <w:rFonts w:ascii="Century Gothic" w:hAnsi="Century Gothic"/>
          <w:sz w:val="22"/>
          <w:szCs w:val="22"/>
        </w:rPr>
        <w:t>have an understanding of</w:t>
      </w:r>
      <w:proofErr w:type="gramEnd"/>
      <w:r w:rsidRPr="004D18A3">
        <w:rPr>
          <w:rFonts w:ascii="Century Gothic" w:hAnsi="Century Gothic"/>
          <w:sz w:val="22"/>
          <w:szCs w:val="22"/>
        </w:rPr>
        <w:t xml:space="preserve"> the responsibility placed on the academy staff for safeguarding. This will be done by setting out their obligations, updating and publishing our policy on the </w:t>
      </w:r>
      <w:r w:rsidR="00F510FF" w:rsidRPr="004D18A3">
        <w:rPr>
          <w:rFonts w:ascii="Century Gothic" w:hAnsi="Century Gothic"/>
          <w:sz w:val="22"/>
          <w:szCs w:val="22"/>
        </w:rPr>
        <w:t>academy/EFAT</w:t>
      </w:r>
      <w:r w:rsidRPr="004D18A3">
        <w:rPr>
          <w:rFonts w:ascii="Century Gothic" w:hAnsi="Century Gothic"/>
          <w:sz w:val="22"/>
          <w:szCs w:val="22"/>
        </w:rPr>
        <w:t xml:space="preserve"> website</w:t>
      </w:r>
      <w:r w:rsidR="00F510FF" w:rsidRPr="004D18A3">
        <w:rPr>
          <w:rFonts w:ascii="Century Gothic" w:hAnsi="Century Gothic"/>
          <w:sz w:val="22"/>
          <w:szCs w:val="22"/>
        </w:rPr>
        <w:t>s</w:t>
      </w:r>
      <w:r w:rsidRPr="004D18A3">
        <w:rPr>
          <w:rFonts w:ascii="Century Gothic" w:hAnsi="Century Gothic"/>
          <w:sz w:val="22"/>
          <w:szCs w:val="22"/>
        </w:rPr>
        <w:t xml:space="preserve"> annually.</w:t>
      </w:r>
    </w:p>
    <w:p w14:paraId="1D8D9FFE" w14:textId="77777777" w:rsidR="00723D41" w:rsidRPr="004D18A3" w:rsidRDefault="00CA237B" w:rsidP="004D18A3">
      <w:pPr>
        <w:pStyle w:val="Default"/>
        <w:numPr>
          <w:ilvl w:val="0"/>
          <w:numId w:val="14"/>
        </w:numPr>
        <w:rPr>
          <w:rFonts w:ascii="Century Gothic" w:hAnsi="Century Gothic"/>
          <w:sz w:val="22"/>
          <w:szCs w:val="22"/>
        </w:rPr>
      </w:pPr>
      <w:r w:rsidRPr="004D18A3">
        <w:rPr>
          <w:rFonts w:ascii="Century Gothic" w:hAnsi="Century Gothic"/>
          <w:sz w:val="22"/>
          <w:szCs w:val="22"/>
        </w:rPr>
        <w:t>Notify the allocated social worker immediately if there is an unexpected absence of a pupil who is subject to a child protection plan.</w:t>
      </w:r>
    </w:p>
    <w:p w14:paraId="5D3F9D3A" w14:textId="77777777" w:rsidR="00723D41" w:rsidRPr="004D18A3" w:rsidRDefault="00CA237B" w:rsidP="004D18A3">
      <w:pPr>
        <w:pStyle w:val="Default"/>
        <w:numPr>
          <w:ilvl w:val="0"/>
          <w:numId w:val="14"/>
        </w:numPr>
        <w:rPr>
          <w:rFonts w:ascii="Century Gothic" w:hAnsi="Century Gothic"/>
          <w:sz w:val="22"/>
          <w:szCs w:val="22"/>
        </w:rPr>
      </w:pPr>
      <w:r w:rsidRPr="004D18A3">
        <w:rPr>
          <w:rFonts w:ascii="Century Gothic" w:hAnsi="Century Gothic"/>
          <w:sz w:val="22"/>
          <w:szCs w:val="22"/>
        </w:rPr>
        <w:t xml:space="preserve">Develop effective links with relevant agencies and co-operate as required with their enquiries regarding child protection matters, including attendance at Child Protection Conferences. </w:t>
      </w:r>
    </w:p>
    <w:p w14:paraId="6C7F9E9F" w14:textId="5924E1DA" w:rsidR="00723D41" w:rsidRPr="004D18A3" w:rsidRDefault="00CA237B" w:rsidP="004D18A3">
      <w:pPr>
        <w:pStyle w:val="Default"/>
        <w:numPr>
          <w:ilvl w:val="0"/>
          <w:numId w:val="14"/>
        </w:numPr>
        <w:rPr>
          <w:rFonts w:ascii="Century Gothic" w:hAnsi="Century Gothic"/>
          <w:sz w:val="22"/>
          <w:szCs w:val="22"/>
        </w:rPr>
      </w:pPr>
      <w:r w:rsidRPr="004D18A3">
        <w:rPr>
          <w:rFonts w:ascii="Century Gothic" w:hAnsi="Century Gothic"/>
          <w:sz w:val="22"/>
          <w:szCs w:val="22"/>
        </w:rPr>
        <w:t xml:space="preserve">Keep written records of concerns about </w:t>
      </w:r>
      <w:r w:rsidR="00F510FF" w:rsidRPr="004D18A3">
        <w:rPr>
          <w:rFonts w:ascii="Century Gothic" w:hAnsi="Century Gothic"/>
          <w:sz w:val="22"/>
          <w:szCs w:val="22"/>
        </w:rPr>
        <w:t>pupils</w:t>
      </w:r>
      <w:r w:rsidRPr="004D18A3">
        <w:rPr>
          <w:rFonts w:ascii="Century Gothic" w:hAnsi="Century Gothic"/>
          <w:sz w:val="22"/>
          <w:szCs w:val="22"/>
        </w:rPr>
        <w:t>, even where there is no need to refer the matter immediately.</w:t>
      </w:r>
    </w:p>
    <w:p w14:paraId="76F530D2" w14:textId="77777777" w:rsidR="00723D41" w:rsidRPr="004D18A3" w:rsidRDefault="00CA237B" w:rsidP="004D18A3">
      <w:pPr>
        <w:pStyle w:val="Default"/>
        <w:numPr>
          <w:ilvl w:val="0"/>
          <w:numId w:val="14"/>
        </w:numPr>
        <w:rPr>
          <w:rFonts w:ascii="Century Gothic" w:hAnsi="Century Gothic"/>
          <w:sz w:val="22"/>
          <w:szCs w:val="22"/>
        </w:rPr>
      </w:pPr>
      <w:r w:rsidRPr="004D18A3">
        <w:rPr>
          <w:rFonts w:ascii="Century Gothic" w:hAnsi="Century Gothic"/>
          <w:sz w:val="22"/>
          <w:szCs w:val="22"/>
        </w:rPr>
        <w:t xml:space="preserve">Ensure all records are kept securely; separate from the main pupil file, and in locked locations. </w:t>
      </w:r>
    </w:p>
    <w:p w14:paraId="375EDA41" w14:textId="25EF5DE4" w:rsidR="00723D41" w:rsidRPr="004D18A3" w:rsidRDefault="00CA237B" w:rsidP="004D18A3">
      <w:pPr>
        <w:pStyle w:val="Default"/>
        <w:numPr>
          <w:ilvl w:val="0"/>
          <w:numId w:val="14"/>
        </w:numPr>
        <w:rPr>
          <w:rFonts w:ascii="Century Gothic" w:hAnsi="Century Gothic"/>
          <w:sz w:val="22"/>
          <w:szCs w:val="22"/>
        </w:rPr>
      </w:pPr>
      <w:r w:rsidRPr="004D18A3">
        <w:rPr>
          <w:rFonts w:ascii="Century Gothic" w:hAnsi="Century Gothic"/>
          <w:sz w:val="22"/>
          <w:szCs w:val="22"/>
        </w:rPr>
        <w:t xml:space="preserve">Follow procedures where an allegation is made against a member of </w:t>
      </w:r>
      <w:r w:rsidR="00F510FF" w:rsidRPr="004D18A3">
        <w:rPr>
          <w:rFonts w:ascii="Century Gothic" w:hAnsi="Century Gothic"/>
          <w:sz w:val="22"/>
          <w:szCs w:val="22"/>
        </w:rPr>
        <w:t>EFAT</w:t>
      </w:r>
      <w:r w:rsidRPr="004D18A3">
        <w:rPr>
          <w:rFonts w:ascii="Century Gothic" w:hAnsi="Century Gothic"/>
          <w:sz w:val="22"/>
          <w:szCs w:val="22"/>
        </w:rPr>
        <w:t xml:space="preserve"> staff or volunteer. </w:t>
      </w:r>
    </w:p>
    <w:p w14:paraId="4CE7D417" w14:textId="77777777" w:rsidR="00723D41" w:rsidRPr="004D18A3" w:rsidRDefault="00CA237B" w:rsidP="004D18A3">
      <w:pPr>
        <w:pStyle w:val="Default"/>
        <w:numPr>
          <w:ilvl w:val="0"/>
          <w:numId w:val="14"/>
        </w:numPr>
        <w:rPr>
          <w:rFonts w:ascii="Century Gothic" w:hAnsi="Century Gothic"/>
          <w:sz w:val="22"/>
          <w:szCs w:val="22"/>
        </w:rPr>
      </w:pPr>
      <w:r w:rsidRPr="004D18A3">
        <w:rPr>
          <w:rFonts w:ascii="Century Gothic" w:hAnsi="Century Gothic"/>
          <w:sz w:val="22"/>
          <w:szCs w:val="22"/>
        </w:rPr>
        <w:t>Ensure safe recruitment practices are always followed.</w:t>
      </w:r>
    </w:p>
    <w:p w14:paraId="3FBA2C00" w14:textId="2D03133F" w:rsidR="00723D41" w:rsidRPr="004D18A3" w:rsidRDefault="00CA237B" w:rsidP="004D18A3">
      <w:pPr>
        <w:pStyle w:val="Default"/>
        <w:numPr>
          <w:ilvl w:val="0"/>
          <w:numId w:val="14"/>
        </w:numPr>
        <w:rPr>
          <w:rFonts w:ascii="Century Gothic" w:eastAsia="Calibri" w:hAnsi="Century Gothic" w:cs="Calibri"/>
          <w:sz w:val="22"/>
          <w:szCs w:val="22"/>
        </w:rPr>
      </w:pPr>
      <w:r w:rsidRPr="004D18A3">
        <w:rPr>
          <w:rFonts w:ascii="Century Gothic" w:hAnsi="Century Gothic"/>
          <w:sz w:val="22"/>
          <w:szCs w:val="22"/>
        </w:rPr>
        <w:t xml:space="preserve">Ensure </w:t>
      </w:r>
      <w:r w:rsidRPr="004D18A3">
        <w:rPr>
          <w:rFonts w:ascii="Century Gothic" w:hAnsi="Century Gothic"/>
          <w:b/>
          <w:bCs/>
          <w:sz w:val="22"/>
          <w:szCs w:val="22"/>
        </w:rPr>
        <w:t xml:space="preserve">EARLY HELP Process </w:t>
      </w:r>
      <w:r w:rsidRPr="004D18A3">
        <w:rPr>
          <w:rFonts w:ascii="Century Gothic" w:hAnsi="Century Gothic"/>
          <w:sz w:val="22"/>
          <w:szCs w:val="22"/>
        </w:rPr>
        <w:t>is available to support children who need additional support</w:t>
      </w:r>
      <w:r w:rsidR="00F510FF" w:rsidRPr="004D18A3">
        <w:rPr>
          <w:rFonts w:ascii="Century Gothic" w:hAnsi="Century Gothic"/>
          <w:sz w:val="22"/>
          <w:szCs w:val="22"/>
        </w:rPr>
        <w:t xml:space="preserve">. </w:t>
      </w:r>
      <w:r w:rsidRPr="004D18A3">
        <w:rPr>
          <w:rFonts w:ascii="Century Gothic" w:hAnsi="Century Gothic"/>
          <w:sz w:val="22"/>
          <w:szCs w:val="22"/>
        </w:rPr>
        <w:t xml:space="preserve">We will identify learners who require this extra level of support in our </w:t>
      </w:r>
      <w:r w:rsidR="00F510FF" w:rsidRPr="004D18A3">
        <w:rPr>
          <w:rFonts w:ascii="Century Gothic" w:hAnsi="Century Gothic"/>
          <w:sz w:val="22"/>
          <w:szCs w:val="22"/>
        </w:rPr>
        <w:t>academies</w:t>
      </w:r>
      <w:r w:rsidRPr="004D18A3">
        <w:rPr>
          <w:rFonts w:ascii="Century Gothic" w:hAnsi="Century Gothic"/>
          <w:sz w:val="22"/>
          <w:szCs w:val="22"/>
        </w:rPr>
        <w:t xml:space="preserve">, these are vulnerable </w:t>
      </w:r>
      <w:r w:rsidR="00F510FF" w:rsidRPr="004D18A3">
        <w:rPr>
          <w:rFonts w:ascii="Century Gothic" w:hAnsi="Century Gothic"/>
          <w:sz w:val="22"/>
          <w:szCs w:val="22"/>
        </w:rPr>
        <w:t>pupils</w:t>
      </w:r>
      <w:r w:rsidRPr="004D18A3">
        <w:rPr>
          <w:rFonts w:ascii="Century Gothic" w:hAnsi="Century Gothic"/>
          <w:sz w:val="22"/>
          <w:szCs w:val="22"/>
        </w:rPr>
        <w:t xml:space="preserve"> who we will monitor to support their development whilst not at risk of immediate danger or significant risk of harm. This includes the additional barriers that exist when </w:t>
      </w:r>
      <w:proofErr w:type="spellStart"/>
      <w:r w:rsidRPr="004D18A3">
        <w:rPr>
          <w:rFonts w:ascii="Century Gothic" w:hAnsi="Century Gothic"/>
          <w:sz w:val="22"/>
          <w:szCs w:val="22"/>
        </w:rPr>
        <w:t>recognising</w:t>
      </w:r>
      <w:proofErr w:type="spellEnd"/>
      <w:r w:rsidRPr="004D18A3">
        <w:rPr>
          <w:rFonts w:ascii="Century Gothic" w:hAnsi="Century Gothic"/>
          <w:sz w:val="22"/>
          <w:szCs w:val="22"/>
        </w:rPr>
        <w:t xml:space="preserve"> abuse of pupils with SEND. </w:t>
      </w:r>
    </w:p>
    <w:p w14:paraId="6436DAB5" w14:textId="77777777" w:rsidR="00723D41" w:rsidRPr="004D18A3" w:rsidRDefault="00723D41" w:rsidP="004D18A3">
      <w:pPr>
        <w:pStyle w:val="Default"/>
        <w:rPr>
          <w:rFonts w:ascii="Century Gothic" w:eastAsia="Calibri" w:hAnsi="Century Gothic" w:cs="Calibri"/>
          <w:sz w:val="22"/>
          <w:szCs w:val="22"/>
        </w:rPr>
      </w:pPr>
    </w:p>
    <w:p w14:paraId="3F0C1093" w14:textId="6C43BC5D" w:rsidR="00723D41" w:rsidRPr="004D18A3" w:rsidRDefault="00F510FF" w:rsidP="004D18A3">
      <w:pPr>
        <w:pStyle w:val="Default"/>
        <w:rPr>
          <w:rFonts w:ascii="Century Gothic" w:eastAsia="Calibri" w:hAnsi="Century Gothic" w:cs="Calibri"/>
          <w:sz w:val="22"/>
          <w:szCs w:val="22"/>
        </w:rPr>
      </w:pPr>
      <w:r w:rsidRPr="004D18A3">
        <w:rPr>
          <w:rFonts w:ascii="Century Gothic" w:hAnsi="Century Gothic"/>
          <w:color w:val="auto"/>
          <w:sz w:val="22"/>
          <w:szCs w:val="22"/>
          <w:u w:color="FF0000"/>
        </w:rPr>
        <w:t>EFAT</w:t>
      </w:r>
      <w:r w:rsidR="00CA237B" w:rsidRPr="004D18A3">
        <w:rPr>
          <w:rFonts w:ascii="Century Gothic" w:hAnsi="Century Gothic"/>
          <w:color w:val="auto"/>
          <w:sz w:val="22"/>
          <w:szCs w:val="22"/>
          <w:u w:color="FF0000"/>
        </w:rPr>
        <w:t xml:space="preserve"> </w:t>
      </w:r>
      <w:proofErr w:type="spellStart"/>
      <w:r w:rsidR="00CA237B" w:rsidRPr="004D18A3">
        <w:rPr>
          <w:rFonts w:ascii="Century Gothic" w:hAnsi="Century Gothic"/>
          <w:sz w:val="22"/>
          <w:szCs w:val="22"/>
        </w:rPr>
        <w:t>recognises</w:t>
      </w:r>
      <w:proofErr w:type="spellEnd"/>
      <w:r w:rsidR="00CA237B" w:rsidRPr="004D18A3">
        <w:rPr>
          <w:rFonts w:ascii="Century Gothic" w:hAnsi="Century Gothic"/>
          <w:sz w:val="22"/>
          <w:szCs w:val="22"/>
        </w:rPr>
        <w:t xml:space="preserve"> that </w:t>
      </w:r>
      <w:r w:rsidRPr="004D18A3">
        <w:rPr>
          <w:rFonts w:ascii="Century Gothic" w:hAnsi="Century Gothic"/>
          <w:sz w:val="22"/>
          <w:szCs w:val="22"/>
        </w:rPr>
        <w:t>pupils</w:t>
      </w:r>
      <w:r w:rsidR="00CA237B" w:rsidRPr="004D18A3">
        <w:rPr>
          <w:rFonts w:ascii="Century Gothic" w:hAnsi="Century Gothic"/>
          <w:sz w:val="22"/>
          <w:szCs w:val="22"/>
        </w:rPr>
        <w:t xml:space="preserve"> who are abused or witness violence may find it difficult to develop a sense of self-worth. They may feel helplessness, </w:t>
      </w:r>
      <w:proofErr w:type="gramStart"/>
      <w:r w:rsidR="00CA237B" w:rsidRPr="004D18A3">
        <w:rPr>
          <w:rFonts w:ascii="Century Gothic" w:hAnsi="Century Gothic"/>
          <w:sz w:val="22"/>
          <w:szCs w:val="22"/>
        </w:rPr>
        <w:t>humiliation</w:t>
      </w:r>
      <w:proofErr w:type="gramEnd"/>
      <w:r w:rsidR="00CA237B" w:rsidRPr="004D18A3">
        <w:rPr>
          <w:rFonts w:ascii="Century Gothic" w:hAnsi="Century Gothic"/>
          <w:sz w:val="22"/>
          <w:szCs w:val="22"/>
        </w:rPr>
        <w:t xml:space="preserve"> and some sense of blame. We may be the only stable, </w:t>
      </w:r>
      <w:proofErr w:type="gramStart"/>
      <w:r w:rsidR="00CA237B" w:rsidRPr="004D18A3">
        <w:rPr>
          <w:rFonts w:ascii="Century Gothic" w:hAnsi="Century Gothic"/>
          <w:sz w:val="22"/>
          <w:szCs w:val="22"/>
        </w:rPr>
        <w:t>secure</w:t>
      </w:r>
      <w:proofErr w:type="gramEnd"/>
      <w:r w:rsidR="00CA237B" w:rsidRPr="004D18A3">
        <w:rPr>
          <w:rFonts w:ascii="Century Gothic" w:hAnsi="Century Gothic"/>
          <w:sz w:val="22"/>
          <w:szCs w:val="22"/>
        </w:rPr>
        <w:t xml:space="preserve"> and predictable element in the lives of children at risk. Their </w:t>
      </w:r>
      <w:proofErr w:type="spellStart"/>
      <w:r w:rsidR="00CA237B" w:rsidRPr="004D18A3">
        <w:rPr>
          <w:rFonts w:ascii="Century Gothic" w:hAnsi="Century Gothic"/>
          <w:sz w:val="22"/>
          <w:szCs w:val="22"/>
        </w:rPr>
        <w:t>behaviour</w:t>
      </w:r>
      <w:proofErr w:type="spellEnd"/>
      <w:r w:rsidR="00CA237B" w:rsidRPr="004D18A3">
        <w:rPr>
          <w:rFonts w:ascii="Century Gothic" w:hAnsi="Century Gothic"/>
          <w:sz w:val="22"/>
          <w:szCs w:val="22"/>
        </w:rPr>
        <w:t xml:space="preserve"> may be challenging and defiant or they may be withdrawn. We will </w:t>
      </w:r>
      <w:proofErr w:type="spellStart"/>
      <w:r w:rsidR="00CA237B" w:rsidRPr="004D18A3">
        <w:rPr>
          <w:rFonts w:ascii="Century Gothic" w:hAnsi="Century Gothic"/>
          <w:sz w:val="22"/>
          <w:szCs w:val="22"/>
        </w:rPr>
        <w:t>endeavour</w:t>
      </w:r>
      <w:proofErr w:type="spellEnd"/>
      <w:r w:rsidR="00CA237B" w:rsidRPr="004D18A3">
        <w:rPr>
          <w:rFonts w:ascii="Century Gothic" w:hAnsi="Century Gothic"/>
          <w:sz w:val="22"/>
          <w:szCs w:val="22"/>
        </w:rPr>
        <w:t xml:space="preserve"> to support the pupil through: </w:t>
      </w:r>
    </w:p>
    <w:p w14:paraId="4CE4BDFB" w14:textId="77777777" w:rsidR="00723D41" w:rsidRPr="004D18A3" w:rsidRDefault="00CA237B" w:rsidP="004D18A3">
      <w:pPr>
        <w:pStyle w:val="Default"/>
        <w:numPr>
          <w:ilvl w:val="0"/>
          <w:numId w:val="16"/>
        </w:numPr>
        <w:rPr>
          <w:rFonts w:ascii="Century Gothic" w:hAnsi="Century Gothic"/>
          <w:sz w:val="22"/>
          <w:szCs w:val="22"/>
        </w:rPr>
      </w:pPr>
      <w:r w:rsidRPr="004D18A3">
        <w:rPr>
          <w:rFonts w:ascii="Century Gothic" w:hAnsi="Century Gothic"/>
          <w:sz w:val="22"/>
          <w:szCs w:val="22"/>
        </w:rPr>
        <w:t>The content of the curriculum.</w:t>
      </w:r>
    </w:p>
    <w:p w14:paraId="7E591335" w14:textId="77777777" w:rsidR="00723D41" w:rsidRPr="004D18A3" w:rsidRDefault="00CA237B" w:rsidP="004D18A3">
      <w:pPr>
        <w:pStyle w:val="Default"/>
        <w:numPr>
          <w:ilvl w:val="0"/>
          <w:numId w:val="16"/>
        </w:numPr>
        <w:rPr>
          <w:rFonts w:ascii="Century Gothic" w:hAnsi="Century Gothic"/>
          <w:sz w:val="22"/>
          <w:szCs w:val="22"/>
        </w:rPr>
      </w:pPr>
      <w:r w:rsidRPr="004D18A3">
        <w:rPr>
          <w:rFonts w:ascii="Century Gothic" w:hAnsi="Century Gothic"/>
          <w:sz w:val="22"/>
          <w:szCs w:val="22"/>
        </w:rPr>
        <w:t>Our ethos.</w:t>
      </w:r>
    </w:p>
    <w:p w14:paraId="3A42CDF8" w14:textId="77777777" w:rsidR="00723D41" w:rsidRPr="004D18A3" w:rsidRDefault="00CA237B" w:rsidP="004D18A3">
      <w:pPr>
        <w:pStyle w:val="Default"/>
        <w:numPr>
          <w:ilvl w:val="0"/>
          <w:numId w:val="16"/>
        </w:numPr>
        <w:rPr>
          <w:rFonts w:ascii="Century Gothic" w:hAnsi="Century Gothic"/>
          <w:sz w:val="22"/>
          <w:szCs w:val="22"/>
        </w:rPr>
      </w:pPr>
      <w:r w:rsidRPr="004D18A3">
        <w:rPr>
          <w:rFonts w:ascii="Century Gothic" w:hAnsi="Century Gothic"/>
          <w:sz w:val="22"/>
          <w:szCs w:val="22"/>
        </w:rPr>
        <w:t xml:space="preserve">Our </w:t>
      </w:r>
      <w:proofErr w:type="spellStart"/>
      <w:r w:rsidRPr="004D18A3">
        <w:rPr>
          <w:rFonts w:ascii="Century Gothic" w:hAnsi="Century Gothic"/>
          <w:sz w:val="22"/>
          <w:szCs w:val="22"/>
        </w:rPr>
        <w:t>behaviour</w:t>
      </w:r>
      <w:proofErr w:type="spellEnd"/>
      <w:r w:rsidRPr="004D18A3">
        <w:rPr>
          <w:rFonts w:ascii="Century Gothic" w:hAnsi="Century Gothic"/>
          <w:sz w:val="22"/>
          <w:szCs w:val="22"/>
        </w:rPr>
        <w:t xml:space="preserve"> policy, which is aimed at supporting vulnerable pupils.</w:t>
      </w:r>
    </w:p>
    <w:p w14:paraId="2FE4645C" w14:textId="77777777" w:rsidR="00723D41" w:rsidRPr="004D18A3" w:rsidRDefault="00CA237B" w:rsidP="004D18A3">
      <w:pPr>
        <w:pStyle w:val="Default"/>
        <w:numPr>
          <w:ilvl w:val="0"/>
          <w:numId w:val="16"/>
        </w:numPr>
        <w:rPr>
          <w:rFonts w:ascii="Century Gothic" w:hAnsi="Century Gothic"/>
          <w:sz w:val="22"/>
          <w:szCs w:val="22"/>
        </w:rPr>
      </w:pPr>
      <w:r w:rsidRPr="004D18A3">
        <w:rPr>
          <w:rFonts w:ascii="Century Gothic" w:hAnsi="Century Gothic"/>
          <w:sz w:val="22"/>
          <w:szCs w:val="22"/>
        </w:rPr>
        <w:t xml:space="preserve">Ensuring that the pupil knows that some </w:t>
      </w:r>
      <w:proofErr w:type="spellStart"/>
      <w:r w:rsidRPr="004D18A3">
        <w:rPr>
          <w:rFonts w:ascii="Century Gothic" w:hAnsi="Century Gothic"/>
          <w:sz w:val="22"/>
          <w:szCs w:val="22"/>
        </w:rPr>
        <w:t>behaviour</w:t>
      </w:r>
      <w:proofErr w:type="spellEnd"/>
      <w:r w:rsidRPr="004D18A3">
        <w:rPr>
          <w:rFonts w:ascii="Century Gothic" w:hAnsi="Century Gothic"/>
          <w:sz w:val="22"/>
          <w:szCs w:val="22"/>
        </w:rPr>
        <w:t xml:space="preserve"> is unacceptable, but they are valued and not to be blamed for any abuse which has occurred.</w:t>
      </w:r>
    </w:p>
    <w:p w14:paraId="67EAD8EA" w14:textId="77777777" w:rsidR="00723D41" w:rsidRPr="004D18A3" w:rsidRDefault="00CA237B" w:rsidP="004D18A3">
      <w:pPr>
        <w:pStyle w:val="Default"/>
        <w:numPr>
          <w:ilvl w:val="0"/>
          <w:numId w:val="16"/>
        </w:numPr>
        <w:rPr>
          <w:rFonts w:ascii="Century Gothic" w:hAnsi="Century Gothic"/>
          <w:sz w:val="22"/>
          <w:szCs w:val="22"/>
        </w:rPr>
      </w:pPr>
      <w:r w:rsidRPr="004D18A3">
        <w:rPr>
          <w:rFonts w:ascii="Century Gothic" w:hAnsi="Century Gothic"/>
          <w:sz w:val="22"/>
          <w:szCs w:val="22"/>
        </w:rPr>
        <w:t xml:space="preserve">Liaison with other agencies that support the pupil such as social services, </w:t>
      </w:r>
      <w:proofErr w:type="gramStart"/>
      <w:r w:rsidRPr="004D18A3">
        <w:rPr>
          <w:rFonts w:ascii="Century Gothic" w:hAnsi="Century Gothic"/>
          <w:sz w:val="22"/>
          <w:szCs w:val="22"/>
        </w:rPr>
        <w:t>Child</w:t>
      </w:r>
      <w:proofErr w:type="gramEnd"/>
      <w:r w:rsidRPr="004D18A3">
        <w:rPr>
          <w:rFonts w:ascii="Century Gothic" w:hAnsi="Century Gothic"/>
          <w:sz w:val="22"/>
          <w:szCs w:val="22"/>
        </w:rPr>
        <w:t xml:space="preserve"> and Adult Mental Health Service (CAMHS), Education Welfare Service and Educational Psychology Service. </w:t>
      </w:r>
    </w:p>
    <w:p w14:paraId="37906B64" w14:textId="77777777" w:rsidR="00723D41" w:rsidRPr="004D18A3" w:rsidRDefault="00CA237B" w:rsidP="004D18A3">
      <w:pPr>
        <w:pStyle w:val="Default"/>
        <w:numPr>
          <w:ilvl w:val="0"/>
          <w:numId w:val="16"/>
        </w:numPr>
        <w:rPr>
          <w:rFonts w:ascii="Century Gothic" w:hAnsi="Century Gothic"/>
          <w:sz w:val="22"/>
          <w:szCs w:val="22"/>
        </w:rPr>
      </w:pPr>
      <w:r w:rsidRPr="004D18A3">
        <w:rPr>
          <w:rFonts w:ascii="Century Gothic" w:hAnsi="Century Gothic"/>
          <w:sz w:val="22"/>
          <w:szCs w:val="22"/>
        </w:rPr>
        <w:t>Ensuring that, where a pupil subject to a child protection plan, child in need or early help leaves, their information is securely transferred to the new School/Academy immediately and that the child’s social worker is informed.</w:t>
      </w:r>
    </w:p>
    <w:p w14:paraId="3A74A1C3" w14:textId="77777777" w:rsidR="00723D41" w:rsidRPr="004D18A3" w:rsidRDefault="00CA237B" w:rsidP="004D18A3">
      <w:pPr>
        <w:pStyle w:val="Default"/>
        <w:numPr>
          <w:ilvl w:val="0"/>
          <w:numId w:val="16"/>
        </w:numPr>
        <w:rPr>
          <w:rFonts w:ascii="Century Gothic" w:hAnsi="Century Gothic"/>
          <w:sz w:val="22"/>
          <w:szCs w:val="22"/>
        </w:rPr>
      </w:pPr>
      <w:r w:rsidRPr="004D18A3">
        <w:rPr>
          <w:rFonts w:ascii="Century Gothic" w:hAnsi="Century Gothic"/>
          <w:sz w:val="22"/>
          <w:szCs w:val="22"/>
        </w:rPr>
        <w:t xml:space="preserve">We use internal and external exclusions only as a last resort for students deemed as vulnerable or at risk. </w:t>
      </w:r>
    </w:p>
    <w:p w14:paraId="276E85CA" w14:textId="77777777" w:rsidR="00723D41" w:rsidRPr="004D18A3" w:rsidRDefault="00CA237B" w:rsidP="004D18A3">
      <w:pPr>
        <w:pStyle w:val="Default"/>
        <w:numPr>
          <w:ilvl w:val="0"/>
          <w:numId w:val="16"/>
        </w:numPr>
        <w:rPr>
          <w:rFonts w:ascii="Century Gothic" w:hAnsi="Century Gothic"/>
          <w:sz w:val="22"/>
          <w:szCs w:val="22"/>
        </w:rPr>
      </w:pPr>
      <w:r w:rsidRPr="004D18A3">
        <w:rPr>
          <w:rFonts w:ascii="Century Gothic" w:hAnsi="Century Gothic"/>
          <w:sz w:val="22"/>
          <w:szCs w:val="22"/>
        </w:rPr>
        <w:t>We will seek information on pupils who have moved into the school from another area.</w:t>
      </w:r>
    </w:p>
    <w:p w14:paraId="560F68F4" w14:textId="77777777" w:rsidR="00723D41" w:rsidRPr="004D18A3" w:rsidRDefault="00CA237B" w:rsidP="004D18A3">
      <w:pPr>
        <w:pStyle w:val="Default"/>
        <w:numPr>
          <w:ilvl w:val="0"/>
          <w:numId w:val="16"/>
        </w:numPr>
        <w:rPr>
          <w:rFonts w:ascii="Century Gothic" w:hAnsi="Century Gothic"/>
          <w:sz w:val="22"/>
          <w:szCs w:val="22"/>
        </w:rPr>
      </w:pPr>
      <w:r w:rsidRPr="004D18A3">
        <w:rPr>
          <w:rFonts w:ascii="Century Gothic" w:hAnsi="Century Gothic"/>
          <w:sz w:val="22"/>
          <w:szCs w:val="22"/>
        </w:rPr>
        <w:t xml:space="preserve">We </w:t>
      </w:r>
      <w:proofErr w:type="spellStart"/>
      <w:r w:rsidRPr="004D18A3">
        <w:rPr>
          <w:rFonts w:ascii="Century Gothic" w:hAnsi="Century Gothic"/>
          <w:sz w:val="22"/>
          <w:szCs w:val="22"/>
        </w:rPr>
        <w:t>recognise</w:t>
      </w:r>
      <w:proofErr w:type="spellEnd"/>
      <w:r w:rsidRPr="004D18A3">
        <w:rPr>
          <w:rFonts w:ascii="Century Gothic" w:hAnsi="Century Gothic"/>
          <w:sz w:val="22"/>
          <w:szCs w:val="22"/>
        </w:rPr>
        <w:t xml:space="preserve"> that children with SEN and disabilities are more likely to be abused or neglected and we will monitor these young people to keep them safe.</w:t>
      </w:r>
    </w:p>
    <w:p w14:paraId="283A38ED" w14:textId="77777777" w:rsidR="00723D41" w:rsidRPr="004D18A3" w:rsidRDefault="00723D41" w:rsidP="004D18A3">
      <w:pPr>
        <w:pStyle w:val="Default"/>
        <w:rPr>
          <w:rFonts w:ascii="Century Gothic" w:eastAsia="Calibri" w:hAnsi="Century Gothic" w:cs="Calibri"/>
          <w:sz w:val="22"/>
          <w:szCs w:val="22"/>
        </w:rPr>
      </w:pPr>
    </w:p>
    <w:p w14:paraId="5CA69F3B" w14:textId="77777777" w:rsidR="00723D41" w:rsidRPr="004D18A3" w:rsidRDefault="00CA237B" w:rsidP="004D18A3">
      <w:pPr>
        <w:pStyle w:val="Body"/>
        <w:spacing w:after="0" w:line="240" w:lineRule="auto"/>
        <w:rPr>
          <w:rFonts w:ascii="Century Gothic" w:hAnsi="Century Gothic"/>
          <w:b/>
          <w:bCs/>
        </w:rPr>
      </w:pPr>
      <w:r w:rsidRPr="004D18A3">
        <w:rPr>
          <w:rFonts w:ascii="Century Gothic" w:hAnsi="Century Gothic"/>
          <w:b/>
          <w:bCs/>
        </w:rPr>
        <w:t>Related Issues</w:t>
      </w:r>
    </w:p>
    <w:p w14:paraId="11C44172" w14:textId="255CCF6A" w:rsidR="00723D41" w:rsidRPr="004D18A3" w:rsidRDefault="00CA237B" w:rsidP="004D18A3">
      <w:pPr>
        <w:pStyle w:val="Body"/>
        <w:spacing w:after="0" w:line="240" w:lineRule="auto"/>
        <w:rPr>
          <w:rFonts w:ascii="Century Gothic" w:hAnsi="Century Gothic"/>
          <w:color w:val="auto"/>
          <w:u w:color="4F81BD"/>
        </w:rPr>
      </w:pPr>
      <w:r w:rsidRPr="004D18A3">
        <w:rPr>
          <w:rFonts w:ascii="Century Gothic" w:hAnsi="Century Gothic"/>
        </w:rPr>
        <w:t xml:space="preserve">Safeguarding covers more than the contribution made to child protection in relation to individual young people. It also encompasses issues such as pupil health and safety, bullying and a range of other issues. For example, arrangements for meeting the medical needs of </w:t>
      </w:r>
      <w:r w:rsidR="00F510FF" w:rsidRPr="004D18A3">
        <w:rPr>
          <w:rFonts w:ascii="Century Gothic" w:hAnsi="Century Gothic"/>
        </w:rPr>
        <w:t>pupils</w:t>
      </w:r>
      <w:r w:rsidRPr="004D18A3">
        <w:rPr>
          <w:rFonts w:ascii="Century Gothic" w:hAnsi="Century Gothic"/>
        </w:rPr>
        <w:t xml:space="preserve">, providing first aid, building security, </w:t>
      </w:r>
      <w:proofErr w:type="gramStart"/>
      <w:r w:rsidRPr="004D18A3">
        <w:rPr>
          <w:rFonts w:ascii="Century Gothic" w:hAnsi="Century Gothic"/>
        </w:rPr>
        <w:t>drugs</w:t>
      </w:r>
      <w:proofErr w:type="gramEnd"/>
      <w:r w:rsidRPr="004D18A3">
        <w:rPr>
          <w:rFonts w:ascii="Century Gothic" w:hAnsi="Century Gothic"/>
        </w:rPr>
        <w:t xml:space="preserve"> and substance misuse, positive </w:t>
      </w:r>
      <w:proofErr w:type="spellStart"/>
      <w:r w:rsidRPr="004D18A3">
        <w:rPr>
          <w:rFonts w:ascii="Century Gothic" w:hAnsi="Century Gothic"/>
        </w:rPr>
        <w:t>behaviour</w:t>
      </w:r>
      <w:proofErr w:type="spellEnd"/>
      <w:r w:rsidRPr="004D18A3">
        <w:rPr>
          <w:rFonts w:ascii="Century Gothic" w:hAnsi="Century Gothic"/>
        </w:rPr>
        <w:t xml:space="preserve">, etc. There may also be other safeguarding issues that are specific to the local area or population that need to be identified in partnership with the Local Authority e.g. gang membership and the safeguarding of vulnerable adults. </w:t>
      </w:r>
      <w:r w:rsidR="00F510FF" w:rsidRPr="004D18A3">
        <w:rPr>
          <w:rFonts w:ascii="Century Gothic" w:hAnsi="Century Gothic"/>
          <w:color w:val="auto"/>
          <w:u w:color="FF0000"/>
        </w:rPr>
        <w:t>EFAT</w:t>
      </w:r>
      <w:r w:rsidRPr="004D18A3">
        <w:rPr>
          <w:rFonts w:ascii="Century Gothic" w:hAnsi="Century Gothic"/>
          <w:color w:val="auto"/>
          <w:u w:color="FF0000"/>
        </w:rPr>
        <w:t xml:space="preserve"> </w:t>
      </w:r>
      <w:r w:rsidRPr="004D18A3">
        <w:rPr>
          <w:rFonts w:ascii="Century Gothic" w:hAnsi="Century Gothic"/>
        </w:rPr>
        <w:t xml:space="preserve">has a duty to ensure that safeguarding permeates all activities and functions. This policy therefore </w:t>
      </w:r>
      <w:r w:rsidRPr="004D18A3">
        <w:rPr>
          <w:rFonts w:ascii="Century Gothic" w:hAnsi="Century Gothic"/>
          <w:color w:val="auto"/>
          <w:u w:color="4F81BD"/>
          <w:lang w:val="fr-FR"/>
        </w:rPr>
        <w:t xml:space="preserve">compliments </w:t>
      </w:r>
      <w:r w:rsidRPr="004D18A3">
        <w:rPr>
          <w:rFonts w:ascii="Century Gothic" w:hAnsi="Century Gothic"/>
        </w:rPr>
        <w:t xml:space="preserve">and supports a range of other safeguarding issues </w:t>
      </w:r>
      <w:r w:rsidRPr="004D18A3">
        <w:rPr>
          <w:rFonts w:ascii="Century Gothic" w:hAnsi="Century Gothic"/>
          <w:color w:val="auto"/>
          <w:u w:color="4F81BD"/>
        </w:rPr>
        <w:t>including:</w:t>
      </w:r>
    </w:p>
    <w:p w14:paraId="310F5C00" w14:textId="77777777" w:rsidR="00723D41" w:rsidRPr="004D18A3" w:rsidRDefault="00CA237B" w:rsidP="004D18A3">
      <w:pPr>
        <w:pStyle w:val="ListParagraph"/>
        <w:numPr>
          <w:ilvl w:val="0"/>
          <w:numId w:val="18"/>
        </w:numPr>
        <w:spacing w:after="0" w:line="240" w:lineRule="auto"/>
        <w:rPr>
          <w:rFonts w:ascii="Century Gothic" w:hAnsi="Century Gothic"/>
        </w:rPr>
      </w:pPr>
      <w:r w:rsidRPr="004D18A3">
        <w:rPr>
          <w:rFonts w:ascii="Century Gothic" w:hAnsi="Century Gothic"/>
        </w:rPr>
        <w:t>Bullying including cyber bullying</w:t>
      </w:r>
    </w:p>
    <w:p w14:paraId="35493E92" w14:textId="77777777" w:rsidR="00723D41" w:rsidRPr="004D18A3" w:rsidRDefault="00CA237B" w:rsidP="004D18A3">
      <w:pPr>
        <w:pStyle w:val="ListParagraph"/>
        <w:numPr>
          <w:ilvl w:val="0"/>
          <w:numId w:val="18"/>
        </w:numPr>
        <w:spacing w:after="0" w:line="240" w:lineRule="auto"/>
        <w:rPr>
          <w:rFonts w:ascii="Century Gothic" w:hAnsi="Century Gothic"/>
        </w:rPr>
      </w:pPr>
      <w:r w:rsidRPr="004D18A3">
        <w:rPr>
          <w:rFonts w:ascii="Century Gothic" w:hAnsi="Century Gothic"/>
        </w:rPr>
        <w:t>Children missing education</w:t>
      </w:r>
    </w:p>
    <w:p w14:paraId="55F24752" w14:textId="77777777" w:rsidR="00723D41" w:rsidRPr="004D18A3" w:rsidRDefault="00CA237B" w:rsidP="004D18A3">
      <w:pPr>
        <w:pStyle w:val="ListParagraph"/>
        <w:numPr>
          <w:ilvl w:val="0"/>
          <w:numId w:val="18"/>
        </w:numPr>
        <w:spacing w:after="0" w:line="240" w:lineRule="auto"/>
        <w:rPr>
          <w:rFonts w:ascii="Century Gothic" w:hAnsi="Century Gothic"/>
        </w:rPr>
      </w:pPr>
      <w:r w:rsidRPr="004D18A3">
        <w:rPr>
          <w:rFonts w:ascii="Century Gothic" w:hAnsi="Century Gothic"/>
        </w:rPr>
        <w:t>Child missing from home or care</w:t>
      </w:r>
    </w:p>
    <w:p w14:paraId="4AA6FE4A" w14:textId="77777777" w:rsidR="00723D41" w:rsidRPr="004D18A3" w:rsidRDefault="00CA237B" w:rsidP="004D18A3">
      <w:pPr>
        <w:pStyle w:val="ListParagraph"/>
        <w:numPr>
          <w:ilvl w:val="0"/>
          <w:numId w:val="18"/>
        </w:numPr>
        <w:spacing w:after="0" w:line="240" w:lineRule="auto"/>
        <w:rPr>
          <w:rFonts w:ascii="Century Gothic" w:hAnsi="Century Gothic"/>
        </w:rPr>
      </w:pPr>
      <w:r w:rsidRPr="004D18A3">
        <w:rPr>
          <w:rFonts w:ascii="Century Gothic" w:hAnsi="Century Gothic"/>
        </w:rPr>
        <w:t>Child sexual exploitation (CSE)</w:t>
      </w:r>
    </w:p>
    <w:p w14:paraId="03762D23" w14:textId="77777777" w:rsidR="00723D41" w:rsidRPr="004D18A3" w:rsidRDefault="00CA237B" w:rsidP="004D18A3">
      <w:pPr>
        <w:pStyle w:val="ListParagraph"/>
        <w:numPr>
          <w:ilvl w:val="0"/>
          <w:numId w:val="18"/>
        </w:numPr>
        <w:spacing w:after="0" w:line="240" w:lineRule="auto"/>
        <w:rPr>
          <w:rFonts w:ascii="Century Gothic" w:hAnsi="Century Gothic"/>
        </w:rPr>
      </w:pPr>
      <w:r w:rsidRPr="004D18A3">
        <w:rPr>
          <w:rFonts w:ascii="Century Gothic" w:hAnsi="Century Gothic"/>
        </w:rPr>
        <w:t>Child Criminal Exploitation</w:t>
      </w:r>
    </w:p>
    <w:p w14:paraId="67AE396E" w14:textId="77777777" w:rsidR="00723D41" w:rsidRPr="004D18A3" w:rsidRDefault="00CA237B" w:rsidP="004D18A3">
      <w:pPr>
        <w:pStyle w:val="ListParagraph"/>
        <w:numPr>
          <w:ilvl w:val="0"/>
          <w:numId w:val="18"/>
        </w:numPr>
        <w:spacing w:after="0" w:line="240" w:lineRule="auto"/>
        <w:rPr>
          <w:rFonts w:ascii="Century Gothic" w:hAnsi="Century Gothic"/>
        </w:rPr>
      </w:pPr>
      <w:r w:rsidRPr="004D18A3">
        <w:rPr>
          <w:rFonts w:ascii="Century Gothic" w:hAnsi="Century Gothic"/>
        </w:rPr>
        <w:t>Domestic violence</w:t>
      </w:r>
    </w:p>
    <w:p w14:paraId="21DE2720" w14:textId="77777777" w:rsidR="00723D41" w:rsidRPr="004D18A3" w:rsidRDefault="00CA237B" w:rsidP="004D18A3">
      <w:pPr>
        <w:pStyle w:val="ListParagraph"/>
        <w:numPr>
          <w:ilvl w:val="0"/>
          <w:numId w:val="18"/>
        </w:numPr>
        <w:spacing w:after="0" w:line="240" w:lineRule="auto"/>
        <w:rPr>
          <w:rFonts w:ascii="Century Gothic" w:hAnsi="Century Gothic"/>
        </w:rPr>
      </w:pPr>
      <w:r w:rsidRPr="004D18A3">
        <w:rPr>
          <w:rFonts w:ascii="Century Gothic" w:hAnsi="Century Gothic"/>
        </w:rPr>
        <w:t>Drugs</w:t>
      </w:r>
    </w:p>
    <w:p w14:paraId="628FBB42" w14:textId="77777777" w:rsidR="00723D41" w:rsidRPr="004D18A3" w:rsidRDefault="00CA237B" w:rsidP="004D18A3">
      <w:pPr>
        <w:pStyle w:val="ListParagraph"/>
        <w:numPr>
          <w:ilvl w:val="0"/>
          <w:numId w:val="18"/>
        </w:numPr>
        <w:spacing w:after="0" w:line="240" w:lineRule="auto"/>
        <w:rPr>
          <w:rFonts w:ascii="Century Gothic" w:hAnsi="Century Gothic"/>
        </w:rPr>
      </w:pPr>
      <w:r w:rsidRPr="004D18A3">
        <w:rPr>
          <w:rFonts w:ascii="Century Gothic" w:hAnsi="Century Gothic"/>
        </w:rPr>
        <w:t>Fabricated or induced illness</w:t>
      </w:r>
    </w:p>
    <w:p w14:paraId="3F0FBB80" w14:textId="77777777" w:rsidR="00723D41" w:rsidRPr="004D18A3" w:rsidRDefault="00CA237B" w:rsidP="004D18A3">
      <w:pPr>
        <w:pStyle w:val="ListParagraph"/>
        <w:numPr>
          <w:ilvl w:val="0"/>
          <w:numId w:val="18"/>
        </w:numPr>
        <w:spacing w:after="0" w:line="240" w:lineRule="auto"/>
        <w:rPr>
          <w:rFonts w:ascii="Century Gothic" w:hAnsi="Century Gothic"/>
        </w:rPr>
      </w:pPr>
      <w:r w:rsidRPr="004D18A3">
        <w:rPr>
          <w:rFonts w:ascii="Century Gothic" w:hAnsi="Century Gothic"/>
        </w:rPr>
        <w:t>Faith abuse</w:t>
      </w:r>
    </w:p>
    <w:p w14:paraId="59990640" w14:textId="77777777" w:rsidR="00723D41" w:rsidRPr="004D18A3" w:rsidRDefault="00CA237B" w:rsidP="004D18A3">
      <w:pPr>
        <w:pStyle w:val="ListParagraph"/>
        <w:numPr>
          <w:ilvl w:val="0"/>
          <w:numId w:val="18"/>
        </w:numPr>
        <w:spacing w:after="0" w:line="240" w:lineRule="auto"/>
        <w:rPr>
          <w:rFonts w:ascii="Century Gothic" w:hAnsi="Century Gothic"/>
        </w:rPr>
      </w:pPr>
      <w:r w:rsidRPr="004D18A3">
        <w:rPr>
          <w:rFonts w:ascii="Century Gothic" w:hAnsi="Century Gothic"/>
        </w:rPr>
        <w:t>Female genital mutilation (FGM)</w:t>
      </w:r>
    </w:p>
    <w:p w14:paraId="5E919C8A" w14:textId="77777777" w:rsidR="00723D41" w:rsidRPr="004D18A3" w:rsidRDefault="00CA237B" w:rsidP="004D18A3">
      <w:pPr>
        <w:pStyle w:val="ListParagraph"/>
        <w:numPr>
          <w:ilvl w:val="0"/>
          <w:numId w:val="18"/>
        </w:numPr>
        <w:spacing w:after="0" w:line="240" w:lineRule="auto"/>
        <w:rPr>
          <w:rFonts w:ascii="Century Gothic" w:hAnsi="Century Gothic"/>
        </w:rPr>
      </w:pPr>
      <w:r w:rsidRPr="004D18A3">
        <w:rPr>
          <w:rFonts w:ascii="Century Gothic" w:hAnsi="Century Gothic"/>
        </w:rPr>
        <w:t>Forced marriage</w:t>
      </w:r>
    </w:p>
    <w:p w14:paraId="132F4B6D" w14:textId="77777777" w:rsidR="00723D41" w:rsidRPr="004D18A3" w:rsidRDefault="00CA237B" w:rsidP="004D18A3">
      <w:pPr>
        <w:pStyle w:val="ListParagraph"/>
        <w:numPr>
          <w:ilvl w:val="0"/>
          <w:numId w:val="18"/>
        </w:numPr>
        <w:spacing w:after="0" w:line="240" w:lineRule="auto"/>
        <w:rPr>
          <w:rFonts w:ascii="Century Gothic" w:hAnsi="Century Gothic"/>
        </w:rPr>
      </w:pPr>
      <w:proofErr w:type="gramStart"/>
      <w:r w:rsidRPr="004D18A3">
        <w:rPr>
          <w:rFonts w:ascii="Century Gothic" w:hAnsi="Century Gothic"/>
        </w:rPr>
        <w:t>So</w:t>
      </w:r>
      <w:proofErr w:type="gramEnd"/>
      <w:r w:rsidRPr="004D18A3">
        <w:rPr>
          <w:rFonts w:ascii="Century Gothic" w:hAnsi="Century Gothic"/>
        </w:rPr>
        <w:t xml:space="preserve"> called </w:t>
      </w:r>
      <w:proofErr w:type="spellStart"/>
      <w:r w:rsidRPr="004D18A3">
        <w:rPr>
          <w:rFonts w:ascii="Century Gothic" w:hAnsi="Century Gothic"/>
        </w:rPr>
        <w:t>Honour</w:t>
      </w:r>
      <w:proofErr w:type="spellEnd"/>
      <w:r w:rsidRPr="004D18A3">
        <w:rPr>
          <w:rFonts w:ascii="Century Gothic" w:hAnsi="Century Gothic"/>
        </w:rPr>
        <w:t xml:space="preserve"> based violence</w:t>
      </w:r>
    </w:p>
    <w:p w14:paraId="186D60A7" w14:textId="77777777" w:rsidR="00723D41" w:rsidRPr="004D18A3" w:rsidRDefault="00CA237B" w:rsidP="004D18A3">
      <w:pPr>
        <w:pStyle w:val="ListParagraph"/>
        <w:numPr>
          <w:ilvl w:val="0"/>
          <w:numId w:val="18"/>
        </w:numPr>
        <w:spacing w:after="0" w:line="240" w:lineRule="auto"/>
        <w:rPr>
          <w:rFonts w:ascii="Century Gothic" w:hAnsi="Century Gothic"/>
        </w:rPr>
      </w:pPr>
      <w:r w:rsidRPr="004D18A3">
        <w:rPr>
          <w:rFonts w:ascii="Century Gothic" w:hAnsi="Century Gothic"/>
        </w:rPr>
        <w:t>Gangs and youth violence</w:t>
      </w:r>
    </w:p>
    <w:p w14:paraId="3721A828" w14:textId="77777777" w:rsidR="00723D41" w:rsidRPr="004D18A3" w:rsidRDefault="00CA237B" w:rsidP="004D18A3">
      <w:pPr>
        <w:pStyle w:val="ListParagraph"/>
        <w:numPr>
          <w:ilvl w:val="0"/>
          <w:numId w:val="18"/>
        </w:numPr>
        <w:spacing w:after="0" w:line="240" w:lineRule="auto"/>
        <w:rPr>
          <w:rFonts w:ascii="Century Gothic" w:hAnsi="Century Gothic"/>
        </w:rPr>
      </w:pPr>
      <w:r w:rsidRPr="004D18A3">
        <w:rPr>
          <w:rFonts w:ascii="Century Gothic" w:hAnsi="Century Gothic"/>
        </w:rPr>
        <w:t>Gender based violence/violence against women and girls (VAWG)</w:t>
      </w:r>
    </w:p>
    <w:p w14:paraId="213CD6EE" w14:textId="77777777" w:rsidR="00723D41" w:rsidRPr="004D18A3" w:rsidRDefault="00CA237B" w:rsidP="004D18A3">
      <w:pPr>
        <w:pStyle w:val="ListParagraph"/>
        <w:numPr>
          <w:ilvl w:val="0"/>
          <w:numId w:val="18"/>
        </w:numPr>
        <w:spacing w:after="0" w:line="240" w:lineRule="auto"/>
        <w:rPr>
          <w:rFonts w:ascii="Century Gothic" w:hAnsi="Century Gothic"/>
        </w:rPr>
      </w:pPr>
      <w:r w:rsidRPr="004D18A3">
        <w:rPr>
          <w:rFonts w:ascii="Century Gothic" w:hAnsi="Century Gothic"/>
        </w:rPr>
        <w:t>Hate</w:t>
      </w:r>
    </w:p>
    <w:p w14:paraId="360E3E7B" w14:textId="77777777" w:rsidR="00723D41" w:rsidRPr="004D18A3" w:rsidRDefault="00CA237B" w:rsidP="004D18A3">
      <w:pPr>
        <w:pStyle w:val="ListParagraph"/>
        <w:numPr>
          <w:ilvl w:val="0"/>
          <w:numId w:val="18"/>
        </w:numPr>
        <w:spacing w:after="0" w:line="240" w:lineRule="auto"/>
        <w:rPr>
          <w:rFonts w:ascii="Century Gothic" w:hAnsi="Century Gothic"/>
        </w:rPr>
      </w:pPr>
      <w:r w:rsidRPr="004D18A3">
        <w:rPr>
          <w:rFonts w:ascii="Century Gothic" w:hAnsi="Century Gothic"/>
        </w:rPr>
        <w:t>Mental health</w:t>
      </w:r>
    </w:p>
    <w:p w14:paraId="5B7FBC3D" w14:textId="77777777" w:rsidR="00723D41" w:rsidRPr="004D18A3" w:rsidRDefault="00CA237B" w:rsidP="004D18A3">
      <w:pPr>
        <w:pStyle w:val="ListParagraph"/>
        <w:numPr>
          <w:ilvl w:val="0"/>
          <w:numId w:val="18"/>
        </w:numPr>
        <w:spacing w:after="0" w:line="240" w:lineRule="auto"/>
        <w:rPr>
          <w:rFonts w:ascii="Century Gothic" w:hAnsi="Century Gothic"/>
        </w:rPr>
      </w:pPr>
      <w:r w:rsidRPr="004D18A3">
        <w:rPr>
          <w:rFonts w:ascii="Century Gothic" w:hAnsi="Century Gothic"/>
        </w:rPr>
        <w:t>Missing children and adult strategy</w:t>
      </w:r>
    </w:p>
    <w:p w14:paraId="4E655BE8" w14:textId="77777777" w:rsidR="00723D41" w:rsidRPr="004D18A3" w:rsidRDefault="00CA237B" w:rsidP="004D18A3">
      <w:pPr>
        <w:pStyle w:val="ListParagraph"/>
        <w:numPr>
          <w:ilvl w:val="0"/>
          <w:numId w:val="18"/>
        </w:numPr>
        <w:spacing w:after="0" w:line="240" w:lineRule="auto"/>
        <w:rPr>
          <w:rFonts w:ascii="Century Gothic" w:hAnsi="Century Gothic"/>
        </w:rPr>
      </w:pPr>
      <w:r w:rsidRPr="004D18A3">
        <w:rPr>
          <w:rFonts w:ascii="Century Gothic" w:hAnsi="Century Gothic"/>
        </w:rPr>
        <w:t>Private fostering</w:t>
      </w:r>
    </w:p>
    <w:p w14:paraId="2183B4C4" w14:textId="77777777" w:rsidR="00723D41" w:rsidRPr="004D18A3" w:rsidRDefault="00CA237B" w:rsidP="004D18A3">
      <w:pPr>
        <w:pStyle w:val="ListParagraph"/>
        <w:numPr>
          <w:ilvl w:val="0"/>
          <w:numId w:val="18"/>
        </w:numPr>
        <w:spacing w:after="0" w:line="240" w:lineRule="auto"/>
        <w:rPr>
          <w:rFonts w:ascii="Century Gothic" w:hAnsi="Century Gothic"/>
        </w:rPr>
      </w:pPr>
      <w:r w:rsidRPr="004D18A3">
        <w:rPr>
          <w:rFonts w:ascii="Century Gothic" w:hAnsi="Century Gothic"/>
        </w:rPr>
        <w:t xml:space="preserve">Preventing </w:t>
      </w:r>
      <w:proofErr w:type="spellStart"/>
      <w:r w:rsidRPr="004D18A3">
        <w:rPr>
          <w:rFonts w:ascii="Century Gothic" w:hAnsi="Century Gothic"/>
        </w:rPr>
        <w:t>radicalisation</w:t>
      </w:r>
      <w:proofErr w:type="spellEnd"/>
    </w:p>
    <w:p w14:paraId="54BA82BE" w14:textId="77777777" w:rsidR="00723D41" w:rsidRPr="004D18A3" w:rsidRDefault="00CA237B" w:rsidP="004D18A3">
      <w:pPr>
        <w:pStyle w:val="ListParagraph"/>
        <w:numPr>
          <w:ilvl w:val="0"/>
          <w:numId w:val="18"/>
        </w:numPr>
        <w:spacing w:after="0" w:line="240" w:lineRule="auto"/>
        <w:rPr>
          <w:rFonts w:ascii="Century Gothic" w:hAnsi="Century Gothic"/>
        </w:rPr>
      </w:pPr>
      <w:r w:rsidRPr="004D18A3">
        <w:rPr>
          <w:rFonts w:ascii="Century Gothic" w:hAnsi="Century Gothic"/>
        </w:rPr>
        <w:t>Relationship abuse</w:t>
      </w:r>
    </w:p>
    <w:p w14:paraId="12368E10" w14:textId="77777777" w:rsidR="00723D41" w:rsidRPr="004D18A3" w:rsidRDefault="00CA237B" w:rsidP="004D18A3">
      <w:pPr>
        <w:pStyle w:val="ListParagraph"/>
        <w:numPr>
          <w:ilvl w:val="0"/>
          <w:numId w:val="18"/>
        </w:numPr>
        <w:spacing w:after="0" w:line="240" w:lineRule="auto"/>
        <w:rPr>
          <w:rFonts w:ascii="Century Gothic" w:hAnsi="Century Gothic"/>
        </w:rPr>
      </w:pPr>
      <w:r w:rsidRPr="004D18A3">
        <w:rPr>
          <w:rFonts w:ascii="Century Gothic" w:hAnsi="Century Gothic"/>
        </w:rPr>
        <w:t>Sexting</w:t>
      </w:r>
    </w:p>
    <w:p w14:paraId="51F4C9E3" w14:textId="77777777" w:rsidR="00723D41" w:rsidRPr="004D18A3" w:rsidRDefault="00CA237B" w:rsidP="004D18A3">
      <w:pPr>
        <w:pStyle w:val="ListParagraph"/>
        <w:numPr>
          <w:ilvl w:val="0"/>
          <w:numId w:val="18"/>
        </w:numPr>
        <w:spacing w:after="0" w:line="240" w:lineRule="auto"/>
        <w:rPr>
          <w:rFonts w:ascii="Century Gothic" w:hAnsi="Century Gothic"/>
        </w:rPr>
      </w:pPr>
      <w:r w:rsidRPr="004D18A3">
        <w:rPr>
          <w:rFonts w:ascii="Century Gothic" w:hAnsi="Century Gothic"/>
        </w:rPr>
        <w:t>Sexual Violence and Sexual Harassment between children (May 2018)</w:t>
      </w:r>
    </w:p>
    <w:p w14:paraId="36F1EDA5" w14:textId="77777777" w:rsidR="00723D41" w:rsidRPr="004D18A3" w:rsidRDefault="00CA237B" w:rsidP="004D18A3">
      <w:pPr>
        <w:pStyle w:val="ListParagraph"/>
        <w:numPr>
          <w:ilvl w:val="0"/>
          <w:numId w:val="18"/>
        </w:numPr>
        <w:spacing w:after="0" w:line="240" w:lineRule="auto"/>
        <w:rPr>
          <w:rFonts w:ascii="Century Gothic" w:hAnsi="Century Gothic"/>
        </w:rPr>
      </w:pPr>
      <w:r w:rsidRPr="004D18A3">
        <w:rPr>
          <w:rFonts w:ascii="Century Gothic" w:hAnsi="Century Gothic"/>
        </w:rPr>
        <w:t>Teaching online safety in school (DfE, June 2019)</w:t>
      </w:r>
    </w:p>
    <w:p w14:paraId="1DB7B008" w14:textId="1C95DE42" w:rsidR="00723D41" w:rsidRPr="004D18A3" w:rsidRDefault="00CA237B" w:rsidP="004D18A3">
      <w:pPr>
        <w:pStyle w:val="ListParagraph"/>
        <w:numPr>
          <w:ilvl w:val="0"/>
          <w:numId w:val="18"/>
        </w:numPr>
        <w:spacing w:after="0" w:line="240" w:lineRule="auto"/>
        <w:rPr>
          <w:rFonts w:ascii="Century Gothic" w:hAnsi="Century Gothic"/>
        </w:rPr>
      </w:pPr>
      <w:r w:rsidRPr="004D18A3">
        <w:rPr>
          <w:rFonts w:ascii="Century Gothic" w:hAnsi="Century Gothic"/>
        </w:rPr>
        <w:t>Trafficking</w:t>
      </w:r>
    </w:p>
    <w:p w14:paraId="3C7C55F4" w14:textId="77777777" w:rsidR="00193B1D" w:rsidRPr="004D18A3" w:rsidRDefault="00193B1D" w:rsidP="004D18A3">
      <w:pPr>
        <w:pStyle w:val="ListParagraph"/>
        <w:spacing w:after="0" w:line="240" w:lineRule="auto"/>
        <w:rPr>
          <w:rFonts w:ascii="Century Gothic" w:hAnsi="Century Gothic"/>
        </w:rPr>
      </w:pPr>
    </w:p>
    <w:p w14:paraId="41BA3C2B" w14:textId="2E1A25B7" w:rsidR="00723D41" w:rsidRPr="004D18A3" w:rsidRDefault="00CA237B" w:rsidP="004D18A3">
      <w:pPr>
        <w:pStyle w:val="Heading"/>
        <w:spacing w:before="0" w:line="240" w:lineRule="auto"/>
        <w:rPr>
          <w:rFonts w:ascii="Century Gothic" w:eastAsia="Calibri" w:hAnsi="Century Gothic" w:cs="Calibri"/>
          <w:color w:val="000000"/>
          <w:sz w:val="22"/>
          <w:szCs w:val="22"/>
          <w:u w:color="000000"/>
        </w:rPr>
      </w:pPr>
      <w:bookmarkStart w:id="3" w:name="_Toc3"/>
      <w:r w:rsidRPr="004D18A3">
        <w:rPr>
          <w:rFonts w:ascii="Century Gothic" w:hAnsi="Century Gothic"/>
          <w:color w:val="000000"/>
          <w:sz w:val="22"/>
          <w:szCs w:val="22"/>
          <w:u w:color="000000"/>
          <w:lang w:val="en-US"/>
        </w:rPr>
        <w:t>1.2</w:t>
      </w:r>
      <w:r w:rsidRPr="004D18A3">
        <w:rPr>
          <w:rFonts w:ascii="Century Gothic" w:hAnsi="Century Gothic"/>
          <w:color w:val="000000"/>
          <w:sz w:val="22"/>
          <w:szCs w:val="22"/>
          <w:u w:color="000000"/>
          <w:lang w:val="en-US"/>
        </w:rPr>
        <w:tab/>
        <w:t xml:space="preserve">Responsibilities: Governors </w:t>
      </w:r>
      <w:bookmarkEnd w:id="3"/>
    </w:p>
    <w:p w14:paraId="2E238062" w14:textId="37AB980B" w:rsidR="00723D41" w:rsidRPr="004D18A3" w:rsidRDefault="00CA237B" w:rsidP="004D18A3">
      <w:pPr>
        <w:pStyle w:val="Default"/>
        <w:numPr>
          <w:ilvl w:val="0"/>
          <w:numId w:val="20"/>
        </w:numPr>
        <w:ind w:left="720"/>
        <w:rPr>
          <w:rFonts w:ascii="Century Gothic" w:eastAsia="Calibri" w:hAnsi="Century Gothic" w:cs="Calibri"/>
          <w:sz w:val="22"/>
          <w:szCs w:val="22"/>
        </w:rPr>
      </w:pPr>
      <w:r w:rsidRPr="004D18A3">
        <w:rPr>
          <w:rFonts w:ascii="Century Gothic" w:hAnsi="Century Gothic"/>
          <w:b/>
          <w:bCs/>
          <w:sz w:val="22"/>
          <w:szCs w:val="22"/>
        </w:rPr>
        <w:t>The named governor</w:t>
      </w:r>
      <w:r w:rsidR="00F510FF" w:rsidRPr="004D18A3">
        <w:rPr>
          <w:rFonts w:ascii="Century Gothic" w:hAnsi="Century Gothic"/>
          <w:b/>
          <w:bCs/>
          <w:sz w:val="22"/>
          <w:szCs w:val="22"/>
        </w:rPr>
        <w:t>s</w:t>
      </w:r>
      <w:r w:rsidRPr="004D18A3">
        <w:rPr>
          <w:rFonts w:ascii="Century Gothic" w:hAnsi="Century Gothic"/>
          <w:b/>
          <w:bCs/>
          <w:sz w:val="22"/>
          <w:szCs w:val="22"/>
        </w:rPr>
        <w:t xml:space="preserve"> for safeguarding </w:t>
      </w:r>
      <w:r w:rsidR="00F510FF" w:rsidRPr="004D18A3">
        <w:rPr>
          <w:rFonts w:ascii="Century Gothic" w:hAnsi="Century Gothic"/>
          <w:b/>
          <w:bCs/>
          <w:sz w:val="22"/>
          <w:szCs w:val="22"/>
        </w:rPr>
        <w:t xml:space="preserve">are Matthew Barnes (EP) and </w:t>
      </w:r>
      <w:r w:rsidR="00F510FF" w:rsidRPr="004D18A3">
        <w:rPr>
          <w:rFonts w:ascii="Century Gothic" w:hAnsi="Century Gothic"/>
          <w:b/>
          <w:bCs/>
          <w:color w:val="FF0000"/>
          <w:sz w:val="22"/>
          <w:szCs w:val="22"/>
        </w:rPr>
        <w:t xml:space="preserve">xxx </w:t>
      </w:r>
      <w:r w:rsidR="00F510FF" w:rsidRPr="004D18A3">
        <w:rPr>
          <w:rFonts w:ascii="Century Gothic" w:hAnsi="Century Gothic"/>
          <w:b/>
          <w:bCs/>
          <w:sz w:val="22"/>
          <w:szCs w:val="22"/>
        </w:rPr>
        <w:t>(EA)</w:t>
      </w:r>
    </w:p>
    <w:p w14:paraId="2300F390" w14:textId="77777777" w:rsidR="00723D41" w:rsidRPr="004D18A3" w:rsidRDefault="00723D41" w:rsidP="004D18A3">
      <w:pPr>
        <w:pStyle w:val="Default"/>
        <w:ind w:left="720"/>
        <w:rPr>
          <w:rFonts w:ascii="Century Gothic" w:eastAsia="Calibri" w:hAnsi="Century Gothic" w:cs="Calibri"/>
          <w:sz w:val="22"/>
          <w:szCs w:val="22"/>
        </w:rPr>
      </w:pPr>
    </w:p>
    <w:p w14:paraId="25AA37AD" w14:textId="6CAB6C90" w:rsidR="00723D41" w:rsidRPr="004D18A3" w:rsidRDefault="00CA237B" w:rsidP="004D18A3">
      <w:pPr>
        <w:pStyle w:val="Default"/>
        <w:rPr>
          <w:rFonts w:ascii="Century Gothic" w:eastAsia="Calibri" w:hAnsi="Century Gothic" w:cs="Calibri"/>
          <w:sz w:val="22"/>
          <w:szCs w:val="22"/>
        </w:rPr>
      </w:pPr>
      <w:r w:rsidRPr="004D18A3">
        <w:rPr>
          <w:rFonts w:ascii="Century Gothic" w:hAnsi="Century Gothic"/>
          <w:sz w:val="22"/>
          <w:szCs w:val="22"/>
        </w:rPr>
        <w:t xml:space="preserve">1.2.1 </w:t>
      </w:r>
      <w:r w:rsidRPr="004D18A3">
        <w:rPr>
          <w:rFonts w:ascii="Century Gothic" w:hAnsi="Century Gothic"/>
          <w:sz w:val="22"/>
          <w:szCs w:val="22"/>
        </w:rPr>
        <w:tab/>
        <w:t xml:space="preserve"> The governors will oversee and keep under review the </w:t>
      </w:r>
      <w:r w:rsidR="00F510FF" w:rsidRPr="004D18A3">
        <w:rPr>
          <w:rFonts w:ascii="Century Gothic" w:hAnsi="Century Gothic"/>
          <w:sz w:val="22"/>
          <w:szCs w:val="22"/>
        </w:rPr>
        <w:t>EFAT</w:t>
      </w:r>
      <w:r w:rsidRPr="004D18A3">
        <w:rPr>
          <w:rFonts w:ascii="Century Gothic" w:hAnsi="Century Gothic"/>
          <w:sz w:val="22"/>
          <w:szCs w:val="22"/>
        </w:rPr>
        <w:t xml:space="preserve"> Child Protection and</w:t>
      </w:r>
      <w:r w:rsidR="004D18A3">
        <w:rPr>
          <w:rFonts w:ascii="Century Gothic" w:hAnsi="Century Gothic"/>
          <w:sz w:val="22"/>
          <w:szCs w:val="22"/>
        </w:rPr>
        <w:t xml:space="preserve"> </w:t>
      </w:r>
      <w:r w:rsidRPr="004D18A3">
        <w:rPr>
          <w:rFonts w:ascii="Century Gothic" w:hAnsi="Century Gothic"/>
          <w:sz w:val="22"/>
          <w:szCs w:val="22"/>
        </w:rPr>
        <w:t xml:space="preserve">Safeguarding policy and ensure </w:t>
      </w:r>
      <w:proofErr w:type="gramStart"/>
      <w:r w:rsidRPr="004D18A3">
        <w:rPr>
          <w:rFonts w:ascii="Century Gothic" w:hAnsi="Century Gothic"/>
          <w:sz w:val="22"/>
          <w:szCs w:val="22"/>
        </w:rPr>
        <w:t>they</w:t>
      </w:r>
      <w:r w:rsidR="00F510FF" w:rsidRPr="004D18A3">
        <w:rPr>
          <w:rFonts w:ascii="Century Gothic" w:hAnsi="Century Gothic"/>
          <w:sz w:val="22"/>
          <w:szCs w:val="22"/>
        </w:rPr>
        <w:t>;</w:t>
      </w:r>
      <w:proofErr w:type="gramEnd"/>
    </w:p>
    <w:p w14:paraId="0E26B314" w14:textId="77777777" w:rsidR="00723D41" w:rsidRPr="004D18A3" w:rsidRDefault="00CA237B" w:rsidP="004D18A3">
      <w:pPr>
        <w:pStyle w:val="ListParagraph"/>
        <w:numPr>
          <w:ilvl w:val="0"/>
          <w:numId w:val="22"/>
        </w:numPr>
        <w:spacing w:after="0" w:line="240" w:lineRule="auto"/>
        <w:rPr>
          <w:rFonts w:ascii="Century Gothic" w:hAnsi="Century Gothic"/>
        </w:rPr>
      </w:pPr>
      <w:r w:rsidRPr="004D18A3">
        <w:rPr>
          <w:rFonts w:ascii="Century Gothic" w:hAnsi="Century Gothic"/>
        </w:rPr>
        <w:t>Have robust Safeguarding procedures in place.</w:t>
      </w:r>
    </w:p>
    <w:p w14:paraId="7DB0C7D3" w14:textId="77777777" w:rsidR="00723D41" w:rsidRPr="004D18A3" w:rsidRDefault="00CA237B" w:rsidP="004D18A3">
      <w:pPr>
        <w:pStyle w:val="ListParagraph"/>
        <w:numPr>
          <w:ilvl w:val="0"/>
          <w:numId w:val="22"/>
        </w:numPr>
        <w:spacing w:after="0" w:line="240" w:lineRule="auto"/>
        <w:rPr>
          <w:rFonts w:ascii="Century Gothic" w:hAnsi="Century Gothic"/>
        </w:rPr>
      </w:pPr>
      <w:r w:rsidRPr="004D18A3">
        <w:rPr>
          <w:rFonts w:ascii="Century Gothic" w:hAnsi="Century Gothic"/>
        </w:rPr>
        <w:t>Operate safer recruitment procedures and ensure appropriate checks are carried out on new staff and adults working on the school site. This includes checking the Single Central Record (SCR).</w:t>
      </w:r>
    </w:p>
    <w:p w14:paraId="01EEE763" w14:textId="77777777" w:rsidR="00723D41" w:rsidRPr="004D18A3" w:rsidRDefault="00CA237B" w:rsidP="004D18A3">
      <w:pPr>
        <w:pStyle w:val="ListParagraph"/>
        <w:numPr>
          <w:ilvl w:val="0"/>
          <w:numId w:val="24"/>
        </w:numPr>
        <w:spacing w:after="0" w:line="240" w:lineRule="auto"/>
        <w:rPr>
          <w:rFonts w:ascii="Century Gothic" w:hAnsi="Century Gothic"/>
        </w:rPr>
      </w:pPr>
      <w:r w:rsidRPr="004D18A3">
        <w:rPr>
          <w:rFonts w:ascii="Century Gothic" w:hAnsi="Century Gothic"/>
        </w:rPr>
        <w:t>Have procedures for dealing with allegations of abuse against any member of staff or adult on site.</w:t>
      </w:r>
    </w:p>
    <w:p w14:paraId="452F6CA6" w14:textId="73F068EE" w:rsidR="00723D41" w:rsidRPr="004D18A3" w:rsidRDefault="00CA237B" w:rsidP="004D18A3">
      <w:pPr>
        <w:pStyle w:val="ListParagraph"/>
        <w:numPr>
          <w:ilvl w:val="0"/>
          <w:numId w:val="24"/>
        </w:numPr>
        <w:spacing w:after="0" w:line="240" w:lineRule="auto"/>
        <w:rPr>
          <w:rFonts w:ascii="Century Gothic" w:hAnsi="Century Gothic"/>
        </w:rPr>
      </w:pPr>
      <w:r w:rsidRPr="004D18A3">
        <w:rPr>
          <w:rFonts w:ascii="Century Gothic" w:hAnsi="Century Gothic"/>
        </w:rPr>
        <w:t>Appoint a member of staff from the Academy leadership team</w:t>
      </w:r>
      <w:r w:rsidR="00F510FF" w:rsidRPr="004D18A3">
        <w:rPr>
          <w:rFonts w:ascii="Century Gothic" w:hAnsi="Century Gothic"/>
        </w:rPr>
        <w:t>s</w:t>
      </w:r>
      <w:r w:rsidRPr="004D18A3">
        <w:rPr>
          <w:rFonts w:ascii="Century Gothic" w:hAnsi="Century Gothic"/>
        </w:rPr>
        <w:t xml:space="preserve"> (SLT) to the role of               designated safeguarding lead with a clear job description outlining this role.</w:t>
      </w:r>
    </w:p>
    <w:p w14:paraId="4767F22D" w14:textId="77777777" w:rsidR="00723D41" w:rsidRPr="004D18A3" w:rsidRDefault="00CA237B" w:rsidP="004D18A3">
      <w:pPr>
        <w:pStyle w:val="ListParagraph"/>
        <w:numPr>
          <w:ilvl w:val="0"/>
          <w:numId w:val="24"/>
        </w:numPr>
        <w:spacing w:after="0" w:line="240" w:lineRule="auto"/>
        <w:rPr>
          <w:rFonts w:ascii="Century Gothic" w:hAnsi="Century Gothic"/>
        </w:rPr>
      </w:pPr>
      <w:r w:rsidRPr="004D18A3">
        <w:rPr>
          <w:rFonts w:ascii="Century Gothic" w:hAnsi="Century Gothic"/>
        </w:rPr>
        <w:t>Always have cover for the designated safeguarding lead.</w:t>
      </w:r>
    </w:p>
    <w:p w14:paraId="79C278F8" w14:textId="77777777" w:rsidR="00723D41" w:rsidRPr="004D18A3" w:rsidRDefault="00CA237B" w:rsidP="004D18A3">
      <w:pPr>
        <w:pStyle w:val="ListParagraph"/>
        <w:numPr>
          <w:ilvl w:val="0"/>
          <w:numId w:val="24"/>
        </w:numPr>
        <w:spacing w:after="0" w:line="240" w:lineRule="auto"/>
        <w:rPr>
          <w:rFonts w:ascii="Century Gothic" w:hAnsi="Century Gothic"/>
        </w:rPr>
      </w:pPr>
      <w:r w:rsidRPr="004D18A3">
        <w:rPr>
          <w:rFonts w:ascii="Century Gothic" w:hAnsi="Century Gothic"/>
        </w:rPr>
        <w:t>Provide a broad and balanced curriculum with children being taught about safeguarding, including on-line, through teaching and learning opportunities.</w:t>
      </w:r>
    </w:p>
    <w:p w14:paraId="34A7AD04" w14:textId="77777777" w:rsidR="00723D41" w:rsidRPr="004D18A3" w:rsidRDefault="00CA237B" w:rsidP="004D18A3">
      <w:pPr>
        <w:pStyle w:val="ListParagraph"/>
        <w:numPr>
          <w:ilvl w:val="0"/>
          <w:numId w:val="24"/>
        </w:numPr>
        <w:spacing w:after="0" w:line="240" w:lineRule="auto"/>
        <w:rPr>
          <w:rFonts w:ascii="Century Gothic" w:hAnsi="Century Gothic"/>
        </w:rPr>
      </w:pPr>
      <w:r w:rsidRPr="004D18A3">
        <w:rPr>
          <w:rFonts w:ascii="Century Gothic" w:hAnsi="Century Gothic"/>
        </w:rPr>
        <w:t>Have appropriate filters and monitoring systems in place to proactively monitor internet use particularly for vulnerable pupils.</w:t>
      </w:r>
    </w:p>
    <w:p w14:paraId="1FA55416" w14:textId="77777777" w:rsidR="00723D41" w:rsidRPr="004D18A3" w:rsidRDefault="00CA237B" w:rsidP="004D18A3">
      <w:pPr>
        <w:pStyle w:val="ListParagraph"/>
        <w:numPr>
          <w:ilvl w:val="0"/>
          <w:numId w:val="24"/>
        </w:numPr>
        <w:spacing w:after="0" w:line="240" w:lineRule="auto"/>
        <w:rPr>
          <w:rFonts w:ascii="Century Gothic" w:hAnsi="Century Gothic"/>
        </w:rPr>
      </w:pPr>
      <w:r w:rsidRPr="004D18A3">
        <w:rPr>
          <w:rFonts w:ascii="Century Gothic" w:hAnsi="Century Gothic"/>
        </w:rPr>
        <w:t xml:space="preserve">Take steps to remedy any deficiencies or weaknesses </w:t>
      </w:r>
      <w:proofErr w:type="gramStart"/>
      <w:r w:rsidRPr="004D18A3">
        <w:rPr>
          <w:rFonts w:ascii="Century Gothic" w:hAnsi="Century Gothic"/>
        </w:rPr>
        <w:t>with regard to</w:t>
      </w:r>
      <w:proofErr w:type="gramEnd"/>
      <w:r w:rsidRPr="004D18A3">
        <w:rPr>
          <w:rFonts w:ascii="Century Gothic" w:hAnsi="Century Gothic"/>
        </w:rPr>
        <w:t xml:space="preserve"> safeguarding arrangements.</w:t>
      </w:r>
    </w:p>
    <w:p w14:paraId="24979D78" w14:textId="0FCCA188" w:rsidR="00723D41" w:rsidRPr="004D18A3" w:rsidRDefault="00CA237B" w:rsidP="004D18A3">
      <w:pPr>
        <w:pStyle w:val="ListParagraph"/>
        <w:numPr>
          <w:ilvl w:val="0"/>
          <w:numId w:val="26"/>
        </w:numPr>
        <w:spacing w:after="0" w:line="240" w:lineRule="auto"/>
        <w:rPr>
          <w:rFonts w:ascii="Century Gothic" w:hAnsi="Century Gothic"/>
        </w:rPr>
      </w:pPr>
      <w:r w:rsidRPr="004D18A3">
        <w:rPr>
          <w:rFonts w:ascii="Century Gothic" w:hAnsi="Century Gothic"/>
        </w:rPr>
        <w:t xml:space="preserve">Governing Body will nominate a member responsible for liaising with the LA and/or partner agencies in the event of allegations of abuse against the </w:t>
      </w:r>
      <w:r w:rsidR="00C85261" w:rsidRPr="004D18A3">
        <w:rPr>
          <w:rFonts w:ascii="Century Gothic" w:hAnsi="Century Gothic"/>
        </w:rPr>
        <w:t>Principal</w:t>
      </w:r>
    </w:p>
    <w:p w14:paraId="6780D763" w14:textId="77777777" w:rsidR="00723D41" w:rsidRPr="004D18A3" w:rsidRDefault="00CA237B" w:rsidP="004D18A3">
      <w:pPr>
        <w:pStyle w:val="ListParagraph"/>
        <w:numPr>
          <w:ilvl w:val="0"/>
          <w:numId w:val="26"/>
        </w:numPr>
        <w:spacing w:after="0" w:line="240" w:lineRule="auto"/>
        <w:rPr>
          <w:rFonts w:ascii="Century Gothic" w:hAnsi="Century Gothic"/>
        </w:rPr>
      </w:pPr>
      <w:r w:rsidRPr="004D18A3">
        <w:rPr>
          <w:rFonts w:ascii="Century Gothic" w:hAnsi="Century Gothic"/>
        </w:rPr>
        <w:t>Carry out an annual review of the Safeguarding policy and procedures.</w:t>
      </w:r>
    </w:p>
    <w:p w14:paraId="3F422034" w14:textId="77777777" w:rsidR="00C85261" w:rsidRPr="004D18A3" w:rsidRDefault="00CA237B" w:rsidP="004D18A3">
      <w:pPr>
        <w:pStyle w:val="ListParagraph"/>
        <w:numPr>
          <w:ilvl w:val="0"/>
          <w:numId w:val="28"/>
        </w:numPr>
        <w:spacing w:after="0" w:line="240" w:lineRule="auto"/>
        <w:rPr>
          <w:rFonts w:ascii="Century Gothic" w:hAnsi="Century Gothic"/>
        </w:rPr>
      </w:pPr>
      <w:r w:rsidRPr="004D18A3">
        <w:rPr>
          <w:rFonts w:ascii="Century Gothic" w:hAnsi="Century Gothic"/>
        </w:rPr>
        <w:t>Carry out an Annual Safeguarding Audit</w:t>
      </w:r>
      <w:r w:rsidR="00C85261" w:rsidRPr="004D18A3">
        <w:rPr>
          <w:rFonts w:ascii="Century Gothic" w:hAnsi="Century Gothic"/>
        </w:rPr>
        <w:t>.</w:t>
      </w:r>
    </w:p>
    <w:p w14:paraId="6031434D" w14:textId="340A7EEF" w:rsidR="00723D41" w:rsidRPr="004D18A3" w:rsidRDefault="00CA237B" w:rsidP="004D18A3">
      <w:pPr>
        <w:pStyle w:val="ListParagraph"/>
        <w:numPr>
          <w:ilvl w:val="0"/>
          <w:numId w:val="28"/>
        </w:numPr>
        <w:spacing w:after="0" w:line="240" w:lineRule="auto"/>
        <w:rPr>
          <w:rFonts w:ascii="Century Gothic" w:hAnsi="Century Gothic"/>
        </w:rPr>
      </w:pPr>
      <w:r w:rsidRPr="004D18A3">
        <w:rPr>
          <w:rFonts w:ascii="Century Gothic" w:hAnsi="Century Gothic"/>
        </w:rPr>
        <w:t>Ensure that the Academy contributes to inter-agency working in line with the statutory guidance ‘Working Together to Safeguard Children 2018.</w:t>
      </w:r>
    </w:p>
    <w:p w14:paraId="5CEFD8B5" w14:textId="6C62EFCE" w:rsidR="00723D41" w:rsidRPr="004D18A3" w:rsidRDefault="00CA237B" w:rsidP="004D18A3">
      <w:pPr>
        <w:pStyle w:val="ListParagraph"/>
        <w:numPr>
          <w:ilvl w:val="0"/>
          <w:numId w:val="28"/>
        </w:numPr>
        <w:spacing w:after="0" w:line="240" w:lineRule="auto"/>
        <w:rPr>
          <w:rFonts w:ascii="Century Gothic" w:hAnsi="Century Gothic"/>
        </w:rPr>
      </w:pPr>
      <w:r w:rsidRPr="004D18A3">
        <w:rPr>
          <w:rFonts w:ascii="Century Gothic" w:hAnsi="Century Gothic"/>
        </w:rPr>
        <w:t xml:space="preserve">Comply with its obligations under section 14B of the Children’s Act 2004 to supply the </w:t>
      </w:r>
      <w:r w:rsidR="00C85261" w:rsidRPr="004D18A3">
        <w:rPr>
          <w:rFonts w:ascii="Century Gothic" w:hAnsi="Century Gothic"/>
        </w:rPr>
        <w:t>BSCB</w:t>
      </w:r>
      <w:r w:rsidRPr="004D18A3">
        <w:rPr>
          <w:rFonts w:ascii="Century Gothic" w:hAnsi="Century Gothic"/>
        </w:rPr>
        <w:t xml:space="preserve"> with information to fulfil its functions.</w:t>
      </w:r>
    </w:p>
    <w:p w14:paraId="78597BA1" w14:textId="77777777" w:rsidR="00723D41" w:rsidRPr="004D18A3" w:rsidRDefault="00CA237B" w:rsidP="004D18A3">
      <w:pPr>
        <w:pStyle w:val="ListParagraph"/>
        <w:numPr>
          <w:ilvl w:val="0"/>
          <w:numId w:val="28"/>
        </w:numPr>
        <w:spacing w:after="0" w:line="240" w:lineRule="auto"/>
        <w:rPr>
          <w:rFonts w:ascii="Century Gothic" w:hAnsi="Century Gothic"/>
        </w:rPr>
      </w:pPr>
      <w:r w:rsidRPr="004D18A3">
        <w:rPr>
          <w:rFonts w:ascii="Century Gothic" w:hAnsi="Century Gothic"/>
        </w:rPr>
        <w:t>Ensure that at least one person on any appointment panel has undertaken safer recruitment training.</w:t>
      </w:r>
    </w:p>
    <w:p w14:paraId="4E2F6291" w14:textId="6C5FCF40" w:rsidR="00723D41" w:rsidRPr="004D18A3" w:rsidRDefault="00CA237B" w:rsidP="004D18A3">
      <w:pPr>
        <w:pStyle w:val="ListParagraph"/>
        <w:numPr>
          <w:ilvl w:val="0"/>
          <w:numId w:val="28"/>
        </w:numPr>
        <w:spacing w:after="0" w:line="240" w:lineRule="auto"/>
        <w:rPr>
          <w:rFonts w:ascii="Century Gothic" w:hAnsi="Century Gothic"/>
        </w:rPr>
      </w:pPr>
      <w:proofErr w:type="spellStart"/>
      <w:r w:rsidRPr="004D18A3">
        <w:rPr>
          <w:rFonts w:ascii="Century Gothic" w:hAnsi="Century Gothic"/>
        </w:rPr>
        <w:t>Utilise</w:t>
      </w:r>
      <w:proofErr w:type="spellEnd"/>
      <w:r w:rsidRPr="004D18A3">
        <w:rPr>
          <w:rFonts w:ascii="Century Gothic" w:hAnsi="Century Gothic"/>
        </w:rPr>
        <w:t xml:space="preserve"> the experience and expertise of their staff when shaping safeguarding policies.</w:t>
      </w:r>
    </w:p>
    <w:p w14:paraId="0AE52EBE" w14:textId="77777777" w:rsidR="00723D41" w:rsidRPr="004D18A3" w:rsidRDefault="00723D41" w:rsidP="004D18A3">
      <w:pPr>
        <w:pStyle w:val="Default"/>
        <w:rPr>
          <w:rFonts w:ascii="Century Gothic" w:eastAsia="Calibri" w:hAnsi="Century Gothic" w:cs="Calibri"/>
          <w:sz w:val="22"/>
          <w:szCs w:val="22"/>
        </w:rPr>
      </w:pPr>
    </w:p>
    <w:p w14:paraId="153EEF3D" w14:textId="38B3C939" w:rsidR="00723D41" w:rsidRPr="004D18A3" w:rsidRDefault="00CA237B" w:rsidP="004D18A3">
      <w:pPr>
        <w:pStyle w:val="Default"/>
        <w:ind w:left="720" w:hanging="720"/>
        <w:rPr>
          <w:rFonts w:ascii="Century Gothic" w:eastAsia="Calibri" w:hAnsi="Century Gothic" w:cs="Calibri"/>
          <w:sz w:val="22"/>
          <w:szCs w:val="22"/>
        </w:rPr>
      </w:pPr>
      <w:r w:rsidRPr="004D18A3">
        <w:rPr>
          <w:rFonts w:ascii="Century Gothic" w:hAnsi="Century Gothic"/>
          <w:b/>
          <w:bCs/>
          <w:sz w:val="22"/>
          <w:szCs w:val="22"/>
        </w:rPr>
        <w:t>1.2.2</w:t>
      </w:r>
      <w:r w:rsidRPr="004D18A3">
        <w:rPr>
          <w:rFonts w:ascii="Century Gothic" w:hAnsi="Century Gothic"/>
          <w:sz w:val="22"/>
          <w:szCs w:val="22"/>
        </w:rPr>
        <w:t xml:space="preserve"> </w:t>
      </w:r>
      <w:r w:rsidRPr="004D18A3">
        <w:rPr>
          <w:rFonts w:ascii="Century Gothic" w:hAnsi="Century Gothic"/>
          <w:sz w:val="22"/>
          <w:szCs w:val="22"/>
        </w:rPr>
        <w:tab/>
        <w:t xml:space="preserve">All adults working </w:t>
      </w:r>
      <w:r w:rsidR="00C85261" w:rsidRPr="004D18A3">
        <w:rPr>
          <w:rFonts w:ascii="Century Gothic" w:hAnsi="Century Gothic"/>
          <w:sz w:val="22"/>
          <w:szCs w:val="22"/>
        </w:rPr>
        <w:t>at EFAT</w:t>
      </w:r>
      <w:r w:rsidRPr="004D18A3">
        <w:rPr>
          <w:rFonts w:ascii="Century Gothic" w:hAnsi="Century Gothic"/>
          <w:sz w:val="22"/>
          <w:szCs w:val="22"/>
        </w:rPr>
        <w:t xml:space="preserve"> (including visiting staff, volunteers and pupils on placement) are required to report instances of actual or suspected child abuse or neglect (as defined in the latest DfE ‘Keeping Children Safe in Education’ 2020 guidance) to the Designated Senior Lead with responsibility for safeguarding.</w:t>
      </w:r>
    </w:p>
    <w:p w14:paraId="2A6CC430" w14:textId="77777777" w:rsidR="00723D41" w:rsidRPr="004D18A3" w:rsidRDefault="00723D41" w:rsidP="004D18A3">
      <w:pPr>
        <w:pStyle w:val="Default"/>
        <w:rPr>
          <w:rFonts w:ascii="Century Gothic" w:eastAsia="Calibri" w:hAnsi="Century Gothic" w:cs="Calibri"/>
          <w:sz w:val="22"/>
          <w:szCs w:val="22"/>
        </w:rPr>
      </w:pPr>
    </w:p>
    <w:p w14:paraId="29AF34CA" w14:textId="3C96422F" w:rsidR="00723D41" w:rsidRPr="004D18A3" w:rsidRDefault="00CA237B" w:rsidP="004D18A3">
      <w:pPr>
        <w:pStyle w:val="Default"/>
        <w:ind w:left="720"/>
        <w:rPr>
          <w:rFonts w:ascii="Century Gothic" w:eastAsia="Calibri" w:hAnsi="Century Gothic" w:cs="Calibri"/>
          <w:b/>
          <w:bCs/>
          <w:color w:val="auto"/>
          <w:sz w:val="22"/>
          <w:szCs w:val="22"/>
        </w:rPr>
      </w:pPr>
      <w:r w:rsidRPr="004D18A3">
        <w:rPr>
          <w:rFonts w:ascii="Century Gothic" w:hAnsi="Century Gothic"/>
          <w:b/>
          <w:bCs/>
          <w:sz w:val="22"/>
          <w:szCs w:val="22"/>
        </w:rPr>
        <w:t xml:space="preserve">The Designated Lead for Safeguarding </w:t>
      </w:r>
      <w:proofErr w:type="gramStart"/>
      <w:r w:rsidR="00C85261" w:rsidRPr="004D18A3">
        <w:rPr>
          <w:rFonts w:ascii="Century Gothic" w:hAnsi="Century Gothic"/>
          <w:b/>
          <w:bCs/>
          <w:sz w:val="22"/>
          <w:szCs w:val="22"/>
        </w:rPr>
        <w:t>are</w:t>
      </w:r>
      <w:r w:rsidRPr="004D18A3">
        <w:rPr>
          <w:rFonts w:ascii="Century Gothic" w:hAnsi="Century Gothic"/>
          <w:b/>
          <w:bCs/>
          <w:sz w:val="22"/>
          <w:szCs w:val="22"/>
        </w:rPr>
        <w:t>:</w:t>
      </w:r>
      <w:proofErr w:type="gramEnd"/>
      <w:r w:rsidRPr="004D18A3">
        <w:rPr>
          <w:rFonts w:ascii="Century Gothic" w:hAnsi="Century Gothic"/>
          <w:b/>
          <w:bCs/>
          <w:sz w:val="22"/>
          <w:szCs w:val="22"/>
        </w:rPr>
        <w:t xml:space="preserve"> </w:t>
      </w:r>
      <w:r w:rsidR="00C85261" w:rsidRPr="004D18A3">
        <w:rPr>
          <w:rFonts w:ascii="Century Gothic" w:hAnsi="Century Gothic"/>
          <w:b/>
          <w:bCs/>
          <w:color w:val="auto"/>
          <w:sz w:val="22"/>
          <w:szCs w:val="22"/>
          <w:u w:color="FF0000"/>
        </w:rPr>
        <w:t>Joanna Atherton (EFAT), Salmah Akram (EP), Stacey O’Connor (EA)</w:t>
      </w:r>
    </w:p>
    <w:p w14:paraId="4188EA92" w14:textId="77777777" w:rsidR="00723D41" w:rsidRPr="004D18A3" w:rsidRDefault="00CA237B" w:rsidP="004D18A3">
      <w:pPr>
        <w:pStyle w:val="Default"/>
        <w:ind w:left="720"/>
        <w:rPr>
          <w:rFonts w:ascii="Century Gothic" w:eastAsia="Calibri" w:hAnsi="Century Gothic" w:cs="Calibri"/>
          <w:sz w:val="22"/>
          <w:szCs w:val="22"/>
        </w:rPr>
      </w:pPr>
      <w:r w:rsidRPr="004D18A3">
        <w:rPr>
          <w:rFonts w:ascii="Century Gothic" w:hAnsi="Century Gothic"/>
          <w:b/>
          <w:bCs/>
          <w:sz w:val="22"/>
          <w:szCs w:val="22"/>
        </w:rPr>
        <w:t xml:space="preserve"> </w:t>
      </w:r>
    </w:p>
    <w:p w14:paraId="3C9BBDED" w14:textId="6498A1D3" w:rsidR="00723D41" w:rsidRPr="004D18A3" w:rsidRDefault="00CA237B" w:rsidP="004D18A3">
      <w:pPr>
        <w:pStyle w:val="Default"/>
        <w:ind w:left="720"/>
        <w:rPr>
          <w:rFonts w:ascii="Century Gothic" w:eastAsia="Calibri" w:hAnsi="Century Gothic" w:cs="Calibri"/>
          <w:sz w:val="22"/>
          <w:szCs w:val="22"/>
        </w:rPr>
      </w:pPr>
      <w:r w:rsidRPr="004D18A3">
        <w:rPr>
          <w:rFonts w:ascii="Century Gothic" w:hAnsi="Century Gothic"/>
          <w:b/>
          <w:bCs/>
          <w:sz w:val="22"/>
          <w:szCs w:val="22"/>
        </w:rPr>
        <w:t>The Deputy Designated Lead</w:t>
      </w:r>
      <w:r w:rsidR="00C85261" w:rsidRPr="004D18A3">
        <w:rPr>
          <w:rFonts w:ascii="Century Gothic" w:hAnsi="Century Gothic"/>
          <w:b/>
          <w:bCs/>
          <w:sz w:val="22"/>
          <w:szCs w:val="22"/>
        </w:rPr>
        <w:t>s</w:t>
      </w:r>
      <w:r w:rsidRPr="004D18A3">
        <w:rPr>
          <w:rFonts w:ascii="Century Gothic" w:hAnsi="Century Gothic"/>
          <w:b/>
          <w:bCs/>
          <w:sz w:val="22"/>
          <w:szCs w:val="22"/>
        </w:rPr>
        <w:t xml:space="preserve"> for Safeguarding </w:t>
      </w:r>
      <w:proofErr w:type="gramStart"/>
      <w:r w:rsidR="00C85261" w:rsidRPr="004D18A3">
        <w:rPr>
          <w:rFonts w:ascii="Century Gothic" w:hAnsi="Century Gothic"/>
          <w:b/>
          <w:bCs/>
          <w:color w:val="auto"/>
          <w:sz w:val="22"/>
          <w:szCs w:val="22"/>
          <w:u w:color="FF0000"/>
        </w:rPr>
        <w:t>are:</w:t>
      </w:r>
      <w:proofErr w:type="gramEnd"/>
      <w:r w:rsidR="00C85261" w:rsidRPr="004D18A3">
        <w:rPr>
          <w:rFonts w:ascii="Century Gothic" w:hAnsi="Century Gothic"/>
          <w:b/>
          <w:bCs/>
          <w:color w:val="auto"/>
          <w:sz w:val="22"/>
          <w:szCs w:val="22"/>
          <w:u w:color="FF0000"/>
        </w:rPr>
        <w:t xml:space="preserve"> Lisa Banks, Jonathan Woodburn (EP), </w:t>
      </w:r>
      <w:r w:rsidR="00D46352" w:rsidRPr="004D18A3">
        <w:rPr>
          <w:rFonts w:ascii="Century Gothic" w:hAnsi="Century Gothic"/>
          <w:b/>
          <w:bCs/>
          <w:color w:val="auto"/>
          <w:sz w:val="22"/>
          <w:szCs w:val="22"/>
          <w:u w:color="FF0000"/>
        </w:rPr>
        <w:t>Tasha Squire, Emma Collier and Chris Airey</w:t>
      </w:r>
      <w:r w:rsidR="00C85261" w:rsidRPr="004D18A3">
        <w:rPr>
          <w:rFonts w:ascii="Century Gothic" w:hAnsi="Century Gothic"/>
          <w:b/>
          <w:bCs/>
          <w:color w:val="auto"/>
          <w:sz w:val="22"/>
          <w:szCs w:val="22"/>
          <w:u w:color="FF0000"/>
        </w:rPr>
        <w:t xml:space="preserve"> (EA)</w:t>
      </w:r>
    </w:p>
    <w:p w14:paraId="3DD2139A" w14:textId="77777777" w:rsidR="00723D41" w:rsidRPr="004D18A3" w:rsidRDefault="00723D41" w:rsidP="004D18A3">
      <w:pPr>
        <w:pStyle w:val="Default"/>
        <w:rPr>
          <w:rFonts w:ascii="Century Gothic" w:eastAsia="Calibri" w:hAnsi="Century Gothic" w:cs="Calibri"/>
          <w:sz w:val="22"/>
          <w:szCs w:val="22"/>
        </w:rPr>
      </w:pPr>
    </w:p>
    <w:p w14:paraId="186716D6" w14:textId="178F2227" w:rsidR="00723D41" w:rsidRPr="004D18A3" w:rsidRDefault="00CA237B" w:rsidP="004D18A3">
      <w:pPr>
        <w:pStyle w:val="Default"/>
        <w:rPr>
          <w:rFonts w:ascii="Century Gothic" w:eastAsia="Calibri" w:hAnsi="Century Gothic" w:cs="Calibri"/>
          <w:sz w:val="22"/>
          <w:szCs w:val="22"/>
        </w:rPr>
      </w:pPr>
      <w:r w:rsidRPr="004D18A3">
        <w:rPr>
          <w:rFonts w:ascii="Century Gothic" w:hAnsi="Century Gothic"/>
          <w:b/>
          <w:bCs/>
          <w:sz w:val="22"/>
          <w:szCs w:val="22"/>
        </w:rPr>
        <w:t>1.2.3</w:t>
      </w:r>
      <w:r w:rsidRPr="004D18A3">
        <w:rPr>
          <w:rFonts w:ascii="Century Gothic" w:eastAsia="Calibri" w:hAnsi="Century Gothic" w:cs="Calibri"/>
          <w:sz w:val="22"/>
          <w:szCs w:val="22"/>
        </w:rPr>
        <w:tab/>
        <w:t>The</w:t>
      </w:r>
      <w:r w:rsidR="00C85261" w:rsidRPr="004D18A3">
        <w:rPr>
          <w:rFonts w:ascii="Century Gothic" w:eastAsia="Calibri" w:hAnsi="Century Gothic" w:cs="Calibri"/>
          <w:sz w:val="22"/>
          <w:szCs w:val="22"/>
        </w:rPr>
        <w:t xml:space="preserve"> </w:t>
      </w:r>
      <w:r w:rsidRPr="004D18A3">
        <w:rPr>
          <w:rFonts w:ascii="Century Gothic" w:eastAsia="Calibri" w:hAnsi="Century Gothic" w:cs="Calibri"/>
          <w:sz w:val="22"/>
          <w:szCs w:val="22"/>
        </w:rPr>
        <w:t>Principal</w:t>
      </w:r>
      <w:r w:rsidR="00C85261" w:rsidRPr="004D18A3">
        <w:rPr>
          <w:rFonts w:ascii="Century Gothic" w:eastAsia="Calibri" w:hAnsi="Century Gothic" w:cs="Calibri"/>
          <w:sz w:val="22"/>
          <w:szCs w:val="22"/>
        </w:rPr>
        <w:t>s</w:t>
      </w:r>
      <w:r w:rsidRPr="004D18A3">
        <w:rPr>
          <w:rFonts w:ascii="Century Gothic" w:eastAsia="Calibri" w:hAnsi="Century Gothic" w:cs="Calibri"/>
          <w:sz w:val="22"/>
          <w:szCs w:val="22"/>
        </w:rPr>
        <w:t xml:space="preserve"> will: </w:t>
      </w:r>
    </w:p>
    <w:p w14:paraId="45E3D08E" w14:textId="77777777" w:rsidR="00723D41" w:rsidRPr="004D18A3" w:rsidRDefault="00CA237B" w:rsidP="004D18A3">
      <w:pPr>
        <w:pStyle w:val="Default"/>
        <w:numPr>
          <w:ilvl w:val="0"/>
          <w:numId w:val="30"/>
        </w:numPr>
        <w:rPr>
          <w:rFonts w:ascii="Century Gothic" w:hAnsi="Century Gothic"/>
          <w:sz w:val="22"/>
          <w:szCs w:val="22"/>
        </w:rPr>
      </w:pPr>
      <w:r w:rsidRPr="004D18A3">
        <w:rPr>
          <w:rFonts w:ascii="Century Gothic" w:hAnsi="Century Gothic"/>
          <w:sz w:val="22"/>
          <w:szCs w:val="22"/>
        </w:rPr>
        <w:t xml:space="preserve">Be responsible for the implementation of the policy and procedures and ensuring that the outcomes are monitored. </w:t>
      </w:r>
    </w:p>
    <w:p w14:paraId="4FC4B5FF" w14:textId="77777777" w:rsidR="00723D41" w:rsidRPr="004D18A3" w:rsidRDefault="00CA237B" w:rsidP="004D18A3">
      <w:pPr>
        <w:pStyle w:val="Default"/>
        <w:numPr>
          <w:ilvl w:val="0"/>
          <w:numId w:val="30"/>
        </w:numPr>
        <w:rPr>
          <w:rFonts w:ascii="Century Gothic" w:hAnsi="Century Gothic"/>
          <w:sz w:val="22"/>
          <w:szCs w:val="22"/>
        </w:rPr>
      </w:pPr>
      <w:r w:rsidRPr="004D18A3">
        <w:rPr>
          <w:rFonts w:ascii="Century Gothic" w:hAnsi="Century Gothic"/>
          <w:sz w:val="22"/>
          <w:szCs w:val="22"/>
        </w:rPr>
        <w:t xml:space="preserve">Ensure that all staff, governors, </w:t>
      </w:r>
      <w:proofErr w:type="gramStart"/>
      <w:r w:rsidRPr="004D18A3">
        <w:rPr>
          <w:rFonts w:ascii="Century Gothic" w:hAnsi="Century Gothic"/>
          <w:sz w:val="22"/>
          <w:szCs w:val="22"/>
        </w:rPr>
        <w:t>parents</w:t>
      </w:r>
      <w:proofErr w:type="gramEnd"/>
      <w:r w:rsidRPr="004D18A3">
        <w:rPr>
          <w:rFonts w:ascii="Century Gothic" w:hAnsi="Century Gothic"/>
          <w:sz w:val="22"/>
          <w:szCs w:val="22"/>
        </w:rPr>
        <w:t xml:space="preserve"> and students are aware of the policy and procedures in place. </w:t>
      </w:r>
    </w:p>
    <w:p w14:paraId="4886CC61" w14:textId="267BCACE" w:rsidR="00723D41" w:rsidRPr="004D18A3" w:rsidRDefault="00CA237B" w:rsidP="004D18A3">
      <w:pPr>
        <w:pStyle w:val="Default"/>
        <w:numPr>
          <w:ilvl w:val="0"/>
          <w:numId w:val="30"/>
        </w:numPr>
        <w:rPr>
          <w:rFonts w:ascii="Century Gothic" w:hAnsi="Century Gothic"/>
          <w:sz w:val="22"/>
          <w:szCs w:val="22"/>
        </w:rPr>
      </w:pPr>
      <w:r w:rsidRPr="004D18A3">
        <w:rPr>
          <w:rFonts w:ascii="Century Gothic" w:hAnsi="Century Gothic"/>
          <w:sz w:val="22"/>
          <w:szCs w:val="22"/>
        </w:rPr>
        <w:t xml:space="preserve">Select/appoint </w:t>
      </w:r>
      <w:r w:rsidR="00C85261" w:rsidRPr="004D18A3">
        <w:rPr>
          <w:rFonts w:ascii="Century Gothic" w:hAnsi="Century Gothic"/>
          <w:sz w:val="22"/>
          <w:szCs w:val="22"/>
        </w:rPr>
        <w:t xml:space="preserve">at least </w:t>
      </w:r>
      <w:r w:rsidRPr="004D18A3">
        <w:rPr>
          <w:rFonts w:ascii="Century Gothic" w:hAnsi="Century Gothic"/>
          <w:sz w:val="22"/>
          <w:szCs w:val="22"/>
        </w:rPr>
        <w:t>two Designated Safeguarding Leads (DSLs) - the DSL and Deputy DSL</w:t>
      </w:r>
      <w:r w:rsidR="00C85261" w:rsidRPr="004D18A3">
        <w:rPr>
          <w:rFonts w:ascii="Century Gothic" w:hAnsi="Century Gothic"/>
          <w:sz w:val="22"/>
          <w:szCs w:val="22"/>
        </w:rPr>
        <w:t>s</w:t>
      </w:r>
      <w:r w:rsidRPr="004D18A3">
        <w:rPr>
          <w:rFonts w:ascii="Century Gothic" w:hAnsi="Century Gothic"/>
          <w:sz w:val="22"/>
          <w:szCs w:val="22"/>
        </w:rPr>
        <w:t>. Consideration should be given by the Principal to the range of other responsibilities that the DSL undertakes. The DSL needs to have the flexibility to act immediately on a referral that requires an urgent response and to be able to give time to lengthy meetings or case conferences.</w:t>
      </w:r>
    </w:p>
    <w:p w14:paraId="765B8FC9" w14:textId="76201427" w:rsidR="00723D41" w:rsidRPr="004D18A3" w:rsidRDefault="00CA237B" w:rsidP="004D18A3">
      <w:pPr>
        <w:pStyle w:val="Default"/>
        <w:numPr>
          <w:ilvl w:val="0"/>
          <w:numId w:val="30"/>
        </w:numPr>
        <w:rPr>
          <w:rFonts w:ascii="Century Gothic" w:hAnsi="Century Gothic"/>
          <w:sz w:val="22"/>
          <w:szCs w:val="22"/>
        </w:rPr>
      </w:pPr>
      <w:r w:rsidRPr="004D18A3">
        <w:rPr>
          <w:rFonts w:ascii="Century Gothic" w:hAnsi="Century Gothic"/>
          <w:sz w:val="22"/>
          <w:szCs w:val="22"/>
        </w:rPr>
        <w:t>Ensure that details of the DSL and Deputy DSL</w:t>
      </w:r>
      <w:r w:rsidR="00C85261" w:rsidRPr="004D18A3">
        <w:rPr>
          <w:rFonts w:ascii="Century Gothic" w:hAnsi="Century Gothic"/>
          <w:sz w:val="22"/>
          <w:szCs w:val="22"/>
        </w:rPr>
        <w:t>s</w:t>
      </w:r>
      <w:r w:rsidRPr="004D18A3">
        <w:rPr>
          <w:rFonts w:ascii="Century Gothic" w:hAnsi="Century Gothic"/>
          <w:sz w:val="22"/>
          <w:szCs w:val="22"/>
        </w:rPr>
        <w:t xml:space="preserve"> are clearly displayed in staff areas and any staff handbook.</w:t>
      </w:r>
    </w:p>
    <w:p w14:paraId="31A7F719" w14:textId="77777777" w:rsidR="00723D41" w:rsidRPr="004D18A3" w:rsidRDefault="00CA237B" w:rsidP="004D18A3">
      <w:pPr>
        <w:pStyle w:val="Default"/>
        <w:numPr>
          <w:ilvl w:val="0"/>
          <w:numId w:val="30"/>
        </w:numPr>
        <w:rPr>
          <w:rFonts w:ascii="Century Gothic" w:hAnsi="Century Gothic"/>
          <w:sz w:val="22"/>
          <w:szCs w:val="22"/>
        </w:rPr>
      </w:pPr>
      <w:r w:rsidRPr="004D18A3">
        <w:rPr>
          <w:rFonts w:ascii="Century Gothic" w:hAnsi="Century Gothic"/>
          <w:sz w:val="22"/>
          <w:szCs w:val="22"/>
        </w:rPr>
        <w:t xml:space="preserve">Determine an appropriate training </w:t>
      </w:r>
      <w:proofErr w:type="spellStart"/>
      <w:r w:rsidRPr="004D18A3">
        <w:rPr>
          <w:rFonts w:ascii="Century Gothic" w:hAnsi="Century Gothic"/>
          <w:sz w:val="22"/>
          <w:szCs w:val="22"/>
        </w:rPr>
        <w:t>programme</w:t>
      </w:r>
      <w:proofErr w:type="spellEnd"/>
      <w:r w:rsidRPr="004D18A3">
        <w:rPr>
          <w:rFonts w:ascii="Century Gothic" w:hAnsi="Century Gothic"/>
          <w:sz w:val="22"/>
          <w:szCs w:val="22"/>
        </w:rPr>
        <w:t xml:space="preserve"> in consultation with the Designated Safeguarding Lead (DSL) reflecting the requirements of Keeping Children Safe in Education 2020</w:t>
      </w:r>
    </w:p>
    <w:p w14:paraId="13BF5546" w14:textId="77777777" w:rsidR="00723D41" w:rsidRPr="004D18A3" w:rsidRDefault="00723D41" w:rsidP="004D18A3">
      <w:pPr>
        <w:pStyle w:val="Default"/>
        <w:rPr>
          <w:rFonts w:ascii="Century Gothic" w:eastAsia="Calibri" w:hAnsi="Century Gothic" w:cs="Calibri"/>
          <w:sz w:val="22"/>
          <w:szCs w:val="22"/>
        </w:rPr>
      </w:pPr>
    </w:p>
    <w:p w14:paraId="120A1F35" w14:textId="16E03B4C" w:rsidR="00723D41" w:rsidRPr="004D18A3" w:rsidRDefault="00CA237B" w:rsidP="004D18A3">
      <w:pPr>
        <w:pStyle w:val="Default"/>
        <w:rPr>
          <w:rFonts w:ascii="Century Gothic" w:eastAsia="Calibri" w:hAnsi="Century Gothic" w:cs="Calibri"/>
          <w:sz w:val="22"/>
          <w:szCs w:val="22"/>
        </w:rPr>
      </w:pPr>
      <w:r w:rsidRPr="004D18A3">
        <w:rPr>
          <w:rFonts w:ascii="Century Gothic" w:hAnsi="Century Gothic"/>
          <w:b/>
          <w:bCs/>
          <w:sz w:val="22"/>
          <w:szCs w:val="22"/>
        </w:rPr>
        <w:t xml:space="preserve">1.2.4 </w:t>
      </w:r>
      <w:r w:rsidRPr="004D18A3">
        <w:rPr>
          <w:rFonts w:ascii="Century Gothic" w:eastAsia="Calibri" w:hAnsi="Century Gothic" w:cs="Calibri"/>
          <w:sz w:val="22"/>
          <w:szCs w:val="22"/>
        </w:rPr>
        <w:tab/>
        <w:t>The Designated Safeguarding Lead (DSL) will have training on Safeguarding and Child protection every 2 years and at least annual updates and is responsible for:</w:t>
      </w:r>
    </w:p>
    <w:p w14:paraId="295BE2DC" w14:textId="77777777" w:rsidR="00723D41" w:rsidRPr="004D18A3" w:rsidRDefault="00CA237B" w:rsidP="004D18A3">
      <w:pPr>
        <w:pStyle w:val="Default"/>
        <w:numPr>
          <w:ilvl w:val="0"/>
          <w:numId w:val="32"/>
        </w:numPr>
        <w:rPr>
          <w:rFonts w:ascii="Century Gothic" w:hAnsi="Century Gothic"/>
          <w:sz w:val="22"/>
          <w:szCs w:val="22"/>
        </w:rPr>
      </w:pPr>
      <w:r w:rsidRPr="004D18A3">
        <w:rPr>
          <w:rFonts w:ascii="Century Gothic" w:hAnsi="Century Gothic"/>
          <w:sz w:val="22"/>
          <w:szCs w:val="22"/>
        </w:rPr>
        <w:t>Ensuring that all cases of suspected or actual concerns associated with child protection are referred to the appropriate agencies.</w:t>
      </w:r>
    </w:p>
    <w:p w14:paraId="451AEB03" w14:textId="77777777" w:rsidR="00723D41" w:rsidRPr="004D18A3" w:rsidRDefault="00CA237B" w:rsidP="004D18A3">
      <w:pPr>
        <w:pStyle w:val="Default"/>
        <w:numPr>
          <w:ilvl w:val="0"/>
          <w:numId w:val="32"/>
        </w:numPr>
        <w:rPr>
          <w:rFonts w:ascii="Century Gothic" w:hAnsi="Century Gothic"/>
          <w:sz w:val="22"/>
          <w:szCs w:val="22"/>
        </w:rPr>
      </w:pPr>
      <w:r w:rsidRPr="004D18A3">
        <w:rPr>
          <w:rFonts w:ascii="Century Gothic" w:hAnsi="Century Gothic"/>
          <w:sz w:val="22"/>
          <w:szCs w:val="22"/>
        </w:rPr>
        <w:t xml:space="preserve">Being aware of the latest national and local guidance and requirements and </w:t>
      </w:r>
      <w:r w:rsidRPr="004D18A3">
        <w:rPr>
          <w:rFonts w:ascii="Century Gothic" w:hAnsi="Century Gothic"/>
          <w:color w:val="auto"/>
          <w:sz w:val="22"/>
          <w:szCs w:val="22"/>
          <w:u w:color="0070C0"/>
        </w:rPr>
        <w:t xml:space="preserve">keep the </w:t>
      </w:r>
      <w:r w:rsidRPr="004D18A3">
        <w:rPr>
          <w:rFonts w:ascii="Century Gothic" w:hAnsi="Century Gothic"/>
          <w:sz w:val="22"/>
          <w:szCs w:val="22"/>
        </w:rPr>
        <w:t>staff informed as appropriate.</w:t>
      </w:r>
    </w:p>
    <w:p w14:paraId="34B6AACE" w14:textId="59F220D1" w:rsidR="00723D41" w:rsidRPr="004D18A3" w:rsidRDefault="00CA237B" w:rsidP="004D18A3">
      <w:pPr>
        <w:pStyle w:val="Default"/>
        <w:numPr>
          <w:ilvl w:val="0"/>
          <w:numId w:val="32"/>
        </w:numPr>
        <w:rPr>
          <w:rFonts w:ascii="Century Gothic" w:hAnsi="Century Gothic"/>
          <w:sz w:val="22"/>
          <w:szCs w:val="22"/>
        </w:rPr>
      </w:pPr>
      <w:r w:rsidRPr="004D18A3">
        <w:rPr>
          <w:rFonts w:ascii="Century Gothic" w:hAnsi="Century Gothic"/>
          <w:sz w:val="22"/>
          <w:szCs w:val="22"/>
        </w:rPr>
        <w:t xml:space="preserve">Ensuring that effective communication and liaison takes place between the Academy and the Local Authority, and any other relevant agencies, where there is a safeguarding concern in relation to a student. </w:t>
      </w:r>
    </w:p>
    <w:p w14:paraId="5EC37D12" w14:textId="77777777" w:rsidR="00723D41" w:rsidRPr="004D18A3" w:rsidRDefault="00CA237B" w:rsidP="004D18A3">
      <w:pPr>
        <w:pStyle w:val="Default"/>
        <w:numPr>
          <w:ilvl w:val="0"/>
          <w:numId w:val="32"/>
        </w:numPr>
        <w:rPr>
          <w:rFonts w:ascii="Century Gothic" w:hAnsi="Century Gothic"/>
          <w:sz w:val="22"/>
          <w:szCs w:val="22"/>
        </w:rPr>
      </w:pPr>
      <w:r w:rsidRPr="004D18A3">
        <w:rPr>
          <w:rFonts w:ascii="Century Gothic" w:hAnsi="Century Gothic"/>
          <w:sz w:val="22"/>
          <w:szCs w:val="22"/>
        </w:rPr>
        <w:t xml:space="preserve">Ensuring that all staff </w:t>
      </w:r>
      <w:proofErr w:type="gramStart"/>
      <w:r w:rsidRPr="004D18A3">
        <w:rPr>
          <w:rFonts w:ascii="Century Gothic" w:hAnsi="Century Gothic"/>
          <w:sz w:val="22"/>
          <w:szCs w:val="22"/>
        </w:rPr>
        <w:t>have an understanding of</w:t>
      </w:r>
      <w:proofErr w:type="gramEnd"/>
      <w:r w:rsidRPr="004D18A3">
        <w:rPr>
          <w:rFonts w:ascii="Century Gothic" w:hAnsi="Century Gothic"/>
          <w:sz w:val="22"/>
          <w:szCs w:val="22"/>
        </w:rPr>
        <w:t xml:space="preserve"> child abuse, neglect and exploitation and their main indicators. This will include training for all staff at least annually.</w:t>
      </w:r>
    </w:p>
    <w:p w14:paraId="0CA20C62" w14:textId="77777777" w:rsidR="00723D41" w:rsidRPr="004D18A3" w:rsidRDefault="00CA237B" w:rsidP="004D18A3">
      <w:pPr>
        <w:pStyle w:val="Default"/>
        <w:numPr>
          <w:ilvl w:val="0"/>
          <w:numId w:val="32"/>
        </w:numPr>
        <w:rPr>
          <w:rFonts w:ascii="Century Gothic" w:hAnsi="Century Gothic"/>
          <w:sz w:val="22"/>
          <w:szCs w:val="22"/>
        </w:rPr>
      </w:pPr>
      <w:r w:rsidRPr="004D18A3">
        <w:rPr>
          <w:rFonts w:ascii="Century Gothic" w:hAnsi="Century Gothic"/>
          <w:sz w:val="22"/>
          <w:szCs w:val="22"/>
        </w:rPr>
        <w:t xml:space="preserve">Dealing with allegations of abuse in accordance with local procedures. </w:t>
      </w:r>
    </w:p>
    <w:p w14:paraId="3FC1D435" w14:textId="77777777" w:rsidR="00723D41" w:rsidRPr="004D18A3" w:rsidRDefault="00CA237B" w:rsidP="004D18A3">
      <w:pPr>
        <w:pStyle w:val="Default"/>
        <w:numPr>
          <w:ilvl w:val="0"/>
          <w:numId w:val="32"/>
        </w:numPr>
        <w:rPr>
          <w:rFonts w:ascii="Century Gothic" w:hAnsi="Century Gothic"/>
          <w:sz w:val="22"/>
          <w:szCs w:val="22"/>
        </w:rPr>
      </w:pPr>
      <w:r w:rsidRPr="004D18A3">
        <w:rPr>
          <w:rFonts w:ascii="Century Gothic" w:hAnsi="Century Gothic"/>
          <w:sz w:val="22"/>
          <w:szCs w:val="22"/>
        </w:rPr>
        <w:t xml:space="preserve">Ensuring that appropriate training for staff is </w:t>
      </w:r>
      <w:proofErr w:type="spellStart"/>
      <w:r w:rsidRPr="004D18A3">
        <w:rPr>
          <w:rFonts w:ascii="Century Gothic" w:hAnsi="Century Gothic"/>
          <w:sz w:val="22"/>
          <w:szCs w:val="22"/>
        </w:rPr>
        <w:t>organised</w:t>
      </w:r>
      <w:proofErr w:type="spellEnd"/>
      <w:r w:rsidRPr="004D18A3">
        <w:rPr>
          <w:rFonts w:ascii="Century Gothic" w:hAnsi="Century Gothic"/>
          <w:sz w:val="22"/>
          <w:szCs w:val="22"/>
        </w:rPr>
        <w:t xml:space="preserve"> according to the agreed </w:t>
      </w:r>
      <w:proofErr w:type="spellStart"/>
      <w:r w:rsidRPr="004D18A3">
        <w:rPr>
          <w:rFonts w:ascii="Century Gothic" w:hAnsi="Century Gothic"/>
          <w:sz w:val="22"/>
          <w:szCs w:val="22"/>
        </w:rPr>
        <w:t>programme</w:t>
      </w:r>
      <w:proofErr w:type="spellEnd"/>
      <w:r w:rsidRPr="004D18A3">
        <w:rPr>
          <w:rFonts w:ascii="Century Gothic" w:hAnsi="Century Gothic"/>
          <w:sz w:val="22"/>
          <w:szCs w:val="22"/>
        </w:rPr>
        <w:t>. This training must now be ‘at least annually’ (with regular updates as necessary).</w:t>
      </w:r>
    </w:p>
    <w:p w14:paraId="09F6CF79" w14:textId="20941D54" w:rsidR="00723D41" w:rsidRPr="004D18A3" w:rsidRDefault="00CA237B" w:rsidP="004D18A3">
      <w:pPr>
        <w:pStyle w:val="Default"/>
        <w:numPr>
          <w:ilvl w:val="0"/>
          <w:numId w:val="32"/>
        </w:numPr>
        <w:rPr>
          <w:rFonts w:ascii="Century Gothic" w:hAnsi="Century Gothic"/>
          <w:color w:val="auto"/>
          <w:sz w:val="22"/>
          <w:szCs w:val="22"/>
        </w:rPr>
      </w:pPr>
      <w:r w:rsidRPr="004D18A3">
        <w:rPr>
          <w:rFonts w:ascii="Century Gothic" w:hAnsi="Century Gothic"/>
          <w:color w:val="auto"/>
          <w:sz w:val="22"/>
          <w:szCs w:val="22"/>
        </w:rPr>
        <w:t>In</w:t>
      </w:r>
      <w:r w:rsidRPr="004D18A3">
        <w:rPr>
          <w:rFonts w:ascii="Century Gothic" w:hAnsi="Century Gothic"/>
          <w:sz w:val="22"/>
          <w:szCs w:val="22"/>
        </w:rPr>
        <w:t xml:space="preserve"> the absence or unavailability of the DSL or that of their deputy there is a structure in place to ensure safeguarding issues are dealt with effectively. </w:t>
      </w:r>
      <w:r w:rsidR="00C85261" w:rsidRPr="004D18A3">
        <w:rPr>
          <w:rFonts w:ascii="Century Gothic" w:hAnsi="Century Gothic"/>
          <w:color w:val="auto"/>
          <w:sz w:val="22"/>
          <w:szCs w:val="22"/>
          <w:u w:color="FF0000"/>
        </w:rPr>
        <w:t>At EFAT there is a team of DSL trained staff in each Academy. If no DSL trained staff are on site, support will be provided by wider EFAT DSL trained staff.</w:t>
      </w:r>
    </w:p>
    <w:p w14:paraId="5C81FCBE" w14:textId="77777777" w:rsidR="00723D41" w:rsidRPr="004D18A3" w:rsidRDefault="00CA237B" w:rsidP="004D18A3">
      <w:pPr>
        <w:pStyle w:val="Default"/>
        <w:numPr>
          <w:ilvl w:val="0"/>
          <w:numId w:val="32"/>
        </w:numPr>
        <w:rPr>
          <w:rFonts w:ascii="Century Gothic" w:hAnsi="Century Gothic"/>
          <w:sz w:val="22"/>
          <w:szCs w:val="22"/>
        </w:rPr>
      </w:pPr>
      <w:r w:rsidRPr="004D18A3">
        <w:rPr>
          <w:rFonts w:ascii="Century Gothic" w:hAnsi="Century Gothic"/>
          <w:sz w:val="22"/>
          <w:szCs w:val="22"/>
        </w:rPr>
        <w:t>Ensuring that adequate reporting and recording systems are in place.</w:t>
      </w:r>
    </w:p>
    <w:p w14:paraId="01C9F02D" w14:textId="77777777" w:rsidR="00723D41" w:rsidRPr="004D18A3" w:rsidRDefault="00723D41" w:rsidP="004D18A3">
      <w:pPr>
        <w:pStyle w:val="Default"/>
        <w:rPr>
          <w:rFonts w:ascii="Century Gothic" w:eastAsia="Calibri" w:hAnsi="Century Gothic" w:cs="Calibri"/>
          <w:sz w:val="22"/>
          <w:szCs w:val="22"/>
        </w:rPr>
      </w:pPr>
    </w:p>
    <w:p w14:paraId="604A3E23" w14:textId="470E5360" w:rsidR="00723D41" w:rsidRPr="004D18A3" w:rsidRDefault="00CA237B" w:rsidP="004D18A3">
      <w:pPr>
        <w:pStyle w:val="Default"/>
        <w:rPr>
          <w:rFonts w:ascii="Century Gothic" w:eastAsia="Calibri" w:hAnsi="Century Gothic" w:cs="Calibri"/>
          <w:sz w:val="22"/>
          <w:szCs w:val="22"/>
        </w:rPr>
      </w:pPr>
      <w:r w:rsidRPr="004D18A3">
        <w:rPr>
          <w:rFonts w:ascii="Century Gothic" w:hAnsi="Century Gothic"/>
          <w:sz w:val="22"/>
          <w:szCs w:val="22"/>
        </w:rPr>
        <w:t>The Designated and Deputy Safeguarding Lead</w:t>
      </w:r>
      <w:r w:rsidR="00C85261" w:rsidRPr="004D18A3">
        <w:rPr>
          <w:rFonts w:ascii="Century Gothic" w:hAnsi="Century Gothic"/>
          <w:sz w:val="22"/>
          <w:szCs w:val="22"/>
        </w:rPr>
        <w:t>s</w:t>
      </w:r>
      <w:r w:rsidRPr="004D18A3">
        <w:rPr>
          <w:rFonts w:ascii="Century Gothic" w:hAnsi="Century Gothic"/>
          <w:sz w:val="22"/>
          <w:szCs w:val="22"/>
        </w:rPr>
        <w:t xml:space="preserve"> will meet regularly to discuss safeguarding issues including: </w:t>
      </w:r>
    </w:p>
    <w:p w14:paraId="1B3EB3C3" w14:textId="77777777" w:rsidR="00723D41" w:rsidRPr="004D18A3" w:rsidRDefault="00CA237B" w:rsidP="004D18A3">
      <w:pPr>
        <w:pStyle w:val="Default"/>
        <w:ind w:left="567"/>
        <w:rPr>
          <w:rFonts w:ascii="Century Gothic" w:eastAsia="Calibri" w:hAnsi="Century Gothic" w:cs="Calibri"/>
          <w:sz w:val="22"/>
          <w:szCs w:val="22"/>
        </w:rPr>
      </w:pPr>
      <w:r w:rsidRPr="004D18A3">
        <w:rPr>
          <w:rFonts w:ascii="Century Gothic" w:hAnsi="Century Gothic"/>
          <w:sz w:val="22"/>
          <w:szCs w:val="22"/>
        </w:rPr>
        <w:t>1. LAC (looked after children)</w:t>
      </w:r>
    </w:p>
    <w:p w14:paraId="4F82FAA8" w14:textId="77777777" w:rsidR="00723D41" w:rsidRPr="004D18A3" w:rsidRDefault="00CA237B" w:rsidP="004D18A3">
      <w:pPr>
        <w:pStyle w:val="Default"/>
        <w:ind w:left="567"/>
        <w:rPr>
          <w:rFonts w:ascii="Century Gothic" w:eastAsia="Calibri" w:hAnsi="Century Gothic" w:cs="Calibri"/>
          <w:sz w:val="22"/>
          <w:szCs w:val="22"/>
        </w:rPr>
      </w:pPr>
      <w:r w:rsidRPr="004D18A3">
        <w:rPr>
          <w:rFonts w:ascii="Century Gothic" w:hAnsi="Century Gothic"/>
          <w:sz w:val="22"/>
          <w:szCs w:val="22"/>
        </w:rPr>
        <w:t>2. CIN/CP (Child in need/Child Protection)</w:t>
      </w:r>
    </w:p>
    <w:p w14:paraId="6ED6EF6C" w14:textId="77777777" w:rsidR="00723D41" w:rsidRPr="004D18A3" w:rsidRDefault="00CA237B" w:rsidP="004D18A3">
      <w:pPr>
        <w:pStyle w:val="Default"/>
        <w:ind w:left="567"/>
        <w:rPr>
          <w:rFonts w:ascii="Century Gothic" w:eastAsia="Calibri" w:hAnsi="Century Gothic" w:cs="Calibri"/>
          <w:sz w:val="22"/>
          <w:szCs w:val="22"/>
        </w:rPr>
      </w:pPr>
      <w:r w:rsidRPr="004D18A3">
        <w:rPr>
          <w:rFonts w:ascii="Century Gothic" w:hAnsi="Century Gothic"/>
          <w:sz w:val="22"/>
          <w:szCs w:val="22"/>
        </w:rPr>
        <w:t>3. Early Help</w:t>
      </w:r>
    </w:p>
    <w:p w14:paraId="46ABEDC2" w14:textId="77777777" w:rsidR="00723D41" w:rsidRPr="004D18A3" w:rsidRDefault="00CA237B" w:rsidP="004D18A3">
      <w:pPr>
        <w:pStyle w:val="Default"/>
        <w:ind w:left="567"/>
        <w:rPr>
          <w:rFonts w:ascii="Century Gothic" w:eastAsia="Calibri" w:hAnsi="Century Gothic" w:cs="Calibri"/>
          <w:sz w:val="22"/>
          <w:szCs w:val="22"/>
        </w:rPr>
      </w:pPr>
      <w:r w:rsidRPr="004D18A3">
        <w:rPr>
          <w:rFonts w:ascii="Century Gothic" w:hAnsi="Century Gothic"/>
          <w:sz w:val="22"/>
          <w:szCs w:val="22"/>
        </w:rPr>
        <w:t xml:space="preserve">4. Medical issues  </w:t>
      </w:r>
    </w:p>
    <w:p w14:paraId="4CCCF821" w14:textId="77777777" w:rsidR="00723D41" w:rsidRPr="004D18A3" w:rsidRDefault="00CA237B" w:rsidP="004D18A3">
      <w:pPr>
        <w:pStyle w:val="Default"/>
        <w:ind w:left="567"/>
        <w:rPr>
          <w:rFonts w:ascii="Century Gothic" w:eastAsia="Calibri" w:hAnsi="Century Gothic" w:cs="Calibri"/>
          <w:sz w:val="22"/>
          <w:szCs w:val="22"/>
        </w:rPr>
      </w:pPr>
      <w:r w:rsidRPr="004D18A3">
        <w:rPr>
          <w:rFonts w:ascii="Century Gothic" w:hAnsi="Century Gothic"/>
          <w:sz w:val="22"/>
          <w:szCs w:val="22"/>
        </w:rPr>
        <w:t xml:space="preserve">5. Persistent Absence </w:t>
      </w:r>
    </w:p>
    <w:p w14:paraId="6E57DCDB" w14:textId="77777777" w:rsidR="00723D41" w:rsidRPr="004D18A3" w:rsidRDefault="00CA237B" w:rsidP="004D18A3">
      <w:pPr>
        <w:pStyle w:val="Default"/>
        <w:ind w:left="567"/>
        <w:rPr>
          <w:rFonts w:ascii="Century Gothic" w:eastAsia="Calibri" w:hAnsi="Century Gothic" w:cs="Calibri"/>
          <w:sz w:val="22"/>
          <w:szCs w:val="22"/>
        </w:rPr>
      </w:pPr>
      <w:r w:rsidRPr="004D18A3">
        <w:rPr>
          <w:rFonts w:ascii="Century Gothic" w:hAnsi="Century Gothic"/>
          <w:sz w:val="22"/>
          <w:szCs w:val="22"/>
        </w:rPr>
        <w:t xml:space="preserve">6. Police reports </w:t>
      </w:r>
    </w:p>
    <w:p w14:paraId="3BC0B9B7" w14:textId="77777777" w:rsidR="00723D41" w:rsidRPr="004D18A3" w:rsidRDefault="00CA237B" w:rsidP="004D18A3">
      <w:pPr>
        <w:pStyle w:val="Default"/>
        <w:ind w:left="567"/>
        <w:rPr>
          <w:rFonts w:ascii="Century Gothic" w:eastAsia="Calibri" w:hAnsi="Century Gothic" w:cs="Calibri"/>
          <w:sz w:val="22"/>
          <w:szCs w:val="22"/>
        </w:rPr>
      </w:pPr>
      <w:r w:rsidRPr="004D18A3">
        <w:rPr>
          <w:rFonts w:ascii="Century Gothic" w:hAnsi="Century Gothic"/>
          <w:sz w:val="22"/>
          <w:szCs w:val="22"/>
        </w:rPr>
        <w:t xml:space="preserve">7. Substance misuse </w:t>
      </w:r>
    </w:p>
    <w:p w14:paraId="6BA17A91" w14:textId="77777777" w:rsidR="00723D41" w:rsidRPr="004D18A3" w:rsidRDefault="00CA237B" w:rsidP="004D18A3">
      <w:pPr>
        <w:pStyle w:val="Default"/>
        <w:ind w:left="567"/>
        <w:rPr>
          <w:rFonts w:ascii="Century Gothic" w:eastAsia="Calibri" w:hAnsi="Century Gothic" w:cs="Calibri"/>
          <w:sz w:val="22"/>
          <w:szCs w:val="22"/>
        </w:rPr>
      </w:pPr>
      <w:r w:rsidRPr="004D18A3">
        <w:rPr>
          <w:rFonts w:ascii="Century Gothic" w:hAnsi="Century Gothic"/>
          <w:sz w:val="22"/>
          <w:szCs w:val="22"/>
        </w:rPr>
        <w:t>8. Local and national issues such as FGM (Female Genital Mutilation), Extremism, CSE (Child sexual exploitation), CME (Children Missing Education) and FM (Forced Marriage) Criminal Exploitation of Children (County Lines)</w:t>
      </w:r>
    </w:p>
    <w:p w14:paraId="2CE80BC1" w14:textId="77777777" w:rsidR="00723D41" w:rsidRPr="004D18A3" w:rsidRDefault="00CA237B" w:rsidP="004D18A3">
      <w:pPr>
        <w:pStyle w:val="Default"/>
        <w:ind w:left="567"/>
        <w:rPr>
          <w:rFonts w:ascii="Century Gothic" w:eastAsia="Calibri" w:hAnsi="Century Gothic" w:cs="Calibri"/>
          <w:sz w:val="22"/>
          <w:szCs w:val="22"/>
        </w:rPr>
      </w:pPr>
      <w:r w:rsidRPr="004D18A3">
        <w:rPr>
          <w:rFonts w:ascii="Century Gothic" w:hAnsi="Century Gothic"/>
          <w:sz w:val="22"/>
          <w:szCs w:val="22"/>
        </w:rPr>
        <w:t>9. SEND children</w:t>
      </w:r>
    </w:p>
    <w:p w14:paraId="5D17C759" w14:textId="77777777" w:rsidR="00723D41" w:rsidRPr="004D18A3" w:rsidRDefault="00723D41" w:rsidP="004D18A3">
      <w:pPr>
        <w:pStyle w:val="Default"/>
        <w:rPr>
          <w:rFonts w:ascii="Century Gothic" w:eastAsia="Calibri" w:hAnsi="Century Gothic" w:cs="Calibri"/>
          <w:sz w:val="22"/>
          <w:szCs w:val="22"/>
        </w:rPr>
      </w:pPr>
    </w:p>
    <w:p w14:paraId="78BF90F3" w14:textId="245F882E" w:rsidR="00723D41" w:rsidRPr="004D18A3" w:rsidRDefault="00CA237B" w:rsidP="004D18A3">
      <w:pPr>
        <w:pStyle w:val="Default"/>
        <w:ind w:left="567" w:hanging="567"/>
        <w:rPr>
          <w:rFonts w:ascii="Century Gothic" w:eastAsia="Calibri" w:hAnsi="Century Gothic" w:cs="Calibri"/>
          <w:sz w:val="22"/>
          <w:szCs w:val="22"/>
        </w:rPr>
      </w:pPr>
      <w:r w:rsidRPr="004D18A3">
        <w:rPr>
          <w:rFonts w:ascii="Century Gothic" w:hAnsi="Century Gothic"/>
          <w:b/>
          <w:bCs/>
          <w:sz w:val="22"/>
          <w:szCs w:val="22"/>
        </w:rPr>
        <w:t xml:space="preserve">1.2.5 </w:t>
      </w:r>
      <w:r w:rsidRPr="004D18A3">
        <w:rPr>
          <w:rFonts w:ascii="Century Gothic" w:eastAsia="Calibri" w:hAnsi="Century Gothic" w:cs="Calibri"/>
          <w:sz w:val="22"/>
          <w:szCs w:val="22"/>
        </w:rPr>
        <w:tab/>
        <w:t xml:space="preserve">All staff, including supply teachers and other visiting staff (e.g. School nurses) and those supporting educational visits will be informed of the Designated Safeguarding Lead (DSLs) name, the named Deputy, and the </w:t>
      </w:r>
      <w:r w:rsidR="008106F0" w:rsidRPr="004D18A3">
        <w:rPr>
          <w:rFonts w:ascii="Century Gothic" w:eastAsia="Calibri" w:hAnsi="Century Gothic" w:cs="Calibri"/>
          <w:sz w:val="22"/>
          <w:szCs w:val="22"/>
        </w:rPr>
        <w:t>EFAT</w:t>
      </w:r>
      <w:r w:rsidRPr="004D18A3">
        <w:rPr>
          <w:rFonts w:ascii="Century Gothic" w:eastAsia="Calibri" w:hAnsi="Century Gothic" w:cs="Calibri"/>
          <w:sz w:val="22"/>
          <w:szCs w:val="22"/>
        </w:rPr>
        <w:t xml:space="preserve"> policy for the protection of children: </w:t>
      </w:r>
    </w:p>
    <w:p w14:paraId="6828BAED" w14:textId="76641B3C" w:rsidR="00723D41" w:rsidRPr="004D18A3" w:rsidRDefault="00CA237B" w:rsidP="004D18A3">
      <w:pPr>
        <w:pStyle w:val="Default"/>
        <w:numPr>
          <w:ilvl w:val="0"/>
          <w:numId w:val="34"/>
        </w:numPr>
        <w:rPr>
          <w:rFonts w:ascii="Century Gothic" w:hAnsi="Century Gothic"/>
          <w:sz w:val="22"/>
          <w:szCs w:val="22"/>
        </w:rPr>
      </w:pPr>
      <w:r w:rsidRPr="004D18A3">
        <w:rPr>
          <w:rFonts w:ascii="Century Gothic" w:hAnsi="Century Gothic"/>
          <w:sz w:val="22"/>
          <w:szCs w:val="22"/>
        </w:rPr>
        <w:t xml:space="preserve">During their first induction to the Academy  </w:t>
      </w:r>
    </w:p>
    <w:p w14:paraId="7D9811A7" w14:textId="77777777" w:rsidR="00723D41" w:rsidRPr="004D18A3" w:rsidRDefault="00CA237B" w:rsidP="004D18A3">
      <w:pPr>
        <w:pStyle w:val="Default"/>
        <w:numPr>
          <w:ilvl w:val="0"/>
          <w:numId w:val="34"/>
        </w:numPr>
        <w:rPr>
          <w:rFonts w:ascii="Century Gothic" w:hAnsi="Century Gothic"/>
          <w:sz w:val="22"/>
          <w:szCs w:val="22"/>
        </w:rPr>
      </w:pPr>
      <w:r w:rsidRPr="004D18A3">
        <w:rPr>
          <w:rFonts w:ascii="Century Gothic" w:hAnsi="Century Gothic"/>
          <w:sz w:val="22"/>
          <w:szCs w:val="22"/>
        </w:rPr>
        <w:t xml:space="preserve">Whole staff training or briefing meetings </w:t>
      </w:r>
    </w:p>
    <w:p w14:paraId="4DEA21AA" w14:textId="77777777" w:rsidR="00723D41" w:rsidRPr="004D18A3" w:rsidRDefault="00723D41" w:rsidP="004D18A3">
      <w:pPr>
        <w:pStyle w:val="Default"/>
        <w:rPr>
          <w:rFonts w:ascii="Century Gothic" w:eastAsia="Calibri" w:hAnsi="Century Gothic" w:cs="Calibri"/>
          <w:sz w:val="22"/>
          <w:szCs w:val="22"/>
        </w:rPr>
      </w:pPr>
    </w:p>
    <w:p w14:paraId="4C8D6688" w14:textId="0770BFBC" w:rsidR="00723D41" w:rsidRPr="004D18A3" w:rsidRDefault="00CA237B" w:rsidP="004D18A3">
      <w:pPr>
        <w:pStyle w:val="Default"/>
        <w:ind w:left="633"/>
        <w:rPr>
          <w:rFonts w:ascii="Century Gothic" w:eastAsia="Calibri" w:hAnsi="Century Gothic" w:cs="Calibri"/>
          <w:sz w:val="22"/>
          <w:szCs w:val="22"/>
        </w:rPr>
      </w:pPr>
      <w:r w:rsidRPr="004D18A3">
        <w:rPr>
          <w:rFonts w:ascii="Century Gothic" w:hAnsi="Century Gothic"/>
          <w:sz w:val="22"/>
          <w:szCs w:val="22"/>
        </w:rPr>
        <w:t xml:space="preserve">All staff need to be alert to the signs of harm and abuse. They should report any concerns if not immediately, as soon as possible, to the Designated Safeguarding Lead (DSL) or named deputy. If in any doubt, staff should consult with the Designated Safeguarding Lead (DSL). </w:t>
      </w:r>
    </w:p>
    <w:p w14:paraId="67A355AE" w14:textId="77777777" w:rsidR="00723D41" w:rsidRPr="004D18A3" w:rsidRDefault="00CA237B" w:rsidP="004D18A3">
      <w:pPr>
        <w:pStyle w:val="Default"/>
        <w:numPr>
          <w:ilvl w:val="0"/>
          <w:numId w:val="36"/>
        </w:numPr>
        <w:rPr>
          <w:rFonts w:ascii="Century Gothic" w:hAnsi="Century Gothic"/>
          <w:sz w:val="22"/>
          <w:szCs w:val="22"/>
        </w:rPr>
      </w:pPr>
      <w:r w:rsidRPr="004D18A3">
        <w:rPr>
          <w:rFonts w:ascii="Century Gothic" w:hAnsi="Century Gothic"/>
          <w:sz w:val="22"/>
          <w:szCs w:val="22"/>
        </w:rPr>
        <w:t>All staff must have read and understood, KCSIE 2020 (part one) also  staff and leaders who work directly with children (</w:t>
      </w:r>
      <w:proofErr w:type="spellStart"/>
      <w:r w:rsidRPr="004D18A3">
        <w:rPr>
          <w:rFonts w:ascii="Century Gothic" w:hAnsi="Century Gothic"/>
          <w:sz w:val="22"/>
          <w:szCs w:val="22"/>
        </w:rPr>
        <w:t>annexe</w:t>
      </w:r>
      <w:proofErr w:type="spellEnd"/>
      <w:r w:rsidRPr="004D18A3">
        <w:rPr>
          <w:rFonts w:ascii="Century Gothic" w:hAnsi="Century Gothic"/>
          <w:sz w:val="22"/>
          <w:szCs w:val="22"/>
        </w:rPr>
        <w:t xml:space="preserve"> A KCSIE 2020), Staff code of Conduct, Safeguarding and Child Protection policy, Schools </w:t>
      </w:r>
      <w:proofErr w:type="spellStart"/>
      <w:r w:rsidRPr="004D18A3">
        <w:rPr>
          <w:rFonts w:ascii="Century Gothic" w:hAnsi="Century Gothic"/>
          <w:sz w:val="22"/>
          <w:szCs w:val="22"/>
        </w:rPr>
        <w:t>behaviour</w:t>
      </w:r>
      <w:proofErr w:type="spellEnd"/>
      <w:r w:rsidRPr="004D18A3">
        <w:rPr>
          <w:rFonts w:ascii="Century Gothic" w:hAnsi="Century Gothic"/>
          <w:sz w:val="22"/>
          <w:szCs w:val="22"/>
        </w:rPr>
        <w:t xml:space="preserve"> policy and School policy for Children Missing Education.</w:t>
      </w:r>
    </w:p>
    <w:p w14:paraId="001AF218" w14:textId="61B3812B" w:rsidR="00723D41" w:rsidRPr="004D18A3" w:rsidRDefault="00CA237B" w:rsidP="004D18A3">
      <w:pPr>
        <w:pStyle w:val="Default"/>
        <w:numPr>
          <w:ilvl w:val="0"/>
          <w:numId w:val="36"/>
        </w:numPr>
        <w:rPr>
          <w:rFonts w:ascii="Century Gothic" w:hAnsi="Century Gothic"/>
          <w:color w:val="auto"/>
          <w:sz w:val="22"/>
          <w:szCs w:val="22"/>
        </w:rPr>
      </w:pPr>
      <w:r w:rsidRPr="004D18A3">
        <w:rPr>
          <w:rFonts w:ascii="Century Gothic" w:hAnsi="Century Gothic"/>
          <w:color w:val="auto"/>
          <w:sz w:val="22"/>
          <w:szCs w:val="22"/>
          <w:u w:color="FF0000"/>
        </w:rPr>
        <w:t>DSL’s should help promote educational outcomes by sharing the information about the welfare, safeguarding and child protection issues that children, including children with a social worker are experiencing or have experienced, with teachers and school or college leadership and staff.</w:t>
      </w:r>
    </w:p>
    <w:p w14:paraId="3E6F4010" w14:textId="77777777" w:rsidR="00193B1D" w:rsidRPr="004D18A3" w:rsidRDefault="00193B1D" w:rsidP="004D18A3">
      <w:pPr>
        <w:pStyle w:val="Default"/>
        <w:ind w:left="993"/>
        <w:rPr>
          <w:rFonts w:ascii="Century Gothic" w:hAnsi="Century Gothic"/>
          <w:color w:val="auto"/>
          <w:sz w:val="22"/>
          <w:szCs w:val="22"/>
        </w:rPr>
      </w:pPr>
    </w:p>
    <w:p w14:paraId="63FFE37D" w14:textId="7975B70B" w:rsidR="00723D41" w:rsidRPr="004D18A3" w:rsidRDefault="00CA237B" w:rsidP="004D18A3">
      <w:pPr>
        <w:pStyle w:val="Heading"/>
        <w:spacing w:before="0" w:line="240" w:lineRule="auto"/>
        <w:rPr>
          <w:rFonts w:ascii="Century Gothic" w:eastAsia="Calibri" w:hAnsi="Century Gothic" w:cs="Calibri"/>
          <w:color w:val="000000"/>
          <w:sz w:val="22"/>
          <w:szCs w:val="22"/>
          <w:u w:color="000000"/>
        </w:rPr>
      </w:pPr>
      <w:bookmarkStart w:id="4" w:name="_Toc4"/>
      <w:r w:rsidRPr="004D18A3">
        <w:rPr>
          <w:rFonts w:ascii="Century Gothic" w:eastAsia="Arial Unicode MS" w:hAnsi="Century Gothic" w:cs="Arial Unicode MS"/>
          <w:color w:val="000000"/>
          <w:sz w:val="22"/>
          <w:szCs w:val="22"/>
          <w:u w:color="000000"/>
        </w:rPr>
        <w:t xml:space="preserve"> </w:t>
      </w:r>
      <w:r w:rsidRPr="004D18A3">
        <w:rPr>
          <w:rFonts w:ascii="Century Gothic" w:hAnsi="Century Gothic"/>
          <w:color w:val="000000"/>
          <w:sz w:val="22"/>
          <w:szCs w:val="22"/>
          <w:u w:color="000000"/>
          <w:lang w:val="en-US"/>
        </w:rPr>
        <w:t xml:space="preserve">2. </w:t>
      </w:r>
      <w:r w:rsidRPr="004D18A3">
        <w:rPr>
          <w:rFonts w:ascii="Century Gothic" w:hAnsi="Century Gothic"/>
          <w:color w:val="000000"/>
          <w:sz w:val="22"/>
          <w:szCs w:val="22"/>
          <w:u w:color="000000"/>
          <w:lang w:val="en-US"/>
        </w:rPr>
        <w:tab/>
        <w:t xml:space="preserve">Allegations of Abuse </w:t>
      </w:r>
      <w:bookmarkEnd w:id="4"/>
    </w:p>
    <w:p w14:paraId="6AC729C5" w14:textId="606FF726" w:rsidR="00723D41" w:rsidRPr="004D18A3" w:rsidRDefault="00CA237B" w:rsidP="004D18A3">
      <w:pPr>
        <w:pStyle w:val="Default"/>
        <w:ind w:left="567" w:hanging="567"/>
        <w:rPr>
          <w:rFonts w:ascii="Century Gothic" w:eastAsia="Calibri" w:hAnsi="Century Gothic" w:cs="Calibri"/>
          <w:sz w:val="22"/>
          <w:szCs w:val="22"/>
        </w:rPr>
      </w:pPr>
      <w:r w:rsidRPr="004D18A3">
        <w:rPr>
          <w:rFonts w:ascii="Century Gothic" w:hAnsi="Century Gothic"/>
          <w:b/>
          <w:bCs/>
          <w:sz w:val="22"/>
          <w:szCs w:val="22"/>
        </w:rPr>
        <w:t xml:space="preserve">2.1 </w:t>
      </w:r>
      <w:r w:rsidRPr="004D18A3">
        <w:rPr>
          <w:rFonts w:ascii="Century Gothic" w:eastAsia="Calibri" w:hAnsi="Century Gothic" w:cs="Calibri"/>
          <w:sz w:val="22"/>
          <w:szCs w:val="22"/>
        </w:rPr>
        <w:tab/>
        <w:t xml:space="preserve">When a member of staff suspects that any </w:t>
      </w:r>
      <w:r w:rsidR="008106F0" w:rsidRPr="004D18A3">
        <w:rPr>
          <w:rFonts w:ascii="Century Gothic" w:eastAsia="Calibri" w:hAnsi="Century Gothic" w:cs="Calibri"/>
          <w:sz w:val="22"/>
          <w:szCs w:val="22"/>
        </w:rPr>
        <w:t>pupil</w:t>
      </w:r>
      <w:r w:rsidRPr="004D18A3">
        <w:rPr>
          <w:rFonts w:ascii="Century Gothic" w:eastAsia="Calibri" w:hAnsi="Century Gothic" w:cs="Calibri"/>
          <w:sz w:val="22"/>
          <w:szCs w:val="22"/>
        </w:rPr>
        <w:t xml:space="preserve"> may have been subject to abuse, or a </w:t>
      </w:r>
      <w:r w:rsidR="008106F0" w:rsidRPr="004D18A3">
        <w:rPr>
          <w:rFonts w:ascii="Century Gothic" w:eastAsia="Calibri" w:hAnsi="Century Gothic" w:cs="Calibri"/>
          <w:sz w:val="22"/>
          <w:szCs w:val="22"/>
        </w:rPr>
        <w:t>pupil</w:t>
      </w:r>
      <w:r w:rsidRPr="004D18A3">
        <w:rPr>
          <w:rFonts w:ascii="Century Gothic" w:eastAsia="Calibri" w:hAnsi="Century Gothic" w:cs="Calibri"/>
          <w:sz w:val="22"/>
          <w:szCs w:val="22"/>
        </w:rPr>
        <w:t xml:space="preserve"> has suggested that abuse has taken place either to themselves or another </w:t>
      </w:r>
      <w:r w:rsidR="008106F0" w:rsidRPr="004D18A3">
        <w:rPr>
          <w:rFonts w:ascii="Century Gothic" w:eastAsia="Calibri" w:hAnsi="Century Gothic" w:cs="Calibri"/>
          <w:sz w:val="22"/>
          <w:szCs w:val="22"/>
        </w:rPr>
        <w:t>pupil</w:t>
      </w:r>
      <w:r w:rsidRPr="004D18A3">
        <w:rPr>
          <w:rFonts w:ascii="Century Gothic" w:eastAsia="Calibri" w:hAnsi="Century Gothic" w:cs="Calibri"/>
          <w:sz w:val="22"/>
          <w:szCs w:val="22"/>
        </w:rPr>
        <w:t xml:space="preserve">, the allegation must be reported immediately to the Designated Safeguarding Lead (DSL) or the Deputy DSL, if the DSL is off site. unless it relates to these people </w:t>
      </w:r>
    </w:p>
    <w:p w14:paraId="759A51F7" w14:textId="77777777" w:rsidR="00723D41" w:rsidRPr="004D18A3" w:rsidRDefault="00723D41" w:rsidP="004D18A3">
      <w:pPr>
        <w:pStyle w:val="Default"/>
        <w:rPr>
          <w:rFonts w:ascii="Century Gothic" w:eastAsia="Calibri" w:hAnsi="Century Gothic" w:cs="Calibri"/>
          <w:sz w:val="22"/>
          <w:szCs w:val="22"/>
        </w:rPr>
      </w:pPr>
    </w:p>
    <w:p w14:paraId="3C47640C" w14:textId="77777777" w:rsidR="00723D41" w:rsidRPr="004D18A3" w:rsidRDefault="00CA237B" w:rsidP="004D18A3">
      <w:pPr>
        <w:pStyle w:val="Default"/>
        <w:ind w:left="567" w:hanging="567"/>
        <w:rPr>
          <w:rFonts w:ascii="Century Gothic" w:eastAsia="Calibri" w:hAnsi="Century Gothic" w:cs="Calibri"/>
          <w:sz w:val="22"/>
          <w:szCs w:val="22"/>
        </w:rPr>
      </w:pPr>
      <w:r w:rsidRPr="004D18A3">
        <w:rPr>
          <w:rFonts w:ascii="Century Gothic" w:hAnsi="Century Gothic"/>
          <w:b/>
          <w:bCs/>
          <w:sz w:val="22"/>
          <w:szCs w:val="22"/>
        </w:rPr>
        <w:t xml:space="preserve">2.2 </w:t>
      </w:r>
      <w:r w:rsidRPr="004D18A3">
        <w:rPr>
          <w:rFonts w:ascii="Century Gothic" w:eastAsia="Calibri" w:hAnsi="Century Gothic" w:cs="Calibri"/>
          <w:sz w:val="22"/>
          <w:szCs w:val="22"/>
        </w:rPr>
        <w:tab/>
        <w:t xml:space="preserve">The DSL (or Deputy DSL if the DSL is off site) will ensure the allegation is acted on within the school day (including extended hours). </w:t>
      </w:r>
    </w:p>
    <w:p w14:paraId="19D5E8D1" w14:textId="77777777" w:rsidR="00723D41" w:rsidRPr="004D18A3" w:rsidRDefault="00723D41" w:rsidP="004D18A3">
      <w:pPr>
        <w:pStyle w:val="Default"/>
        <w:ind w:left="567" w:hanging="567"/>
        <w:rPr>
          <w:rFonts w:ascii="Century Gothic" w:eastAsia="Calibri" w:hAnsi="Century Gothic" w:cs="Calibri"/>
          <w:sz w:val="22"/>
          <w:szCs w:val="22"/>
        </w:rPr>
      </w:pPr>
    </w:p>
    <w:p w14:paraId="3E516634" w14:textId="04D11BE0" w:rsidR="00723D41" w:rsidRPr="004D18A3" w:rsidRDefault="00CA237B" w:rsidP="004D18A3">
      <w:pPr>
        <w:pStyle w:val="Default"/>
        <w:ind w:left="567" w:hanging="567"/>
        <w:rPr>
          <w:rFonts w:ascii="Century Gothic" w:eastAsia="Calibri" w:hAnsi="Century Gothic" w:cs="Calibri"/>
          <w:sz w:val="22"/>
          <w:szCs w:val="22"/>
        </w:rPr>
      </w:pPr>
      <w:r w:rsidRPr="004D18A3">
        <w:rPr>
          <w:rFonts w:ascii="Century Gothic" w:hAnsi="Century Gothic"/>
          <w:b/>
          <w:bCs/>
          <w:sz w:val="22"/>
          <w:szCs w:val="22"/>
        </w:rPr>
        <w:t>2.3</w:t>
      </w:r>
      <w:r w:rsidRPr="004D18A3">
        <w:rPr>
          <w:rFonts w:ascii="Century Gothic" w:hAnsi="Century Gothic"/>
          <w:sz w:val="22"/>
          <w:szCs w:val="22"/>
        </w:rPr>
        <w:t xml:space="preserve"> </w:t>
      </w:r>
      <w:r w:rsidRPr="004D18A3">
        <w:rPr>
          <w:rFonts w:ascii="Century Gothic" w:hAnsi="Century Gothic"/>
          <w:sz w:val="22"/>
          <w:szCs w:val="22"/>
        </w:rPr>
        <w:tab/>
        <w:t xml:space="preserve">The DSL will ensure that the Principal and Deputy DSL are informed of all allegations and how they are dealt with. </w:t>
      </w:r>
    </w:p>
    <w:p w14:paraId="53CAAF48" w14:textId="77777777" w:rsidR="00723D41" w:rsidRPr="004D18A3" w:rsidRDefault="00723D41" w:rsidP="004D18A3">
      <w:pPr>
        <w:pStyle w:val="Default"/>
        <w:ind w:left="567" w:hanging="567"/>
        <w:rPr>
          <w:rFonts w:ascii="Century Gothic" w:eastAsia="Calibri" w:hAnsi="Century Gothic" w:cs="Calibri"/>
          <w:sz w:val="22"/>
          <w:szCs w:val="22"/>
        </w:rPr>
      </w:pPr>
    </w:p>
    <w:p w14:paraId="34269C0F" w14:textId="013462AF" w:rsidR="008106F0" w:rsidRPr="004D18A3" w:rsidRDefault="00CA237B" w:rsidP="004D18A3">
      <w:pPr>
        <w:pStyle w:val="Default"/>
        <w:numPr>
          <w:ilvl w:val="1"/>
          <w:numId w:val="101"/>
        </w:numPr>
        <w:rPr>
          <w:rFonts w:ascii="Century Gothic" w:eastAsia="Calibri" w:hAnsi="Century Gothic" w:cs="Calibri"/>
          <w:sz w:val="22"/>
          <w:szCs w:val="22"/>
        </w:rPr>
      </w:pPr>
      <w:r w:rsidRPr="004D18A3">
        <w:rPr>
          <w:rFonts w:ascii="Century Gothic" w:eastAsia="Calibri" w:hAnsi="Century Gothic" w:cs="Calibri"/>
          <w:sz w:val="22"/>
          <w:szCs w:val="22"/>
        </w:rPr>
        <w:t xml:space="preserve">The DSL will deal with the allegation in accordance with locally agreed </w:t>
      </w:r>
      <w:r w:rsidR="008106F0" w:rsidRPr="004D18A3">
        <w:rPr>
          <w:rFonts w:ascii="Century Gothic" w:eastAsia="Calibri" w:hAnsi="Century Gothic" w:cs="Calibri"/>
          <w:sz w:val="22"/>
          <w:szCs w:val="22"/>
        </w:rPr>
        <w:t>BSCB</w:t>
      </w:r>
      <w:r w:rsidRPr="004D18A3">
        <w:rPr>
          <w:rFonts w:ascii="Century Gothic" w:hAnsi="Century Gothic"/>
          <w:sz w:val="22"/>
          <w:szCs w:val="22"/>
        </w:rPr>
        <w:t xml:space="preserve"> procedures. </w:t>
      </w:r>
    </w:p>
    <w:p w14:paraId="51BA8CBE" w14:textId="77777777" w:rsidR="008106F0" w:rsidRPr="004D18A3" w:rsidRDefault="008106F0" w:rsidP="004D18A3">
      <w:pPr>
        <w:pStyle w:val="Default"/>
        <w:ind w:left="720"/>
        <w:rPr>
          <w:rFonts w:ascii="Century Gothic" w:eastAsia="Calibri" w:hAnsi="Century Gothic" w:cs="Calibri"/>
          <w:sz w:val="22"/>
          <w:szCs w:val="22"/>
        </w:rPr>
      </w:pPr>
    </w:p>
    <w:p w14:paraId="5404D244" w14:textId="56A3D9E4" w:rsidR="00193B1D" w:rsidRPr="004D18A3" w:rsidRDefault="00CA237B" w:rsidP="004D18A3">
      <w:pPr>
        <w:pStyle w:val="Default"/>
        <w:numPr>
          <w:ilvl w:val="1"/>
          <w:numId w:val="101"/>
        </w:numPr>
        <w:rPr>
          <w:rFonts w:ascii="Century Gothic" w:eastAsia="Calibri" w:hAnsi="Century Gothic" w:cs="Calibri"/>
          <w:sz w:val="22"/>
          <w:szCs w:val="22"/>
        </w:rPr>
      </w:pPr>
      <w:r w:rsidRPr="004D18A3">
        <w:rPr>
          <w:rFonts w:ascii="Century Gothic" w:hAnsi="Century Gothic"/>
          <w:sz w:val="22"/>
          <w:szCs w:val="22"/>
        </w:rPr>
        <w:t xml:space="preserve">The DSL will be best placed to carry out a risk assessment of the issue and determine the escalation and timescales for dealing with the allegation. </w:t>
      </w:r>
    </w:p>
    <w:p w14:paraId="66EAE042" w14:textId="77777777" w:rsidR="00193B1D" w:rsidRPr="004D18A3" w:rsidRDefault="00193B1D" w:rsidP="004D18A3">
      <w:pPr>
        <w:pStyle w:val="Default"/>
        <w:rPr>
          <w:rFonts w:ascii="Century Gothic" w:eastAsia="Calibri" w:hAnsi="Century Gothic" w:cs="Calibri"/>
          <w:sz w:val="22"/>
          <w:szCs w:val="22"/>
        </w:rPr>
      </w:pPr>
    </w:p>
    <w:p w14:paraId="07F8768C" w14:textId="2CB61984" w:rsidR="00723D41" w:rsidRPr="004D18A3" w:rsidRDefault="00CA237B" w:rsidP="004D18A3">
      <w:pPr>
        <w:pStyle w:val="Heading"/>
        <w:spacing w:before="0" w:line="240" w:lineRule="auto"/>
        <w:rPr>
          <w:rFonts w:ascii="Century Gothic" w:eastAsia="Calibri" w:hAnsi="Century Gothic" w:cs="Calibri"/>
          <w:color w:val="000000"/>
          <w:sz w:val="22"/>
          <w:szCs w:val="22"/>
          <w:u w:color="000000"/>
        </w:rPr>
      </w:pPr>
      <w:bookmarkStart w:id="5" w:name="_Toc5"/>
      <w:r w:rsidRPr="004D18A3">
        <w:rPr>
          <w:rFonts w:ascii="Century Gothic" w:hAnsi="Century Gothic"/>
          <w:color w:val="000000"/>
          <w:sz w:val="22"/>
          <w:szCs w:val="22"/>
          <w:u w:color="000000"/>
          <w:lang w:val="en-US"/>
        </w:rPr>
        <w:t xml:space="preserve">3. </w:t>
      </w:r>
      <w:r w:rsidRPr="004D18A3">
        <w:rPr>
          <w:rFonts w:ascii="Century Gothic" w:hAnsi="Century Gothic"/>
          <w:color w:val="000000"/>
          <w:sz w:val="22"/>
          <w:szCs w:val="22"/>
          <w:u w:color="000000"/>
          <w:lang w:val="en-US"/>
        </w:rPr>
        <w:tab/>
        <w:t xml:space="preserve">Allegations against Staff - Reporting Procedures </w:t>
      </w:r>
      <w:bookmarkEnd w:id="5"/>
    </w:p>
    <w:p w14:paraId="2EDFDD90" w14:textId="4D5720F2" w:rsidR="00723D41" w:rsidRPr="004D18A3" w:rsidRDefault="00CA237B" w:rsidP="004D18A3">
      <w:pPr>
        <w:pStyle w:val="Default"/>
        <w:ind w:left="567" w:hanging="567"/>
        <w:rPr>
          <w:rFonts w:ascii="Century Gothic" w:eastAsia="Calibri" w:hAnsi="Century Gothic" w:cs="Calibri"/>
          <w:sz w:val="22"/>
          <w:szCs w:val="22"/>
        </w:rPr>
      </w:pPr>
      <w:r w:rsidRPr="004D18A3">
        <w:rPr>
          <w:rFonts w:ascii="Century Gothic" w:hAnsi="Century Gothic"/>
          <w:b/>
          <w:bCs/>
          <w:sz w:val="22"/>
          <w:szCs w:val="22"/>
        </w:rPr>
        <w:t>3.1</w:t>
      </w:r>
      <w:r w:rsidRPr="004D18A3">
        <w:rPr>
          <w:rFonts w:ascii="Century Gothic" w:hAnsi="Century Gothic"/>
          <w:b/>
          <w:bCs/>
          <w:sz w:val="22"/>
          <w:szCs w:val="22"/>
        </w:rPr>
        <w:tab/>
      </w:r>
      <w:r w:rsidRPr="004D18A3">
        <w:rPr>
          <w:rFonts w:ascii="Century Gothic" w:hAnsi="Century Gothic"/>
          <w:sz w:val="22"/>
          <w:szCs w:val="22"/>
        </w:rPr>
        <w:t xml:space="preserve">We will manage cases of allegations that might indicate a person </w:t>
      </w:r>
      <w:proofErr w:type="gramStart"/>
      <w:r w:rsidRPr="004D18A3">
        <w:rPr>
          <w:rFonts w:ascii="Century Gothic" w:hAnsi="Century Gothic"/>
          <w:sz w:val="22"/>
          <w:szCs w:val="22"/>
        </w:rPr>
        <w:t>would</w:t>
      </w:r>
      <w:proofErr w:type="gramEnd"/>
      <w:r w:rsidRPr="004D18A3">
        <w:rPr>
          <w:rFonts w:ascii="Century Gothic" w:hAnsi="Century Gothic"/>
          <w:sz w:val="22"/>
          <w:szCs w:val="22"/>
        </w:rPr>
        <w:t xml:space="preserve"> pose a risk of harm if they continue to work in regular or close contact with </w:t>
      </w:r>
      <w:r w:rsidR="008106F0" w:rsidRPr="004D18A3">
        <w:rPr>
          <w:rFonts w:ascii="Century Gothic" w:hAnsi="Century Gothic"/>
          <w:sz w:val="22"/>
          <w:szCs w:val="22"/>
        </w:rPr>
        <w:t>pupils</w:t>
      </w:r>
      <w:r w:rsidRPr="004D18A3">
        <w:rPr>
          <w:rFonts w:ascii="Century Gothic" w:hAnsi="Century Gothic"/>
          <w:sz w:val="22"/>
          <w:szCs w:val="22"/>
        </w:rPr>
        <w:t xml:space="preserve"> in their present position, or in any capacity. It will be used in respect of all cases in which it is alleged that a teacher or member of staff (including volunteers) has:</w:t>
      </w:r>
    </w:p>
    <w:p w14:paraId="5D439BA7" w14:textId="77777777" w:rsidR="00723D41" w:rsidRPr="004D18A3" w:rsidRDefault="00CA237B" w:rsidP="004D18A3">
      <w:pPr>
        <w:pStyle w:val="Default"/>
        <w:numPr>
          <w:ilvl w:val="0"/>
          <w:numId w:val="38"/>
        </w:numPr>
        <w:rPr>
          <w:rFonts w:ascii="Century Gothic" w:hAnsi="Century Gothic"/>
          <w:sz w:val="22"/>
          <w:szCs w:val="22"/>
        </w:rPr>
      </w:pPr>
      <w:r w:rsidRPr="004D18A3">
        <w:rPr>
          <w:rFonts w:ascii="Century Gothic" w:hAnsi="Century Gothic"/>
          <w:sz w:val="22"/>
          <w:szCs w:val="22"/>
        </w:rPr>
        <w:t xml:space="preserve">Behaved in a way that has harmed a child, or may have harmed a </w:t>
      </w:r>
      <w:proofErr w:type="gramStart"/>
      <w:r w:rsidRPr="004D18A3">
        <w:rPr>
          <w:rFonts w:ascii="Century Gothic" w:hAnsi="Century Gothic"/>
          <w:sz w:val="22"/>
          <w:szCs w:val="22"/>
        </w:rPr>
        <w:t>child;</w:t>
      </w:r>
      <w:proofErr w:type="gramEnd"/>
      <w:r w:rsidRPr="004D18A3">
        <w:rPr>
          <w:rFonts w:ascii="Century Gothic" w:hAnsi="Century Gothic"/>
          <w:sz w:val="22"/>
          <w:szCs w:val="22"/>
        </w:rPr>
        <w:t xml:space="preserve"> </w:t>
      </w:r>
    </w:p>
    <w:p w14:paraId="05B7344E" w14:textId="77777777" w:rsidR="00723D41" w:rsidRPr="004D18A3" w:rsidRDefault="00CA237B" w:rsidP="004D18A3">
      <w:pPr>
        <w:pStyle w:val="Default"/>
        <w:numPr>
          <w:ilvl w:val="0"/>
          <w:numId w:val="38"/>
        </w:numPr>
        <w:rPr>
          <w:rFonts w:ascii="Century Gothic" w:hAnsi="Century Gothic"/>
          <w:sz w:val="22"/>
          <w:szCs w:val="22"/>
        </w:rPr>
      </w:pPr>
      <w:r w:rsidRPr="004D18A3">
        <w:rPr>
          <w:rFonts w:ascii="Century Gothic" w:hAnsi="Century Gothic"/>
          <w:sz w:val="22"/>
          <w:szCs w:val="22"/>
        </w:rPr>
        <w:t xml:space="preserve">Possibly committed a criminal offence against or related to a child; or </w:t>
      </w:r>
    </w:p>
    <w:p w14:paraId="1E544CF3" w14:textId="6D54C2F4" w:rsidR="00723D41" w:rsidRPr="004D18A3" w:rsidRDefault="00CA237B" w:rsidP="004D18A3">
      <w:pPr>
        <w:pStyle w:val="Default"/>
        <w:numPr>
          <w:ilvl w:val="0"/>
          <w:numId w:val="38"/>
        </w:numPr>
        <w:rPr>
          <w:rFonts w:ascii="Century Gothic" w:hAnsi="Century Gothic"/>
          <w:sz w:val="22"/>
          <w:szCs w:val="22"/>
        </w:rPr>
      </w:pPr>
      <w:r w:rsidRPr="004D18A3">
        <w:rPr>
          <w:rFonts w:ascii="Century Gothic" w:hAnsi="Century Gothic"/>
          <w:sz w:val="22"/>
          <w:szCs w:val="22"/>
        </w:rPr>
        <w:t xml:space="preserve">Behaved towards a child or children in a way that indicates he/she is unsuitable to work with children. </w:t>
      </w:r>
    </w:p>
    <w:p w14:paraId="2318C61E" w14:textId="4E850334" w:rsidR="00723D41" w:rsidRPr="004D18A3" w:rsidRDefault="00CA237B" w:rsidP="004D18A3">
      <w:pPr>
        <w:pStyle w:val="Default"/>
        <w:ind w:left="567"/>
        <w:rPr>
          <w:rFonts w:ascii="Century Gothic" w:hAnsi="Century Gothic"/>
          <w:sz w:val="22"/>
          <w:szCs w:val="22"/>
        </w:rPr>
      </w:pPr>
      <w:r w:rsidRPr="004D18A3">
        <w:rPr>
          <w:rFonts w:ascii="Century Gothic" w:hAnsi="Century Gothic"/>
          <w:sz w:val="22"/>
          <w:szCs w:val="22"/>
        </w:rPr>
        <w:t xml:space="preserve">We will follow guidance in Keeping Children Safe in Education 2020 and </w:t>
      </w:r>
      <w:r w:rsidR="008106F0" w:rsidRPr="004D18A3">
        <w:rPr>
          <w:rFonts w:ascii="Century Gothic" w:hAnsi="Century Gothic"/>
          <w:sz w:val="22"/>
          <w:szCs w:val="22"/>
        </w:rPr>
        <w:t>BSCB</w:t>
      </w:r>
      <w:r w:rsidRPr="004D18A3">
        <w:rPr>
          <w:rFonts w:ascii="Century Gothic" w:hAnsi="Century Gothic"/>
          <w:sz w:val="22"/>
          <w:szCs w:val="22"/>
        </w:rPr>
        <w:t xml:space="preserve"> guidance see </w:t>
      </w:r>
      <w:r w:rsidR="008106F0" w:rsidRPr="004D18A3">
        <w:rPr>
          <w:rFonts w:ascii="Century Gothic" w:hAnsi="Century Gothic"/>
          <w:sz w:val="22"/>
          <w:szCs w:val="22"/>
        </w:rPr>
        <w:t>BSCB</w:t>
      </w:r>
      <w:r w:rsidRPr="004D18A3">
        <w:rPr>
          <w:rFonts w:ascii="Century Gothic" w:hAnsi="Century Gothic"/>
          <w:sz w:val="22"/>
          <w:szCs w:val="22"/>
        </w:rPr>
        <w:t xml:space="preserve"> procedures Managing Allegations Against People Who Work </w:t>
      </w:r>
      <w:proofErr w:type="gramStart"/>
      <w:r w:rsidRPr="004D18A3">
        <w:rPr>
          <w:rFonts w:ascii="Century Gothic" w:hAnsi="Century Gothic"/>
          <w:sz w:val="22"/>
          <w:szCs w:val="22"/>
        </w:rPr>
        <w:t>With</w:t>
      </w:r>
      <w:proofErr w:type="gramEnd"/>
      <w:r w:rsidRPr="004D18A3">
        <w:rPr>
          <w:rFonts w:ascii="Century Gothic" w:hAnsi="Century Gothic"/>
          <w:sz w:val="22"/>
          <w:szCs w:val="22"/>
        </w:rPr>
        <w:t xml:space="preserve"> Children.</w:t>
      </w:r>
    </w:p>
    <w:p w14:paraId="5FD8BCC7" w14:textId="350CDF2B" w:rsidR="00D46352" w:rsidRPr="004D18A3" w:rsidRDefault="00D46352" w:rsidP="004D18A3">
      <w:pPr>
        <w:pStyle w:val="Default"/>
        <w:ind w:left="567"/>
        <w:rPr>
          <w:rFonts w:ascii="Century Gothic" w:eastAsia="Calibri" w:hAnsi="Century Gothic" w:cs="Calibri"/>
          <w:color w:val="auto"/>
          <w:sz w:val="22"/>
          <w:szCs w:val="22"/>
        </w:rPr>
      </w:pPr>
      <w:r w:rsidRPr="004D18A3">
        <w:rPr>
          <w:rFonts w:ascii="Century Gothic" w:hAnsi="Century Gothic"/>
          <w:color w:val="auto"/>
          <w:sz w:val="22"/>
          <w:szCs w:val="22"/>
        </w:rPr>
        <w:t xml:space="preserve">Any incidents relating to members of staff should be reported to the principal. Staff should not discuss or report these to their line managers or the DSL. Any incidents relating to the Principal </w:t>
      </w:r>
      <w:r w:rsidR="004D18A3" w:rsidRPr="004D18A3">
        <w:rPr>
          <w:rFonts w:ascii="Century Gothic" w:hAnsi="Century Gothic"/>
          <w:color w:val="auto"/>
          <w:sz w:val="22"/>
          <w:szCs w:val="22"/>
        </w:rPr>
        <w:t>should</w:t>
      </w:r>
      <w:r w:rsidRPr="004D18A3">
        <w:rPr>
          <w:rFonts w:ascii="Century Gothic" w:hAnsi="Century Gothic"/>
          <w:color w:val="auto"/>
          <w:sz w:val="22"/>
          <w:szCs w:val="22"/>
        </w:rPr>
        <w:t xml:space="preserve"> be reported to Andre</w:t>
      </w:r>
      <w:r w:rsidR="004D18A3" w:rsidRPr="004D18A3">
        <w:rPr>
          <w:rFonts w:ascii="Century Gothic" w:hAnsi="Century Gothic"/>
          <w:color w:val="auto"/>
          <w:sz w:val="22"/>
          <w:szCs w:val="22"/>
        </w:rPr>
        <w:t>w</w:t>
      </w:r>
      <w:r w:rsidRPr="004D18A3">
        <w:rPr>
          <w:rFonts w:ascii="Century Gothic" w:hAnsi="Century Gothic"/>
          <w:color w:val="auto"/>
          <w:sz w:val="22"/>
          <w:szCs w:val="22"/>
        </w:rPr>
        <w:t xml:space="preserve"> Cooper </w:t>
      </w:r>
      <w:r w:rsidR="004D18A3" w:rsidRPr="004D18A3">
        <w:rPr>
          <w:rFonts w:ascii="Century Gothic" w:hAnsi="Century Gothic"/>
          <w:color w:val="auto"/>
          <w:sz w:val="22"/>
          <w:szCs w:val="22"/>
        </w:rPr>
        <w:t>(</w:t>
      </w:r>
      <w:r w:rsidRPr="004D18A3">
        <w:rPr>
          <w:rFonts w:ascii="Century Gothic" w:hAnsi="Century Gothic"/>
          <w:color w:val="auto"/>
          <w:sz w:val="22"/>
          <w:szCs w:val="22"/>
        </w:rPr>
        <w:t>CEO</w:t>
      </w:r>
      <w:r w:rsidR="004D18A3" w:rsidRPr="004D18A3">
        <w:rPr>
          <w:rFonts w:ascii="Century Gothic" w:hAnsi="Century Gothic"/>
          <w:color w:val="auto"/>
          <w:sz w:val="22"/>
          <w:szCs w:val="22"/>
        </w:rPr>
        <w:t>)/</w:t>
      </w:r>
      <w:r w:rsidRPr="004D18A3">
        <w:rPr>
          <w:rFonts w:ascii="Century Gothic" w:hAnsi="Century Gothic"/>
          <w:color w:val="auto"/>
          <w:sz w:val="22"/>
          <w:szCs w:val="22"/>
        </w:rPr>
        <w:t xml:space="preserve">the </w:t>
      </w:r>
      <w:r w:rsidR="004D18A3" w:rsidRPr="004D18A3">
        <w:rPr>
          <w:rFonts w:ascii="Century Gothic" w:hAnsi="Century Gothic"/>
          <w:color w:val="auto"/>
          <w:sz w:val="22"/>
          <w:szCs w:val="22"/>
        </w:rPr>
        <w:t>LGB Chair</w:t>
      </w:r>
      <w:r w:rsidRPr="004D18A3">
        <w:rPr>
          <w:rFonts w:ascii="Century Gothic" w:hAnsi="Century Gothic"/>
          <w:color w:val="auto"/>
          <w:sz w:val="22"/>
          <w:szCs w:val="22"/>
        </w:rPr>
        <w:t xml:space="preserve">.  </w:t>
      </w:r>
    </w:p>
    <w:p w14:paraId="08753D73" w14:textId="77777777" w:rsidR="00723D41" w:rsidRPr="004D18A3" w:rsidRDefault="00723D41" w:rsidP="004D18A3">
      <w:pPr>
        <w:pStyle w:val="Default"/>
        <w:rPr>
          <w:rFonts w:ascii="Century Gothic" w:eastAsia="Calibri" w:hAnsi="Century Gothic" w:cs="Calibri"/>
          <w:sz w:val="22"/>
          <w:szCs w:val="22"/>
        </w:rPr>
      </w:pPr>
    </w:p>
    <w:p w14:paraId="14C3225F" w14:textId="42A82431" w:rsidR="00723D41" w:rsidRPr="004D18A3" w:rsidRDefault="00CA237B" w:rsidP="004D18A3">
      <w:pPr>
        <w:pStyle w:val="Default"/>
        <w:ind w:left="567" w:hanging="567"/>
        <w:rPr>
          <w:rFonts w:ascii="Century Gothic" w:eastAsia="Calibri" w:hAnsi="Century Gothic" w:cs="Calibri"/>
          <w:sz w:val="22"/>
          <w:szCs w:val="22"/>
        </w:rPr>
      </w:pPr>
      <w:r w:rsidRPr="004D18A3">
        <w:rPr>
          <w:rFonts w:ascii="Century Gothic" w:hAnsi="Century Gothic"/>
          <w:b/>
          <w:bCs/>
          <w:sz w:val="22"/>
          <w:szCs w:val="22"/>
        </w:rPr>
        <w:t xml:space="preserve">3.2 </w:t>
      </w:r>
      <w:r w:rsidRPr="004D18A3">
        <w:rPr>
          <w:rFonts w:ascii="Century Gothic" w:hAnsi="Century Gothic"/>
          <w:b/>
          <w:bCs/>
          <w:sz w:val="22"/>
          <w:szCs w:val="22"/>
        </w:rPr>
        <w:tab/>
      </w:r>
      <w:r w:rsidRPr="004D18A3">
        <w:rPr>
          <w:rFonts w:ascii="Century Gothic" w:hAnsi="Century Gothic"/>
          <w:sz w:val="22"/>
          <w:szCs w:val="22"/>
        </w:rPr>
        <w:t>We have a duty of care to our employees. We will ensure we provide effective support for anyone facing an allegation and provide the employee with a named contact if they are suspended. It is essential that any allegation of abuse made against a teacher or other member of staff or volunteer in a school is dealt with very quickly, in a fair and consistent way that provides effective protection for the child and at the same time supports the person who is subject to the allegation.</w:t>
      </w:r>
      <w:r w:rsidRPr="004D18A3">
        <w:rPr>
          <w:rFonts w:ascii="Century Gothic" w:hAnsi="Century Gothic"/>
          <w:sz w:val="22"/>
          <w:szCs w:val="22"/>
        </w:rPr>
        <w:tab/>
        <w:t xml:space="preserve"> </w:t>
      </w:r>
    </w:p>
    <w:p w14:paraId="1D0A55D4" w14:textId="77777777" w:rsidR="00723D41" w:rsidRPr="004D18A3" w:rsidRDefault="00723D41" w:rsidP="004D18A3">
      <w:pPr>
        <w:pStyle w:val="Default"/>
        <w:rPr>
          <w:rFonts w:ascii="Century Gothic" w:eastAsia="Calibri" w:hAnsi="Century Gothic" w:cs="Calibri"/>
          <w:sz w:val="22"/>
          <w:szCs w:val="22"/>
        </w:rPr>
      </w:pPr>
    </w:p>
    <w:p w14:paraId="6FC0C83E" w14:textId="67C80F69" w:rsidR="00723D41" w:rsidRPr="004D18A3" w:rsidRDefault="00CA237B" w:rsidP="004D18A3">
      <w:pPr>
        <w:pStyle w:val="Default"/>
        <w:ind w:left="567" w:hanging="567"/>
        <w:rPr>
          <w:rFonts w:ascii="Century Gothic" w:hAnsi="Century Gothic"/>
          <w:sz w:val="22"/>
          <w:szCs w:val="22"/>
        </w:rPr>
      </w:pPr>
      <w:r w:rsidRPr="004D18A3">
        <w:rPr>
          <w:rFonts w:ascii="Century Gothic" w:hAnsi="Century Gothic"/>
          <w:b/>
          <w:bCs/>
          <w:sz w:val="22"/>
          <w:szCs w:val="22"/>
        </w:rPr>
        <w:t xml:space="preserve">3.3 </w:t>
      </w:r>
      <w:r w:rsidRPr="004D18A3">
        <w:rPr>
          <w:rFonts w:ascii="Century Gothic" w:eastAsia="Calibri" w:hAnsi="Century Gothic" w:cs="Calibri"/>
          <w:sz w:val="22"/>
          <w:szCs w:val="22"/>
        </w:rPr>
        <w:tab/>
        <w:t xml:space="preserve">The procedures for dealing with allegations will be applied with common sense and judgement. Many cases may well either not meet the criteria set out </w:t>
      </w:r>
      <w:proofErr w:type="gramStart"/>
      <w:r w:rsidRPr="004D18A3">
        <w:rPr>
          <w:rFonts w:ascii="Century Gothic" w:eastAsia="Calibri" w:hAnsi="Century Gothic" w:cs="Calibri"/>
          <w:sz w:val="22"/>
          <w:szCs w:val="22"/>
        </w:rPr>
        <w:t>above, or</w:t>
      </w:r>
      <w:proofErr w:type="gramEnd"/>
      <w:r w:rsidRPr="004D18A3">
        <w:rPr>
          <w:rFonts w:ascii="Century Gothic" w:eastAsia="Calibri" w:hAnsi="Century Gothic" w:cs="Calibri"/>
          <w:sz w:val="22"/>
          <w:szCs w:val="22"/>
        </w:rPr>
        <w:t xml:space="preserve"> may do so without warranting consideration of either a police investigation or enquiries by local authorities children</w:t>
      </w:r>
      <w:r w:rsidRPr="004D18A3">
        <w:rPr>
          <w:rFonts w:ascii="Century Gothic" w:hAnsi="Century Gothic"/>
          <w:sz w:val="22"/>
          <w:szCs w:val="22"/>
        </w:rPr>
        <w:t xml:space="preserve">’s services. In these </w:t>
      </w:r>
      <w:proofErr w:type="gramStart"/>
      <w:r w:rsidRPr="004D18A3">
        <w:rPr>
          <w:rFonts w:ascii="Century Gothic" w:hAnsi="Century Gothic"/>
          <w:sz w:val="22"/>
          <w:szCs w:val="22"/>
        </w:rPr>
        <w:t>cases</w:t>
      </w:r>
      <w:proofErr w:type="gramEnd"/>
      <w:r w:rsidRPr="004D18A3">
        <w:rPr>
          <w:rFonts w:ascii="Century Gothic" w:hAnsi="Century Gothic"/>
          <w:sz w:val="22"/>
          <w:szCs w:val="22"/>
        </w:rPr>
        <w:t xml:space="preserve"> we will link to the </w:t>
      </w:r>
      <w:r w:rsidR="008106F0" w:rsidRPr="004D18A3">
        <w:rPr>
          <w:rFonts w:ascii="Century Gothic" w:hAnsi="Century Gothic"/>
          <w:sz w:val="22"/>
          <w:szCs w:val="22"/>
        </w:rPr>
        <w:t>BSCB</w:t>
      </w:r>
      <w:r w:rsidRPr="004D18A3">
        <w:rPr>
          <w:rFonts w:ascii="Century Gothic" w:hAnsi="Century Gothic"/>
          <w:sz w:val="22"/>
          <w:szCs w:val="22"/>
        </w:rPr>
        <w:t xml:space="preserve"> procedures.</w:t>
      </w:r>
    </w:p>
    <w:p w14:paraId="01042A42" w14:textId="77777777" w:rsidR="00193B1D" w:rsidRPr="004D18A3" w:rsidRDefault="00193B1D" w:rsidP="004D18A3">
      <w:pPr>
        <w:pStyle w:val="Default"/>
        <w:ind w:left="567" w:hanging="567"/>
        <w:rPr>
          <w:rFonts w:ascii="Century Gothic" w:eastAsia="Calibri" w:hAnsi="Century Gothic" w:cs="Calibri"/>
          <w:sz w:val="22"/>
          <w:szCs w:val="22"/>
        </w:rPr>
      </w:pPr>
    </w:p>
    <w:p w14:paraId="04514B31" w14:textId="53ADFCD2" w:rsidR="00723D41" w:rsidRPr="004D18A3" w:rsidRDefault="00CA237B" w:rsidP="004D18A3">
      <w:pPr>
        <w:pStyle w:val="Heading"/>
        <w:spacing w:before="0" w:line="240" w:lineRule="auto"/>
        <w:rPr>
          <w:rFonts w:ascii="Century Gothic" w:eastAsia="Calibri" w:hAnsi="Century Gothic" w:cs="Calibri"/>
          <w:color w:val="000000"/>
          <w:sz w:val="22"/>
          <w:szCs w:val="22"/>
          <w:u w:color="000000"/>
        </w:rPr>
      </w:pPr>
      <w:bookmarkStart w:id="6" w:name="_Toc6"/>
      <w:r w:rsidRPr="004D18A3">
        <w:rPr>
          <w:rFonts w:ascii="Century Gothic" w:hAnsi="Century Gothic"/>
          <w:color w:val="000000"/>
          <w:sz w:val="22"/>
          <w:szCs w:val="22"/>
          <w:u w:color="000000"/>
          <w:lang w:val="en-US"/>
        </w:rPr>
        <w:t xml:space="preserve">4. </w:t>
      </w:r>
      <w:r w:rsidR="004D18A3" w:rsidRPr="004D18A3">
        <w:rPr>
          <w:rFonts w:ascii="Century Gothic" w:hAnsi="Century Gothic"/>
          <w:color w:val="000000"/>
          <w:sz w:val="22"/>
          <w:szCs w:val="22"/>
          <w:u w:color="000000"/>
          <w:lang w:val="en-US"/>
        </w:rPr>
        <w:t xml:space="preserve"> </w:t>
      </w:r>
      <w:r w:rsidRPr="004D18A3">
        <w:rPr>
          <w:rFonts w:ascii="Century Gothic" w:hAnsi="Century Gothic"/>
          <w:color w:val="000000"/>
          <w:sz w:val="22"/>
          <w:szCs w:val="22"/>
          <w:u w:color="000000"/>
          <w:lang w:val="en-US"/>
        </w:rPr>
        <w:t xml:space="preserve">Training </w:t>
      </w:r>
      <w:bookmarkEnd w:id="6"/>
    </w:p>
    <w:p w14:paraId="4662AC6A" w14:textId="42CBFA21" w:rsidR="00723D41" w:rsidRPr="004D18A3" w:rsidRDefault="008106F0" w:rsidP="004D18A3">
      <w:pPr>
        <w:pStyle w:val="Default"/>
        <w:ind w:left="567"/>
        <w:rPr>
          <w:rFonts w:ascii="Century Gothic" w:eastAsia="Calibri" w:hAnsi="Century Gothic" w:cs="Calibri"/>
          <w:sz w:val="22"/>
          <w:szCs w:val="22"/>
        </w:rPr>
      </w:pPr>
      <w:r w:rsidRPr="004D18A3">
        <w:rPr>
          <w:rFonts w:ascii="Century Gothic" w:hAnsi="Century Gothic"/>
          <w:sz w:val="22"/>
          <w:szCs w:val="22"/>
        </w:rPr>
        <w:t>EFAT</w:t>
      </w:r>
      <w:r w:rsidR="00CA237B" w:rsidRPr="004D18A3">
        <w:rPr>
          <w:rFonts w:ascii="Century Gothic" w:hAnsi="Century Gothic"/>
          <w:sz w:val="22"/>
          <w:szCs w:val="22"/>
        </w:rPr>
        <w:t xml:space="preserve"> also has a commitment to training annually in house and to multi agency training run through the Local Authority</w:t>
      </w:r>
      <w:r w:rsidRPr="004D18A3">
        <w:rPr>
          <w:rFonts w:ascii="Century Gothic" w:hAnsi="Century Gothic"/>
          <w:sz w:val="22"/>
          <w:szCs w:val="22"/>
        </w:rPr>
        <w:t>/SSS</w:t>
      </w:r>
      <w:r w:rsidR="00CA237B" w:rsidRPr="004D18A3">
        <w:rPr>
          <w:rFonts w:ascii="Century Gothic" w:hAnsi="Century Gothic"/>
          <w:sz w:val="22"/>
          <w:szCs w:val="22"/>
        </w:rPr>
        <w:t>.</w:t>
      </w:r>
    </w:p>
    <w:p w14:paraId="527D4755" w14:textId="77777777" w:rsidR="00723D41" w:rsidRPr="004D18A3" w:rsidRDefault="00CA237B" w:rsidP="004D18A3">
      <w:pPr>
        <w:pStyle w:val="Default"/>
        <w:numPr>
          <w:ilvl w:val="0"/>
          <w:numId w:val="40"/>
        </w:numPr>
        <w:rPr>
          <w:rFonts w:ascii="Century Gothic" w:hAnsi="Century Gothic"/>
          <w:sz w:val="22"/>
          <w:szCs w:val="22"/>
        </w:rPr>
      </w:pPr>
      <w:r w:rsidRPr="004D18A3">
        <w:rPr>
          <w:rFonts w:ascii="Century Gothic" w:hAnsi="Century Gothic"/>
          <w:sz w:val="22"/>
          <w:szCs w:val="22"/>
        </w:rPr>
        <w:t>Time will be given to enable this commitment to be met.</w:t>
      </w:r>
    </w:p>
    <w:p w14:paraId="2B266624" w14:textId="77777777" w:rsidR="00723D41" w:rsidRPr="004D18A3" w:rsidRDefault="00CA237B" w:rsidP="004D18A3">
      <w:pPr>
        <w:pStyle w:val="Default"/>
        <w:numPr>
          <w:ilvl w:val="0"/>
          <w:numId w:val="40"/>
        </w:numPr>
        <w:rPr>
          <w:rFonts w:ascii="Century Gothic" w:hAnsi="Century Gothic"/>
          <w:sz w:val="22"/>
          <w:szCs w:val="22"/>
        </w:rPr>
      </w:pPr>
      <w:r w:rsidRPr="004D18A3">
        <w:rPr>
          <w:rFonts w:ascii="Century Gothic" w:hAnsi="Century Gothic"/>
          <w:sz w:val="22"/>
          <w:szCs w:val="22"/>
        </w:rPr>
        <w:t>The Designated Safeguarding Lead (DSL) and Deputy DSL will receive relevant training at least every two years with updates at least annually.</w:t>
      </w:r>
    </w:p>
    <w:p w14:paraId="7B2939E2" w14:textId="0C479384" w:rsidR="00723D41" w:rsidRPr="004D18A3" w:rsidRDefault="00CA237B" w:rsidP="004D18A3">
      <w:pPr>
        <w:pStyle w:val="Default"/>
        <w:numPr>
          <w:ilvl w:val="0"/>
          <w:numId w:val="40"/>
        </w:numPr>
        <w:rPr>
          <w:rFonts w:ascii="Century Gothic" w:hAnsi="Century Gothic"/>
          <w:sz w:val="22"/>
          <w:szCs w:val="22"/>
        </w:rPr>
      </w:pPr>
      <w:r w:rsidRPr="004D18A3">
        <w:rPr>
          <w:rFonts w:ascii="Century Gothic" w:hAnsi="Century Gothic"/>
          <w:sz w:val="22"/>
          <w:szCs w:val="22"/>
        </w:rPr>
        <w:t>All staff,</w:t>
      </w:r>
      <w:r w:rsidR="00B85AEC" w:rsidRPr="004D18A3">
        <w:rPr>
          <w:rFonts w:ascii="Century Gothic" w:hAnsi="Century Gothic"/>
          <w:sz w:val="22"/>
          <w:szCs w:val="22"/>
        </w:rPr>
        <w:t xml:space="preserve"> </w:t>
      </w:r>
      <w:proofErr w:type="gramStart"/>
      <w:r w:rsidRPr="004D18A3">
        <w:rPr>
          <w:rFonts w:ascii="Century Gothic" w:hAnsi="Century Gothic"/>
          <w:sz w:val="22"/>
          <w:szCs w:val="22"/>
        </w:rPr>
        <w:t>governors</w:t>
      </w:r>
      <w:proofErr w:type="gramEnd"/>
      <w:r w:rsidRPr="004D18A3">
        <w:rPr>
          <w:rFonts w:ascii="Century Gothic" w:hAnsi="Century Gothic"/>
          <w:sz w:val="22"/>
          <w:szCs w:val="22"/>
        </w:rPr>
        <w:t xml:space="preserve"> and volunteers new to </w:t>
      </w:r>
      <w:r w:rsidR="00B85AEC" w:rsidRPr="004D18A3">
        <w:rPr>
          <w:rFonts w:ascii="Century Gothic" w:hAnsi="Century Gothic"/>
          <w:sz w:val="22"/>
          <w:szCs w:val="22"/>
        </w:rPr>
        <w:t>EFAT</w:t>
      </w:r>
      <w:r w:rsidRPr="004D18A3">
        <w:rPr>
          <w:rFonts w:ascii="Century Gothic" w:hAnsi="Century Gothic"/>
          <w:sz w:val="22"/>
          <w:szCs w:val="22"/>
        </w:rPr>
        <w:t xml:space="preserve"> will be given appropriate Safeguarding training as part of their induction </w:t>
      </w:r>
      <w:proofErr w:type="spellStart"/>
      <w:r w:rsidRPr="004D18A3">
        <w:rPr>
          <w:rFonts w:ascii="Century Gothic" w:hAnsi="Century Gothic"/>
          <w:sz w:val="22"/>
          <w:szCs w:val="22"/>
        </w:rPr>
        <w:t>programme</w:t>
      </w:r>
      <w:proofErr w:type="spellEnd"/>
      <w:r w:rsidRPr="004D18A3">
        <w:rPr>
          <w:rFonts w:ascii="Century Gothic" w:hAnsi="Century Gothic"/>
          <w:sz w:val="22"/>
          <w:szCs w:val="22"/>
        </w:rPr>
        <w:t xml:space="preserve"> to </w:t>
      </w:r>
      <w:r w:rsidR="00B85AEC" w:rsidRPr="004D18A3">
        <w:rPr>
          <w:rFonts w:ascii="Century Gothic" w:hAnsi="Century Gothic"/>
          <w:sz w:val="22"/>
          <w:szCs w:val="22"/>
        </w:rPr>
        <w:t>the Trust</w:t>
      </w:r>
      <w:r w:rsidRPr="004D18A3">
        <w:rPr>
          <w:rFonts w:ascii="Century Gothic" w:hAnsi="Century Gothic"/>
          <w:sz w:val="22"/>
          <w:szCs w:val="22"/>
        </w:rPr>
        <w:t xml:space="preserve">. </w:t>
      </w:r>
    </w:p>
    <w:p w14:paraId="779E85E3" w14:textId="04D4ADB6" w:rsidR="00723D41" w:rsidRPr="004D18A3" w:rsidRDefault="00CA237B" w:rsidP="004D18A3">
      <w:pPr>
        <w:pStyle w:val="Default"/>
        <w:numPr>
          <w:ilvl w:val="0"/>
          <w:numId w:val="40"/>
        </w:numPr>
        <w:rPr>
          <w:rFonts w:ascii="Century Gothic" w:hAnsi="Century Gothic"/>
          <w:sz w:val="22"/>
          <w:szCs w:val="22"/>
        </w:rPr>
      </w:pPr>
      <w:r w:rsidRPr="004D18A3">
        <w:rPr>
          <w:rFonts w:ascii="Century Gothic" w:hAnsi="Century Gothic"/>
          <w:sz w:val="22"/>
          <w:szCs w:val="22"/>
        </w:rPr>
        <w:t xml:space="preserve">All </w:t>
      </w:r>
      <w:r w:rsidR="00B85AEC" w:rsidRPr="004D18A3">
        <w:rPr>
          <w:rFonts w:ascii="Century Gothic" w:hAnsi="Century Gothic"/>
          <w:sz w:val="22"/>
          <w:szCs w:val="22"/>
        </w:rPr>
        <w:t>EFAT</w:t>
      </w:r>
      <w:r w:rsidRPr="004D18A3">
        <w:rPr>
          <w:rFonts w:ascii="Century Gothic" w:hAnsi="Century Gothic"/>
          <w:sz w:val="22"/>
          <w:szCs w:val="22"/>
        </w:rPr>
        <w:t xml:space="preserve"> staff and Governors will undertake training annually as </w:t>
      </w:r>
      <w:proofErr w:type="spellStart"/>
      <w:r w:rsidRPr="004D18A3">
        <w:rPr>
          <w:rFonts w:ascii="Century Gothic" w:hAnsi="Century Gothic"/>
          <w:sz w:val="22"/>
          <w:szCs w:val="22"/>
        </w:rPr>
        <w:t>organised</w:t>
      </w:r>
      <w:proofErr w:type="spellEnd"/>
      <w:r w:rsidRPr="004D18A3">
        <w:rPr>
          <w:rFonts w:ascii="Century Gothic" w:hAnsi="Century Gothic"/>
          <w:sz w:val="22"/>
          <w:szCs w:val="22"/>
        </w:rPr>
        <w:t xml:space="preserve"> by the DSL</w:t>
      </w:r>
      <w:r w:rsidR="00B85AEC" w:rsidRPr="004D18A3">
        <w:rPr>
          <w:rFonts w:ascii="Century Gothic" w:hAnsi="Century Gothic"/>
          <w:sz w:val="22"/>
          <w:szCs w:val="22"/>
        </w:rPr>
        <w:t>/HR</w:t>
      </w:r>
      <w:r w:rsidRPr="004D18A3">
        <w:rPr>
          <w:rFonts w:ascii="Century Gothic" w:hAnsi="Century Gothic"/>
          <w:sz w:val="22"/>
          <w:szCs w:val="22"/>
        </w:rPr>
        <w:t>.</w:t>
      </w:r>
    </w:p>
    <w:p w14:paraId="17836029" w14:textId="223FB8A6" w:rsidR="00723D41" w:rsidRPr="004D18A3" w:rsidRDefault="00CA237B" w:rsidP="004D18A3">
      <w:pPr>
        <w:pStyle w:val="Default"/>
        <w:numPr>
          <w:ilvl w:val="0"/>
          <w:numId w:val="40"/>
        </w:numPr>
        <w:rPr>
          <w:rFonts w:ascii="Century Gothic" w:hAnsi="Century Gothic"/>
          <w:sz w:val="22"/>
          <w:szCs w:val="22"/>
        </w:rPr>
      </w:pPr>
      <w:r w:rsidRPr="004D18A3">
        <w:rPr>
          <w:rFonts w:ascii="Century Gothic" w:hAnsi="Century Gothic"/>
          <w:sz w:val="22"/>
          <w:szCs w:val="22"/>
        </w:rPr>
        <w:t xml:space="preserve">Newly recruited staff have safeguarding and child protection training as part of their induction and will receive Academy specific training including being made aware of local risk factors for extremism. </w:t>
      </w:r>
    </w:p>
    <w:p w14:paraId="260CC0C4" w14:textId="77777777" w:rsidR="00723D41" w:rsidRPr="004D18A3" w:rsidRDefault="00CA237B" w:rsidP="004D18A3">
      <w:pPr>
        <w:pStyle w:val="Default"/>
        <w:numPr>
          <w:ilvl w:val="0"/>
          <w:numId w:val="40"/>
        </w:numPr>
        <w:rPr>
          <w:rFonts w:ascii="Century Gothic" w:hAnsi="Century Gothic"/>
          <w:sz w:val="22"/>
          <w:szCs w:val="22"/>
        </w:rPr>
      </w:pPr>
      <w:r w:rsidRPr="004D18A3">
        <w:rPr>
          <w:rFonts w:ascii="Century Gothic" w:hAnsi="Century Gothic"/>
          <w:sz w:val="22"/>
          <w:szCs w:val="22"/>
        </w:rPr>
        <w:t xml:space="preserve">The DSL will attend Prevent training (WRAP) as provided by the Home Office and Local Authority. </w:t>
      </w:r>
    </w:p>
    <w:p w14:paraId="524BD7B3" w14:textId="05A78644" w:rsidR="00723D41" w:rsidRPr="004D18A3" w:rsidRDefault="00CA237B" w:rsidP="004D18A3">
      <w:pPr>
        <w:pStyle w:val="Default"/>
        <w:numPr>
          <w:ilvl w:val="0"/>
          <w:numId w:val="40"/>
        </w:numPr>
        <w:rPr>
          <w:rFonts w:ascii="Century Gothic" w:hAnsi="Century Gothic"/>
          <w:sz w:val="22"/>
          <w:szCs w:val="22"/>
        </w:rPr>
      </w:pPr>
      <w:r w:rsidRPr="004D18A3">
        <w:rPr>
          <w:rFonts w:ascii="Century Gothic" w:hAnsi="Century Gothic"/>
          <w:sz w:val="22"/>
          <w:szCs w:val="22"/>
        </w:rPr>
        <w:t xml:space="preserve">Appropriate members of senior leadership teams and Governors are required to complete Safer Recruitment Training in order that one panel member on every selection panel is trained in ‘Safer Recruitment’. Online training can be obtained from the NSPCC </w:t>
      </w:r>
      <w:hyperlink r:id="rId11" w:history="1">
        <w:r w:rsidR="00193B1D" w:rsidRPr="004D18A3">
          <w:rPr>
            <w:rStyle w:val="Hyperlink"/>
            <w:rFonts w:ascii="Century Gothic" w:hAnsi="Century Gothic"/>
            <w:sz w:val="22"/>
            <w:szCs w:val="22"/>
          </w:rPr>
          <w:t>http://www.nspcc.org.uk/what-you-can-do/get-expert-training/safer-recruitment-education-course</w:t>
        </w:r>
      </w:hyperlink>
      <w:r w:rsidRPr="004D18A3">
        <w:rPr>
          <w:rFonts w:ascii="Century Gothic" w:hAnsi="Century Gothic"/>
          <w:sz w:val="22"/>
          <w:szCs w:val="22"/>
        </w:rPr>
        <w:t>.</w:t>
      </w:r>
    </w:p>
    <w:p w14:paraId="7EC54E2F" w14:textId="77777777" w:rsidR="00193B1D" w:rsidRPr="004D18A3" w:rsidRDefault="00193B1D" w:rsidP="004D18A3">
      <w:pPr>
        <w:pStyle w:val="Default"/>
        <w:ind w:left="993"/>
        <w:rPr>
          <w:rFonts w:ascii="Century Gothic" w:hAnsi="Century Gothic"/>
          <w:sz w:val="22"/>
          <w:szCs w:val="22"/>
        </w:rPr>
      </w:pPr>
    </w:p>
    <w:p w14:paraId="429EC638" w14:textId="77777777" w:rsidR="00723D41" w:rsidRPr="004D18A3" w:rsidRDefault="00CA237B" w:rsidP="004D18A3">
      <w:pPr>
        <w:pStyle w:val="Heading"/>
        <w:spacing w:before="0" w:line="240" w:lineRule="auto"/>
        <w:rPr>
          <w:rFonts w:ascii="Century Gothic" w:eastAsia="Calibri" w:hAnsi="Century Gothic" w:cs="Calibri"/>
          <w:color w:val="000000"/>
          <w:sz w:val="22"/>
          <w:szCs w:val="22"/>
          <w:u w:color="000000"/>
        </w:rPr>
      </w:pPr>
      <w:bookmarkStart w:id="7" w:name="_Toc7"/>
      <w:r w:rsidRPr="004D18A3">
        <w:rPr>
          <w:rFonts w:ascii="Century Gothic" w:hAnsi="Century Gothic"/>
          <w:color w:val="000000"/>
          <w:sz w:val="22"/>
          <w:szCs w:val="22"/>
          <w:u w:color="000000"/>
          <w:lang w:val="en-US"/>
        </w:rPr>
        <w:t>5.</w:t>
      </w:r>
      <w:r w:rsidRPr="004D18A3">
        <w:rPr>
          <w:rFonts w:ascii="Century Gothic" w:hAnsi="Century Gothic"/>
          <w:color w:val="000000"/>
          <w:sz w:val="22"/>
          <w:szCs w:val="22"/>
          <w:u w:color="000000"/>
          <w:lang w:val="en-US"/>
        </w:rPr>
        <w:tab/>
        <w:t xml:space="preserve">Safe Staff Recruitment </w:t>
      </w:r>
      <w:bookmarkEnd w:id="7"/>
    </w:p>
    <w:p w14:paraId="6027242A" w14:textId="423397C5" w:rsidR="00723D41" w:rsidRPr="004D18A3" w:rsidRDefault="00CA237B" w:rsidP="004D18A3">
      <w:pPr>
        <w:pStyle w:val="Body"/>
        <w:spacing w:after="0" w:line="240" w:lineRule="auto"/>
        <w:ind w:left="720"/>
        <w:rPr>
          <w:rFonts w:ascii="Century Gothic" w:hAnsi="Century Gothic"/>
        </w:rPr>
      </w:pPr>
      <w:r w:rsidRPr="004D18A3">
        <w:rPr>
          <w:rFonts w:ascii="Century Gothic" w:hAnsi="Century Gothic"/>
        </w:rPr>
        <w:t xml:space="preserve">It is vital that </w:t>
      </w:r>
      <w:r w:rsidR="00193B1D" w:rsidRPr="004D18A3">
        <w:rPr>
          <w:rFonts w:ascii="Century Gothic" w:hAnsi="Century Gothic"/>
        </w:rPr>
        <w:t>EFAT</w:t>
      </w:r>
      <w:r w:rsidRPr="004D18A3">
        <w:rPr>
          <w:rFonts w:ascii="Century Gothic" w:hAnsi="Century Gothic"/>
        </w:rPr>
        <w:t xml:space="preserve"> create</w:t>
      </w:r>
      <w:r w:rsidR="00193B1D" w:rsidRPr="004D18A3">
        <w:rPr>
          <w:rFonts w:ascii="Century Gothic" w:hAnsi="Century Gothic"/>
        </w:rPr>
        <w:t>s</w:t>
      </w:r>
      <w:r w:rsidRPr="004D18A3">
        <w:rPr>
          <w:rFonts w:ascii="Century Gothic" w:hAnsi="Century Gothic"/>
        </w:rPr>
        <w:t xml:space="preserve"> a culture of safe recruitment and, as part of that, adopt recruitment procedures that help deter, </w:t>
      </w:r>
      <w:proofErr w:type="gramStart"/>
      <w:r w:rsidRPr="004D18A3">
        <w:rPr>
          <w:rFonts w:ascii="Century Gothic" w:hAnsi="Century Gothic"/>
        </w:rPr>
        <w:t>reject</w:t>
      </w:r>
      <w:proofErr w:type="gramEnd"/>
      <w:r w:rsidRPr="004D18A3">
        <w:rPr>
          <w:rFonts w:ascii="Century Gothic" w:hAnsi="Century Gothic"/>
        </w:rPr>
        <w:t xml:space="preserve"> or identify people who might abuse children. Governing bodies and proprietors must act reasonably in making decisions about the suitability of the prospective employee based on checks and evidence </w:t>
      </w:r>
      <w:proofErr w:type="gramStart"/>
      <w:r w:rsidRPr="004D18A3">
        <w:rPr>
          <w:rFonts w:ascii="Century Gothic" w:hAnsi="Century Gothic"/>
        </w:rPr>
        <w:t>including:</w:t>
      </w:r>
      <w:proofErr w:type="gramEnd"/>
      <w:r w:rsidRPr="004D18A3">
        <w:rPr>
          <w:rFonts w:ascii="Century Gothic" w:hAnsi="Century Gothic"/>
        </w:rPr>
        <w:t xml:space="preserve"> criminal record checks (DBS checks), barred list checks and prohibition checks together with references and interview information.  </w:t>
      </w:r>
    </w:p>
    <w:p w14:paraId="58A34695" w14:textId="371D3760" w:rsidR="00723D41" w:rsidRPr="004D18A3" w:rsidRDefault="00CA237B" w:rsidP="004D18A3">
      <w:pPr>
        <w:pStyle w:val="Body"/>
        <w:spacing w:after="0" w:line="240" w:lineRule="auto"/>
        <w:ind w:left="720"/>
        <w:rPr>
          <w:rFonts w:ascii="Century Gothic" w:hAnsi="Century Gothic"/>
        </w:rPr>
      </w:pPr>
      <w:r w:rsidRPr="004D18A3">
        <w:rPr>
          <w:rFonts w:ascii="Century Gothic" w:hAnsi="Century Gothic"/>
        </w:rPr>
        <w:t xml:space="preserve">The level of DBS certificate required, and whether a prohibition check is required, will depend on the role and duties of an applicant to work in </w:t>
      </w:r>
      <w:r w:rsidR="00193B1D" w:rsidRPr="004D18A3">
        <w:rPr>
          <w:rFonts w:ascii="Century Gothic" w:hAnsi="Century Gothic"/>
        </w:rPr>
        <w:t>our academies</w:t>
      </w:r>
      <w:r w:rsidRPr="004D18A3">
        <w:rPr>
          <w:rFonts w:ascii="Century Gothic" w:hAnsi="Century Gothic"/>
        </w:rPr>
        <w:t>, as outlined in KCSIE 2020.</w:t>
      </w:r>
    </w:p>
    <w:p w14:paraId="0AD7AE7B" w14:textId="77777777" w:rsidR="00723D41" w:rsidRPr="004D18A3" w:rsidRDefault="00CA237B" w:rsidP="004D18A3">
      <w:pPr>
        <w:pStyle w:val="Body"/>
        <w:spacing w:after="0" w:line="240" w:lineRule="auto"/>
        <w:ind w:left="720"/>
        <w:rPr>
          <w:rFonts w:ascii="Century Gothic" w:hAnsi="Century Gothic"/>
        </w:rPr>
      </w:pPr>
      <w:r w:rsidRPr="004D18A3">
        <w:rPr>
          <w:rFonts w:ascii="Century Gothic" w:hAnsi="Century Gothic"/>
        </w:rPr>
        <w:t xml:space="preserve">For most appointments, an enhanced DBS certificate, which includes barred list information, will be required as </w:t>
      </w:r>
      <w:proofErr w:type="gramStart"/>
      <w:r w:rsidRPr="004D18A3">
        <w:rPr>
          <w:rFonts w:ascii="Century Gothic" w:hAnsi="Century Gothic"/>
        </w:rPr>
        <w:t>the majority of</w:t>
      </w:r>
      <w:proofErr w:type="gramEnd"/>
      <w:r w:rsidRPr="004D18A3">
        <w:rPr>
          <w:rFonts w:ascii="Century Gothic" w:hAnsi="Century Gothic"/>
        </w:rPr>
        <w:t xml:space="preserve"> staff will be engaging in regulated activity. In summary, a person will </w:t>
      </w:r>
      <w:proofErr w:type="gramStart"/>
      <w:r w:rsidRPr="004D18A3">
        <w:rPr>
          <w:rFonts w:ascii="Century Gothic" w:hAnsi="Century Gothic"/>
        </w:rPr>
        <w:t>be considered to be</w:t>
      </w:r>
      <w:proofErr w:type="gramEnd"/>
      <w:r w:rsidRPr="004D18A3">
        <w:rPr>
          <w:rFonts w:ascii="Century Gothic" w:hAnsi="Century Gothic"/>
        </w:rPr>
        <w:t xml:space="preserve"> engaging in regulated activity if as a result of their work they: </w:t>
      </w:r>
    </w:p>
    <w:p w14:paraId="0F4D4AD3" w14:textId="77777777" w:rsidR="00723D41" w:rsidRPr="004D18A3" w:rsidRDefault="00CA237B" w:rsidP="004D18A3">
      <w:pPr>
        <w:pStyle w:val="ListParagraph"/>
        <w:numPr>
          <w:ilvl w:val="0"/>
          <w:numId w:val="42"/>
        </w:numPr>
        <w:spacing w:after="0" w:line="240" w:lineRule="auto"/>
        <w:rPr>
          <w:rFonts w:ascii="Century Gothic" w:hAnsi="Century Gothic"/>
        </w:rPr>
      </w:pPr>
      <w:r w:rsidRPr="004D18A3">
        <w:rPr>
          <w:rFonts w:ascii="Century Gothic" w:hAnsi="Century Gothic"/>
        </w:rPr>
        <w:t xml:space="preserve">will be responsible, on a regular basis in a school or college, for teaching, training instructing, caring for or supervising children; or </w:t>
      </w:r>
    </w:p>
    <w:p w14:paraId="233C4597" w14:textId="76E21C36" w:rsidR="00723D41" w:rsidRPr="004D18A3" w:rsidRDefault="00CA237B" w:rsidP="004D18A3">
      <w:pPr>
        <w:pStyle w:val="ListParagraph"/>
        <w:numPr>
          <w:ilvl w:val="0"/>
          <w:numId w:val="42"/>
        </w:numPr>
        <w:spacing w:after="0" w:line="240" w:lineRule="auto"/>
        <w:rPr>
          <w:rFonts w:ascii="Century Gothic" w:hAnsi="Century Gothic"/>
        </w:rPr>
      </w:pPr>
      <w:r w:rsidRPr="004D18A3">
        <w:rPr>
          <w:rFonts w:ascii="Century Gothic" w:hAnsi="Century Gothic"/>
        </w:rPr>
        <w:t xml:space="preserve">will carry out paid, or unsupervised unpaid, work regularly in a school or college where that work provides an opportunity for contact with children; or </w:t>
      </w:r>
    </w:p>
    <w:p w14:paraId="5A466987" w14:textId="06D68226" w:rsidR="00723D41" w:rsidRPr="004D18A3" w:rsidRDefault="00CA237B" w:rsidP="004D18A3">
      <w:pPr>
        <w:pStyle w:val="ListParagraph"/>
        <w:numPr>
          <w:ilvl w:val="0"/>
          <w:numId w:val="42"/>
        </w:numPr>
        <w:spacing w:after="0" w:line="240" w:lineRule="auto"/>
        <w:rPr>
          <w:rFonts w:ascii="Century Gothic" w:hAnsi="Century Gothic"/>
        </w:rPr>
      </w:pPr>
      <w:r w:rsidRPr="004D18A3">
        <w:rPr>
          <w:rFonts w:ascii="Century Gothic" w:hAnsi="Century Gothic"/>
        </w:rPr>
        <w:t xml:space="preserve">engage in intimate or personal care or overnight activity, even if this happens only once. </w:t>
      </w:r>
    </w:p>
    <w:p w14:paraId="6E4B9C0E" w14:textId="77777777" w:rsidR="00193B1D" w:rsidRPr="004D18A3" w:rsidRDefault="00193B1D" w:rsidP="004D18A3">
      <w:pPr>
        <w:pStyle w:val="ListParagraph"/>
        <w:spacing w:after="0" w:line="240" w:lineRule="auto"/>
        <w:ind w:left="993"/>
        <w:rPr>
          <w:rFonts w:ascii="Century Gothic" w:hAnsi="Century Gothic"/>
        </w:rPr>
      </w:pPr>
    </w:p>
    <w:p w14:paraId="5A4B384F" w14:textId="77777777" w:rsidR="00723D41" w:rsidRPr="004D18A3" w:rsidRDefault="00CA237B" w:rsidP="004D18A3">
      <w:pPr>
        <w:pStyle w:val="Body"/>
        <w:spacing w:after="0" w:line="240" w:lineRule="auto"/>
        <w:ind w:firstLine="426"/>
        <w:rPr>
          <w:rFonts w:ascii="Century Gothic" w:hAnsi="Century Gothic"/>
          <w:b/>
          <w:bCs/>
        </w:rPr>
      </w:pPr>
      <w:r w:rsidRPr="004D18A3">
        <w:rPr>
          <w:rFonts w:ascii="Century Gothic" w:hAnsi="Century Gothic"/>
          <w:b/>
          <w:bCs/>
        </w:rPr>
        <w:t xml:space="preserve">Regulated activity </w:t>
      </w:r>
    </w:p>
    <w:p w14:paraId="12BC077E" w14:textId="77777777" w:rsidR="00723D41" w:rsidRPr="004D18A3" w:rsidRDefault="00CA237B" w:rsidP="004D18A3">
      <w:pPr>
        <w:pStyle w:val="Body"/>
        <w:spacing w:after="0" w:line="240" w:lineRule="auto"/>
        <w:ind w:left="426"/>
        <w:rPr>
          <w:rFonts w:ascii="Century Gothic" w:hAnsi="Century Gothic"/>
        </w:rPr>
      </w:pPr>
      <w:r w:rsidRPr="004D18A3">
        <w:rPr>
          <w:rFonts w:ascii="Century Gothic" w:hAnsi="Century Gothic"/>
        </w:rPr>
        <w:t>The full legal definition of regulated activity is set out in Schedule 4 of the Safeguarding Vulnerable Groups Act 2006 as amended by the Protection of Freedoms Act 2012.</w:t>
      </w:r>
    </w:p>
    <w:p w14:paraId="5278299D" w14:textId="77777777" w:rsidR="00723D41" w:rsidRPr="004D18A3" w:rsidRDefault="00CA237B" w:rsidP="004D18A3">
      <w:pPr>
        <w:pStyle w:val="Body"/>
        <w:spacing w:after="0" w:line="240" w:lineRule="auto"/>
        <w:ind w:left="426"/>
        <w:rPr>
          <w:rFonts w:ascii="Century Gothic" w:hAnsi="Century Gothic"/>
        </w:rPr>
      </w:pPr>
      <w:r w:rsidRPr="004D18A3">
        <w:rPr>
          <w:rFonts w:ascii="Century Gothic" w:hAnsi="Century Gothic"/>
        </w:rPr>
        <w:t xml:space="preserve">Regulated activity includes: </w:t>
      </w:r>
    </w:p>
    <w:p w14:paraId="66E158C1" w14:textId="77777777" w:rsidR="00723D41" w:rsidRPr="004D18A3" w:rsidRDefault="00CA237B" w:rsidP="004D18A3">
      <w:pPr>
        <w:pStyle w:val="Body"/>
        <w:spacing w:after="0" w:line="240" w:lineRule="auto"/>
        <w:ind w:left="426"/>
        <w:rPr>
          <w:rFonts w:ascii="Century Gothic" w:hAnsi="Century Gothic"/>
        </w:rPr>
      </w:pPr>
      <w:r w:rsidRPr="004D18A3">
        <w:rPr>
          <w:rFonts w:ascii="Century Gothic" w:hAnsi="Century Gothic"/>
        </w:rPr>
        <w:t>a)</w:t>
      </w:r>
      <w:r w:rsidRPr="004D18A3">
        <w:rPr>
          <w:rFonts w:ascii="Century Gothic" w:hAnsi="Century Gothic"/>
        </w:rPr>
        <w:tab/>
        <w:t xml:space="preserve">Teaching, training, instructing, caring for (see (c) below) or supervising children if the person is unsupervised, or providing advice or guidance on well-being, or driving a vehicle only for children, </w:t>
      </w:r>
    </w:p>
    <w:p w14:paraId="6E16D374" w14:textId="77777777" w:rsidR="00723D41" w:rsidRPr="004D18A3" w:rsidRDefault="00CA237B" w:rsidP="004D18A3">
      <w:pPr>
        <w:pStyle w:val="Body"/>
        <w:spacing w:after="0" w:line="240" w:lineRule="auto"/>
        <w:ind w:left="426"/>
        <w:rPr>
          <w:rFonts w:ascii="Century Gothic" w:hAnsi="Century Gothic"/>
        </w:rPr>
      </w:pPr>
      <w:r w:rsidRPr="004D18A3">
        <w:rPr>
          <w:rFonts w:ascii="Century Gothic" w:hAnsi="Century Gothic"/>
        </w:rPr>
        <w:t>b)</w:t>
      </w:r>
      <w:r w:rsidRPr="004D18A3">
        <w:rPr>
          <w:rFonts w:ascii="Century Gothic" w:hAnsi="Century Gothic"/>
        </w:rPr>
        <w:tab/>
        <w:t xml:space="preserve">Work for a limited range of establishments (known as </w:t>
      </w:r>
      <w:r w:rsidRPr="004D18A3">
        <w:rPr>
          <w:rFonts w:ascii="Century Gothic" w:hAnsi="Century Gothic"/>
          <w:rtl/>
        </w:rPr>
        <w:t>‘</w:t>
      </w:r>
      <w:r w:rsidRPr="004D18A3">
        <w:rPr>
          <w:rFonts w:ascii="Century Gothic" w:hAnsi="Century Gothic"/>
        </w:rPr>
        <w:t>specified places</w:t>
      </w:r>
      <w:r w:rsidRPr="004D18A3">
        <w:rPr>
          <w:rFonts w:ascii="Century Gothic" w:hAnsi="Century Gothic"/>
          <w:rtl/>
        </w:rPr>
        <w:t>’</w:t>
      </w:r>
      <w:r w:rsidRPr="004D18A3">
        <w:rPr>
          <w:rFonts w:ascii="Century Gothic" w:hAnsi="Century Gothic"/>
        </w:rPr>
        <w:t xml:space="preserve">, which include schools and colleges), with the opportunity for contact with children, but not including work done by supervised </w:t>
      </w:r>
      <w:proofErr w:type="gramStart"/>
      <w:r w:rsidRPr="004D18A3">
        <w:rPr>
          <w:rFonts w:ascii="Century Gothic" w:hAnsi="Century Gothic"/>
        </w:rPr>
        <w:t>volunteers;</w:t>
      </w:r>
      <w:proofErr w:type="gramEnd"/>
      <w:r w:rsidRPr="004D18A3">
        <w:rPr>
          <w:rFonts w:ascii="Century Gothic" w:hAnsi="Century Gothic"/>
        </w:rPr>
        <w:t xml:space="preserve"> </w:t>
      </w:r>
    </w:p>
    <w:p w14:paraId="7CBB0631" w14:textId="77777777" w:rsidR="00723D41" w:rsidRPr="004D18A3" w:rsidRDefault="00CA237B" w:rsidP="004D18A3">
      <w:pPr>
        <w:pStyle w:val="Body"/>
        <w:spacing w:after="0" w:line="240" w:lineRule="auto"/>
        <w:ind w:left="426"/>
        <w:rPr>
          <w:rFonts w:ascii="Century Gothic" w:hAnsi="Century Gothic"/>
        </w:rPr>
      </w:pPr>
      <w:r w:rsidRPr="004D18A3">
        <w:rPr>
          <w:rFonts w:ascii="Century Gothic" w:hAnsi="Century Gothic"/>
        </w:rPr>
        <w:t>c)</w:t>
      </w:r>
      <w:r w:rsidRPr="004D18A3">
        <w:rPr>
          <w:rFonts w:ascii="Century Gothic" w:hAnsi="Century Gothic"/>
        </w:rPr>
        <w:tab/>
        <w:t xml:space="preserve">Relevant personal care, or health care provided by or provided under the supervision of a health care professional: </w:t>
      </w:r>
    </w:p>
    <w:p w14:paraId="2DE98C26" w14:textId="77777777" w:rsidR="00723D41" w:rsidRPr="004D18A3" w:rsidRDefault="00CA237B" w:rsidP="004D18A3">
      <w:pPr>
        <w:pStyle w:val="ListParagraph"/>
        <w:numPr>
          <w:ilvl w:val="0"/>
          <w:numId w:val="43"/>
        </w:numPr>
        <w:spacing w:after="0" w:line="240" w:lineRule="auto"/>
        <w:rPr>
          <w:rFonts w:ascii="Century Gothic" w:hAnsi="Century Gothic"/>
        </w:rPr>
      </w:pPr>
      <w:r w:rsidRPr="004D18A3">
        <w:rPr>
          <w:rFonts w:ascii="Century Gothic" w:hAnsi="Century Gothic"/>
        </w:rPr>
        <w:t xml:space="preserve">personal care includes helping a child, for reasons of age, illness or disability, with eating or drinking, or in connection with toileting, washing, bathing and </w:t>
      </w:r>
      <w:proofErr w:type="gramStart"/>
      <w:r w:rsidRPr="004D18A3">
        <w:rPr>
          <w:rFonts w:ascii="Century Gothic" w:hAnsi="Century Gothic"/>
        </w:rPr>
        <w:t>dressing;</w:t>
      </w:r>
      <w:proofErr w:type="gramEnd"/>
      <w:r w:rsidRPr="004D18A3">
        <w:rPr>
          <w:rFonts w:ascii="Century Gothic" w:hAnsi="Century Gothic"/>
        </w:rPr>
        <w:t xml:space="preserve"> </w:t>
      </w:r>
    </w:p>
    <w:p w14:paraId="73B25B81" w14:textId="77777777" w:rsidR="00723D41" w:rsidRPr="004D18A3" w:rsidRDefault="00CA237B" w:rsidP="004D18A3">
      <w:pPr>
        <w:pStyle w:val="ListParagraph"/>
        <w:numPr>
          <w:ilvl w:val="0"/>
          <w:numId w:val="43"/>
        </w:numPr>
        <w:spacing w:after="0" w:line="240" w:lineRule="auto"/>
        <w:rPr>
          <w:rFonts w:ascii="Century Gothic" w:hAnsi="Century Gothic"/>
        </w:rPr>
      </w:pPr>
      <w:r w:rsidRPr="004D18A3">
        <w:rPr>
          <w:rFonts w:ascii="Century Gothic" w:hAnsi="Century Gothic"/>
        </w:rPr>
        <w:t xml:space="preserve">health care means care for children provided by, or under the direction or supervision of, a regulated health care professional. </w:t>
      </w:r>
    </w:p>
    <w:p w14:paraId="1C6D4B91" w14:textId="54C8D5E3" w:rsidR="00723D41" w:rsidRPr="004D18A3" w:rsidRDefault="00CA237B" w:rsidP="004D18A3">
      <w:pPr>
        <w:pStyle w:val="Body"/>
        <w:spacing w:after="0" w:line="240" w:lineRule="auto"/>
        <w:ind w:firstLine="426"/>
        <w:rPr>
          <w:rFonts w:ascii="Century Gothic" w:hAnsi="Century Gothic"/>
          <w:b/>
          <w:bCs/>
        </w:rPr>
      </w:pPr>
      <w:r w:rsidRPr="004D18A3">
        <w:rPr>
          <w:rFonts w:ascii="Century Gothic" w:hAnsi="Century Gothic"/>
        </w:rPr>
        <w:t xml:space="preserve">Please refer to the </w:t>
      </w:r>
      <w:r w:rsidRPr="004D18A3">
        <w:rPr>
          <w:rFonts w:ascii="Century Gothic" w:hAnsi="Century Gothic"/>
          <w:b/>
          <w:bCs/>
        </w:rPr>
        <w:t>Safer Recruitment Specific Guidance and KCSIE 2020</w:t>
      </w:r>
    </w:p>
    <w:p w14:paraId="37C237E3" w14:textId="77777777" w:rsidR="004D18A3" w:rsidRPr="004D18A3" w:rsidRDefault="004D18A3" w:rsidP="004D18A3">
      <w:pPr>
        <w:pStyle w:val="Body"/>
        <w:spacing w:after="0" w:line="240" w:lineRule="auto"/>
        <w:ind w:firstLine="426"/>
        <w:rPr>
          <w:rFonts w:ascii="Century Gothic" w:hAnsi="Century Gothic"/>
        </w:rPr>
      </w:pPr>
    </w:p>
    <w:p w14:paraId="0C5668FA" w14:textId="37698DA7" w:rsidR="00723D41" w:rsidRPr="004D18A3" w:rsidRDefault="00CA237B" w:rsidP="004D18A3">
      <w:pPr>
        <w:pStyle w:val="Heading"/>
        <w:spacing w:before="0" w:line="240" w:lineRule="auto"/>
        <w:rPr>
          <w:rFonts w:ascii="Century Gothic" w:eastAsia="Calibri" w:hAnsi="Century Gothic" w:cs="Calibri"/>
          <w:color w:val="000000"/>
          <w:sz w:val="22"/>
          <w:szCs w:val="22"/>
          <w:u w:color="000000"/>
        </w:rPr>
      </w:pPr>
      <w:bookmarkStart w:id="8" w:name="_Toc8"/>
      <w:r w:rsidRPr="004D18A3">
        <w:rPr>
          <w:rFonts w:ascii="Century Gothic" w:hAnsi="Century Gothic"/>
          <w:color w:val="000000"/>
          <w:sz w:val="22"/>
          <w:szCs w:val="22"/>
          <w:u w:color="000000"/>
          <w:lang w:val="en-US"/>
        </w:rPr>
        <w:t xml:space="preserve">6. </w:t>
      </w:r>
      <w:r w:rsidRPr="004D18A3">
        <w:rPr>
          <w:rFonts w:ascii="Century Gothic" w:hAnsi="Century Gothic"/>
          <w:color w:val="000000"/>
          <w:sz w:val="22"/>
          <w:szCs w:val="22"/>
          <w:u w:color="000000"/>
          <w:lang w:val="en-US"/>
        </w:rPr>
        <w:tab/>
        <w:t>Safeguarding Pupils who are Vulnerable to Extremism; the Prevent Duty</w:t>
      </w:r>
      <w:bookmarkEnd w:id="8"/>
    </w:p>
    <w:p w14:paraId="6A0605A0" w14:textId="77777777" w:rsidR="00723D41" w:rsidRPr="004D18A3" w:rsidRDefault="00CA237B" w:rsidP="004D18A3">
      <w:pPr>
        <w:pStyle w:val="Default"/>
        <w:ind w:left="720"/>
        <w:rPr>
          <w:rFonts w:ascii="Century Gothic" w:eastAsia="Calibri" w:hAnsi="Century Gothic" w:cs="Calibri"/>
          <w:sz w:val="22"/>
          <w:szCs w:val="22"/>
        </w:rPr>
      </w:pPr>
      <w:r w:rsidRPr="004D18A3">
        <w:rPr>
          <w:rFonts w:ascii="Century Gothic" w:hAnsi="Century Gothic"/>
          <w:sz w:val="22"/>
          <w:szCs w:val="22"/>
        </w:rPr>
        <w:t xml:space="preserve">We follow statutory guidance as set out in </w:t>
      </w:r>
      <w:r w:rsidRPr="004D18A3">
        <w:rPr>
          <w:rFonts w:ascii="Century Gothic" w:hAnsi="Century Gothic"/>
          <w:b/>
          <w:bCs/>
          <w:sz w:val="22"/>
          <w:szCs w:val="22"/>
        </w:rPr>
        <w:t xml:space="preserve">APPENDIX 6 </w:t>
      </w:r>
      <w:r w:rsidRPr="004D18A3">
        <w:rPr>
          <w:rFonts w:ascii="Century Gothic" w:hAnsi="Century Gothic"/>
          <w:sz w:val="22"/>
          <w:szCs w:val="22"/>
        </w:rPr>
        <w:t xml:space="preserve">on the responsibility to dispense the Prevent Duty. </w:t>
      </w:r>
    </w:p>
    <w:p w14:paraId="0412BDEB" w14:textId="77777777" w:rsidR="00723D41" w:rsidRPr="004D18A3" w:rsidRDefault="00723D41" w:rsidP="004D18A3">
      <w:pPr>
        <w:pStyle w:val="Default"/>
        <w:rPr>
          <w:rFonts w:ascii="Century Gothic" w:eastAsia="Calibri" w:hAnsi="Century Gothic" w:cs="Calibri"/>
          <w:sz w:val="22"/>
          <w:szCs w:val="22"/>
        </w:rPr>
      </w:pPr>
    </w:p>
    <w:p w14:paraId="5E0C9E56" w14:textId="1BA6B521" w:rsidR="00723D41" w:rsidRPr="004D18A3" w:rsidRDefault="00CA237B" w:rsidP="004D18A3">
      <w:pPr>
        <w:pStyle w:val="Default"/>
        <w:ind w:left="720"/>
        <w:rPr>
          <w:rFonts w:ascii="Century Gothic" w:eastAsia="Calibri" w:hAnsi="Century Gothic" w:cs="Calibri"/>
          <w:sz w:val="22"/>
          <w:szCs w:val="22"/>
        </w:rPr>
      </w:pPr>
      <w:r w:rsidRPr="004D18A3">
        <w:rPr>
          <w:rFonts w:ascii="Century Gothic" w:hAnsi="Century Gothic"/>
          <w:sz w:val="22"/>
          <w:szCs w:val="22"/>
        </w:rPr>
        <w:t xml:space="preserve">Through our ethos, values and </w:t>
      </w:r>
      <w:proofErr w:type="spellStart"/>
      <w:r w:rsidRPr="004D18A3">
        <w:rPr>
          <w:rFonts w:ascii="Century Gothic" w:hAnsi="Century Gothic"/>
          <w:sz w:val="22"/>
          <w:szCs w:val="22"/>
        </w:rPr>
        <w:t>behaviour</w:t>
      </w:r>
      <w:proofErr w:type="spellEnd"/>
      <w:r w:rsidRPr="004D18A3">
        <w:rPr>
          <w:rFonts w:ascii="Century Gothic" w:hAnsi="Century Gothic"/>
          <w:sz w:val="22"/>
          <w:szCs w:val="22"/>
        </w:rPr>
        <w:t xml:space="preserve"> policy, </w:t>
      </w:r>
      <w:r w:rsidR="00193B1D" w:rsidRPr="004D18A3">
        <w:rPr>
          <w:rFonts w:ascii="Century Gothic" w:hAnsi="Century Gothic"/>
          <w:sz w:val="22"/>
          <w:szCs w:val="22"/>
        </w:rPr>
        <w:t>EFAT</w:t>
      </w:r>
      <w:r w:rsidRPr="004D18A3">
        <w:rPr>
          <w:rFonts w:ascii="Century Gothic" w:hAnsi="Century Gothic"/>
          <w:sz w:val="22"/>
          <w:szCs w:val="22"/>
        </w:rPr>
        <w:t xml:space="preserve"> provides a platform to ensure children and young people are given the support to respect themselves and others, and understand their role as a local and global citizen, being aware of the potential issues they face. </w:t>
      </w:r>
    </w:p>
    <w:p w14:paraId="25232B66" w14:textId="77777777" w:rsidR="00723D41" w:rsidRPr="004D18A3" w:rsidRDefault="00723D41" w:rsidP="004D18A3">
      <w:pPr>
        <w:pStyle w:val="Default"/>
        <w:rPr>
          <w:rFonts w:ascii="Century Gothic" w:eastAsia="Calibri" w:hAnsi="Century Gothic" w:cs="Calibri"/>
          <w:sz w:val="22"/>
          <w:szCs w:val="22"/>
        </w:rPr>
      </w:pPr>
    </w:p>
    <w:p w14:paraId="5144BFF2" w14:textId="77777777" w:rsidR="00723D41" w:rsidRPr="004D18A3" w:rsidRDefault="00CA237B" w:rsidP="004D18A3">
      <w:pPr>
        <w:pStyle w:val="Default"/>
        <w:ind w:left="720" w:hanging="720"/>
        <w:rPr>
          <w:rFonts w:ascii="Century Gothic" w:eastAsia="Calibri" w:hAnsi="Century Gothic" w:cs="Calibri"/>
          <w:sz w:val="22"/>
          <w:szCs w:val="22"/>
        </w:rPr>
      </w:pPr>
      <w:r w:rsidRPr="004D18A3">
        <w:rPr>
          <w:rFonts w:ascii="Century Gothic" w:hAnsi="Century Gothic"/>
          <w:b/>
          <w:bCs/>
          <w:sz w:val="22"/>
          <w:szCs w:val="22"/>
        </w:rPr>
        <w:t>6.1</w:t>
      </w:r>
      <w:r w:rsidRPr="004D18A3">
        <w:rPr>
          <w:rFonts w:ascii="Century Gothic" w:hAnsi="Century Gothic"/>
          <w:sz w:val="22"/>
          <w:szCs w:val="22"/>
        </w:rPr>
        <w:t xml:space="preserve"> </w:t>
      </w:r>
      <w:r w:rsidRPr="004D18A3">
        <w:rPr>
          <w:rFonts w:ascii="Century Gothic" w:hAnsi="Century Gothic"/>
          <w:sz w:val="22"/>
          <w:szCs w:val="22"/>
        </w:rPr>
        <w:tab/>
        <w:t xml:space="preserve">We are aware there have been several occasions both locally and nationally in which extremist groups have attempted to </w:t>
      </w:r>
      <w:proofErr w:type="spellStart"/>
      <w:r w:rsidRPr="004D18A3">
        <w:rPr>
          <w:rFonts w:ascii="Century Gothic" w:hAnsi="Century Gothic"/>
          <w:sz w:val="22"/>
          <w:szCs w:val="22"/>
        </w:rPr>
        <w:t>radicalise</w:t>
      </w:r>
      <w:proofErr w:type="spellEnd"/>
      <w:r w:rsidRPr="004D18A3">
        <w:rPr>
          <w:rFonts w:ascii="Century Gothic" w:hAnsi="Century Gothic"/>
          <w:sz w:val="22"/>
          <w:szCs w:val="22"/>
        </w:rPr>
        <w:t xml:space="preserve"> vulnerable children and young people, to hold extreme views including views justifying political, religious, sexist or racist violence, or to steer them into a rigid and narrow ideology that is intolerant of diversity and leaves them vulnerable to future </w:t>
      </w:r>
      <w:proofErr w:type="spellStart"/>
      <w:r w:rsidRPr="004D18A3">
        <w:rPr>
          <w:rFonts w:ascii="Century Gothic" w:hAnsi="Century Gothic"/>
          <w:sz w:val="22"/>
          <w:szCs w:val="22"/>
        </w:rPr>
        <w:t>radicalisation</w:t>
      </w:r>
      <w:proofErr w:type="spellEnd"/>
      <w:r w:rsidRPr="004D18A3">
        <w:rPr>
          <w:rFonts w:ascii="Century Gothic" w:hAnsi="Century Gothic"/>
          <w:sz w:val="22"/>
          <w:szCs w:val="22"/>
        </w:rPr>
        <w:t xml:space="preserve">. </w:t>
      </w:r>
    </w:p>
    <w:p w14:paraId="5584833A" w14:textId="77777777" w:rsidR="00723D41" w:rsidRPr="004D18A3" w:rsidRDefault="00723D41" w:rsidP="004D18A3">
      <w:pPr>
        <w:pStyle w:val="Default"/>
        <w:rPr>
          <w:rFonts w:ascii="Century Gothic" w:eastAsia="Calibri" w:hAnsi="Century Gothic" w:cs="Calibri"/>
          <w:sz w:val="22"/>
          <w:szCs w:val="22"/>
        </w:rPr>
      </w:pPr>
    </w:p>
    <w:p w14:paraId="57AB1984" w14:textId="1FD886D4" w:rsidR="00723D41" w:rsidRPr="004D18A3" w:rsidRDefault="00CA237B" w:rsidP="004D18A3">
      <w:pPr>
        <w:pStyle w:val="Default"/>
        <w:ind w:left="720"/>
        <w:rPr>
          <w:rFonts w:ascii="Century Gothic" w:eastAsia="Calibri" w:hAnsi="Century Gothic" w:cs="Calibri"/>
          <w:sz w:val="22"/>
          <w:szCs w:val="22"/>
        </w:rPr>
      </w:pPr>
      <w:r w:rsidRPr="004D18A3">
        <w:rPr>
          <w:rFonts w:ascii="Century Gothic" w:hAnsi="Century Gothic"/>
          <w:sz w:val="22"/>
          <w:szCs w:val="22"/>
        </w:rPr>
        <w:t xml:space="preserve">The Prevent strategy aims to stop people becoming terrorists or supporting terrorism. Whilst it remains rare for children and young people to become involved in terrorist activity, we </w:t>
      </w:r>
      <w:proofErr w:type="spellStart"/>
      <w:r w:rsidRPr="004D18A3">
        <w:rPr>
          <w:rFonts w:ascii="Century Gothic" w:hAnsi="Century Gothic"/>
          <w:sz w:val="22"/>
          <w:szCs w:val="22"/>
        </w:rPr>
        <w:t>recognise</w:t>
      </w:r>
      <w:proofErr w:type="spellEnd"/>
      <w:r w:rsidRPr="004D18A3">
        <w:rPr>
          <w:rFonts w:ascii="Century Gothic" w:hAnsi="Century Gothic"/>
          <w:sz w:val="22"/>
          <w:szCs w:val="22"/>
        </w:rPr>
        <w:t xml:space="preserve"> young people from an early age can be exposed to terrorist </w:t>
      </w:r>
      <w:r w:rsidR="00193B1D" w:rsidRPr="004D18A3">
        <w:rPr>
          <w:rFonts w:ascii="Century Gothic" w:hAnsi="Century Gothic"/>
          <w:sz w:val="22"/>
          <w:szCs w:val="22"/>
        </w:rPr>
        <w:t>and</w:t>
      </w:r>
      <w:r w:rsidRPr="004D18A3">
        <w:rPr>
          <w:rFonts w:ascii="Century Gothic" w:hAnsi="Century Gothic"/>
          <w:sz w:val="22"/>
          <w:szCs w:val="22"/>
        </w:rPr>
        <w:t xml:space="preserve"> extremist influences or prejudiced views. As with other forms of safeguarding strategies, early intervention is always preferable. </w:t>
      </w:r>
    </w:p>
    <w:p w14:paraId="59FEC7CD" w14:textId="77777777" w:rsidR="00723D41" w:rsidRPr="004D18A3" w:rsidRDefault="00723D41" w:rsidP="004D18A3">
      <w:pPr>
        <w:pStyle w:val="Default"/>
        <w:rPr>
          <w:rFonts w:ascii="Century Gothic" w:eastAsia="Calibri" w:hAnsi="Century Gothic" w:cs="Calibri"/>
          <w:sz w:val="22"/>
          <w:szCs w:val="22"/>
        </w:rPr>
      </w:pPr>
    </w:p>
    <w:p w14:paraId="1E43DE10" w14:textId="60BD5A9B" w:rsidR="00723D41" w:rsidRPr="004D18A3" w:rsidRDefault="00CA237B" w:rsidP="004D18A3">
      <w:pPr>
        <w:pStyle w:val="Default"/>
        <w:ind w:left="720"/>
        <w:rPr>
          <w:rFonts w:ascii="Century Gothic" w:eastAsia="Calibri" w:hAnsi="Century Gothic" w:cs="Calibri"/>
          <w:sz w:val="22"/>
          <w:szCs w:val="22"/>
        </w:rPr>
      </w:pPr>
      <w:r w:rsidRPr="004D18A3">
        <w:rPr>
          <w:rFonts w:ascii="Century Gothic" w:hAnsi="Century Gothic"/>
          <w:sz w:val="22"/>
          <w:szCs w:val="22"/>
        </w:rPr>
        <w:t xml:space="preserve">We value inclusion, tolerance, the freedom of speech and the expression of </w:t>
      </w:r>
      <w:r w:rsidR="00193B1D" w:rsidRPr="004D18A3">
        <w:rPr>
          <w:rFonts w:ascii="Century Gothic" w:hAnsi="Century Gothic"/>
          <w:sz w:val="22"/>
          <w:szCs w:val="22"/>
        </w:rPr>
        <w:t>EFAT</w:t>
      </w:r>
      <w:r w:rsidRPr="004D18A3">
        <w:rPr>
          <w:rFonts w:ascii="Century Gothic" w:hAnsi="Century Gothic"/>
          <w:sz w:val="22"/>
          <w:szCs w:val="22"/>
        </w:rPr>
        <w:t xml:space="preserve"> is based. Both pupils and teachers have the right to speak freely and voice their opinions. However, freedom comes with responsibility. Free speech that is designed to manipulate the vulnerable or that leads to violence and harm of others, goes against the moral principles in which freedom of speech is valued. Free speech is subject to treating others with respect, understanding differences, equality, human rights, community safety and community cohesion. </w:t>
      </w:r>
    </w:p>
    <w:p w14:paraId="2CAAD671" w14:textId="77777777" w:rsidR="00723D41" w:rsidRPr="004D18A3" w:rsidRDefault="00723D41" w:rsidP="004D18A3">
      <w:pPr>
        <w:pStyle w:val="Default"/>
        <w:rPr>
          <w:rFonts w:ascii="Century Gothic" w:eastAsia="Calibri" w:hAnsi="Century Gothic" w:cs="Calibri"/>
          <w:sz w:val="22"/>
          <w:szCs w:val="22"/>
        </w:rPr>
      </w:pPr>
    </w:p>
    <w:p w14:paraId="30F18398" w14:textId="2DA0D6A8" w:rsidR="00723D41" w:rsidRPr="004D18A3" w:rsidRDefault="00193B1D" w:rsidP="004D18A3">
      <w:pPr>
        <w:pStyle w:val="Default"/>
        <w:ind w:left="720"/>
        <w:rPr>
          <w:rFonts w:ascii="Century Gothic" w:eastAsia="Calibri" w:hAnsi="Century Gothic" w:cs="Calibri"/>
          <w:sz w:val="22"/>
          <w:szCs w:val="22"/>
        </w:rPr>
      </w:pPr>
      <w:r w:rsidRPr="004D18A3">
        <w:rPr>
          <w:rFonts w:ascii="Century Gothic" w:hAnsi="Century Gothic"/>
          <w:sz w:val="22"/>
          <w:szCs w:val="22"/>
        </w:rPr>
        <w:t>EFAT</w:t>
      </w:r>
      <w:r w:rsidR="00CA237B" w:rsidRPr="004D18A3">
        <w:rPr>
          <w:rFonts w:ascii="Century Gothic" w:hAnsi="Century Gothic"/>
          <w:sz w:val="22"/>
          <w:szCs w:val="22"/>
        </w:rPr>
        <w:t xml:space="preserve"> is committed to working with the local authority and other local partners, </w:t>
      </w:r>
      <w:proofErr w:type="gramStart"/>
      <w:r w:rsidR="00CA237B" w:rsidRPr="004D18A3">
        <w:rPr>
          <w:rFonts w:ascii="Century Gothic" w:hAnsi="Century Gothic"/>
          <w:sz w:val="22"/>
          <w:szCs w:val="22"/>
        </w:rPr>
        <w:t>families</w:t>
      </w:r>
      <w:proofErr w:type="gramEnd"/>
      <w:r w:rsidR="00CA237B" w:rsidRPr="004D18A3">
        <w:rPr>
          <w:rFonts w:ascii="Century Gothic" w:hAnsi="Century Gothic"/>
          <w:sz w:val="22"/>
          <w:szCs w:val="22"/>
        </w:rPr>
        <w:t xml:space="preserve"> and communities to play a key role in ensuring young people and our communities are safe from the threat of terrorism. </w:t>
      </w:r>
    </w:p>
    <w:p w14:paraId="3C523031" w14:textId="77777777" w:rsidR="00723D41" w:rsidRPr="004D18A3" w:rsidRDefault="00723D41" w:rsidP="004D18A3">
      <w:pPr>
        <w:pStyle w:val="Default"/>
        <w:rPr>
          <w:rFonts w:ascii="Century Gothic" w:eastAsia="Calibri" w:hAnsi="Century Gothic" w:cs="Calibri"/>
          <w:sz w:val="22"/>
          <w:szCs w:val="22"/>
        </w:rPr>
      </w:pPr>
    </w:p>
    <w:p w14:paraId="380F96B3" w14:textId="77777777" w:rsidR="00723D41" w:rsidRPr="004D18A3" w:rsidRDefault="00CA237B" w:rsidP="004D18A3">
      <w:pPr>
        <w:pStyle w:val="Default"/>
        <w:ind w:left="720"/>
        <w:rPr>
          <w:rFonts w:ascii="Century Gothic" w:eastAsia="Calibri" w:hAnsi="Century Gothic" w:cs="Calibri"/>
          <w:sz w:val="22"/>
          <w:szCs w:val="22"/>
        </w:rPr>
      </w:pPr>
      <w:r w:rsidRPr="004D18A3">
        <w:rPr>
          <w:rFonts w:ascii="Century Gothic" w:hAnsi="Century Gothic"/>
          <w:sz w:val="22"/>
          <w:szCs w:val="22"/>
        </w:rPr>
        <w:t xml:space="preserve">Definitions of </w:t>
      </w:r>
      <w:proofErr w:type="spellStart"/>
      <w:r w:rsidRPr="004D18A3">
        <w:rPr>
          <w:rFonts w:ascii="Century Gothic" w:hAnsi="Century Gothic"/>
          <w:sz w:val="22"/>
          <w:szCs w:val="22"/>
        </w:rPr>
        <w:t>radicalisation</w:t>
      </w:r>
      <w:proofErr w:type="spellEnd"/>
      <w:r w:rsidRPr="004D18A3">
        <w:rPr>
          <w:rFonts w:ascii="Century Gothic" w:hAnsi="Century Gothic"/>
          <w:sz w:val="22"/>
          <w:szCs w:val="22"/>
        </w:rPr>
        <w:t xml:space="preserve"> and extremism, and indicators of vulnerability to </w:t>
      </w:r>
      <w:proofErr w:type="spellStart"/>
      <w:r w:rsidRPr="004D18A3">
        <w:rPr>
          <w:rFonts w:ascii="Century Gothic" w:hAnsi="Century Gothic"/>
          <w:sz w:val="22"/>
          <w:szCs w:val="22"/>
        </w:rPr>
        <w:t>radicalisation</w:t>
      </w:r>
      <w:proofErr w:type="spellEnd"/>
      <w:r w:rsidRPr="004D18A3">
        <w:rPr>
          <w:rFonts w:ascii="Century Gothic" w:hAnsi="Century Gothic"/>
          <w:sz w:val="22"/>
          <w:szCs w:val="22"/>
        </w:rPr>
        <w:t xml:space="preserve"> are in </w:t>
      </w:r>
      <w:r w:rsidRPr="004D18A3">
        <w:rPr>
          <w:rFonts w:ascii="Century Gothic" w:hAnsi="Century Gothic"/>
          <w:b/>
          <w:bCs/>
          <w:sz w:val="22"/>
          <w:szCs w:val="22"/>
        </w:rPr>
        <w:t>APPENDIX 6</w:t>
      </w:r>
      <w:r w:rsidRPr="004D18A3">
        <w:rPr>
          <w:rFonts w:ascii="Century Gothic" w:hAnsi="Century Gothic"/>
          <w:sz w:val="22"/>
          <w:szCs w:val="22"/>
        </w:rPr>
        <w:t xml:space="preserve"> under Prevent Duty Guidance from the DfE. </w:t>
      </w:r>
    </w:p>
    <w:p w14:paraId="49153522" w14:textId="77777777" w:rsidR="00723D41" w:rsidRPr="004D18A3" w:rsidRDefault="00723D41" w:rsidP="004D18A3">
      <w:pPr>
        <w:pStyle w:val="Default"/>
        <w:ind w:left="720"/>
        <w:rPr>
          <w:rFonts w:ascii="Century Gothic" w:eastAsia="Calibri" w:hAnsi="Century Gothic" w:cs="Calibri"/>
          <w:sz w:val="22"/>
          <w:szCs w:val="22"/>
        </w:rPr>
      </w:pPr>
    </w:p>
    <w:p w14:paraId="4DA4269A" w14:textId="77777777" w:rsidR="00723D41" w:rsidRPr="004D18A3" w:rsidRDefault="00CA237B" w:rsidP="004D18A3">
      <w:pPr>
        <w:pStyle w:val="Default"/>
        <w:ind w:left="720"/>
        <w:rPr>
          <w:rFonts w:ascii="Century Gothic" w:eastAsia="Calibri" w:hAnsi="Century Gothic" w:cs="Calibri"/>
          <w:sz w:val="22"/>
          <w:szCs w:val="22"/>
        </w:rPr>
      </w:pPr>
      <w:r w:rsidRPr="004D18A3">
        <w:rPr>
          <w:rFonts w:ascii="Century Gothic" w:hAnsi="Century Gothic"/>
          <w:sz w:val="22"/>
          <w:szCs w:val="22"/>
        </w:rPr>
        <w:t xml:space="preserve">We seek to protect children and young people against the messages of all extremism including, but not restricted to, those linked to Daesh (ISIS), Far Right/White Supremacist ideology, Irish Nationalist and Loyalist paramilitary groups and extremist Animal Rights movements. </w:t>
      </w:r>
    </w:p>
    <w:p w14:paraId="2D69C633" w14:textId="77777777" w:rsidR="00723D41" w:rsidRPr="004D18A3" w:rsidRDefault="00723D41" w:rsidP="004D18A3">
      <w:pPr>
        <w:pStyle w:val="Default"/>
        <w:rPr>
          <w:rFonts w:ascii="Century Gothic" w:eastAsia="Calibri" w:hAnsi="Century Gothic" w:cs="Calibri"/>
          <w:sz w:val="22"/>
          <w:szCs w:val="22"/>
        </w:rPr>
      </w:pPr>
    </w:p>
    <w:p w14:paraId="75AEE17D" w14:textId="0E57AC39" w:rsidR="00723D41" w:rsidRPr="004D18A3" w:rsidRDefault="00CA237B" w:rsidP="004D18A3">
      <w:pPr>
        <w:pStyle w:val="Default"/>
        <w:rPr>
          <w:rFonts w:ascii="Century Gothic" w:eastAsia="Calibri" w:hAnsi="Century Gothic" w:cs="Calibri"/>
          <w:sz w:val="22"/>
          <w:szCs w:val="22"/>
        </w:rPr>
      </w:pPr>
      <w:r w:rsidRPr="004D18A3">
        <w:rPr>
          <w:rFonts w:ascii="Century Gothic" w:hAnsi="Century Gothic"/>
          <w:b/>
          <w:bCs/>
          <w:sz w:val="22"/>
          <w:szCs w:val="22"/>
        </w:rPr>
        <w:t xml:space="preserve">6.2 </w:t>
      </w:r>
      <w:r w:rsidRPr="004D18A3">
        <w:rPr>
          <w:rFonts w:ascii="Century Gothic" w:hAnsi="Century Gothic"/>
          <w:b/>
          <w:bCs/>
          <w:sz w:val="22"/>
          <w:szCs w:val="22"/>
        </w:rPr>
        <w:tab/>
        <w:t xml:space="preserve">Risk Reduction </w:t>
      </w:r>
    </w:p>
    <w:p w14:paraId="510D7AB6" w14:textId="60639E08" w:rsidR="00723D41" w:rsidRPr="004D18A3" w:rsidRDefault="00CA237B" w:rsidP="004D18A3">
      <w:pPr>
        <w:pStyle w:val="Default"/>
        <w:ind w:left="720"/>
        <w:rPr>
          <w:rFonts w:ascii="Century Gothic" w:eastAsia="Calibri" w:hAnsi="Century Gothic" w:cs="Calibri"/>
          <w:sz w:val="22"/>
          <w:szCs w:val="22"/>
        </w:rPr>
      </w:pPr>
      <w:r w:rsidRPr="004D18A3">
        <w:rPr>
          <w:rFonts w:ascii="Century Gothic" w:hAnsi="Century Gothic"/>
          <w:sz w:val="22"/>
          <w:szCs w:val="22"/>
        </w:rPr>
        <w:t xml:space="preserve">The Designated Safeguarding Lead will assess the level of risk within the Academy and put actions in place to reduce that risk. Actions will include consideration of the RE curriculum, PSHE curriculum, SEND policy, assembly content. Risk assessment will include the use of school premises by external agencies, integration of pupils by gender and SEND, anti-bullying policy and other issues specific to </w:t>
      </w:r>
      <w:r w:rsidR="00193B1D" w:rsidRPr="004D18A3">
        <w:rPr>
          <w:rFonts w:ascii="Century Gothic" w:hAnsi="Century Gothic"/>
          <w:sz w:val="22"/>
          <w:szCs w:val="22"/>
        </w:rPr>
        <w:t>our</w:t>
      </w:r>
      <w:r w:rsidRPr="004D18A3">
        <w:rPr>
          <w:rFonts w:ascii="Century Gothic" w:hAnsi="Century Gothic"/>
          <w:sz w:val="22"/>
          <w:szCs w:val="22"/>
        </w:rPr>
        <w:t xml:space="preserve"> profile, </w:t>
      </w:r>
      <w:proofErr w:type="gramStart"/>
      <w:r w:rsidRPr="004D18A3">
        <w:rPr>
          <w:rFonts w:ascii="Century Gothic" w:hAnsi="Century Gothic"/>
          <w:sz w:val="22"/>
          <w:szCs w:val="22"/>
        </w:rPr>
        <w:t>community</w:t>
      </w:r>
      <w:proofErr w:type="gramEnd"/>
      <w:r w:rsidRPr="004D18A3">
        <w:rPr>
          <w:rFonts w:ascii="Century Gothic" w:hAnsi="Century Gothic"/>
          <w:sz w:val="22"/>
          <w:szCs w:val="22"/>
        </w:rPr>
        <w:t xml:space="preserve"> and ethos. </w:t>
      </w:r>
    </w:p>
    <w:p w14:paraId="0D296D2A" w14:textId="77777777" w:rsidR="00723D41" w:rsidRPr="004D18A3" w:rsidRDefault="00723D41" w:rsidP="004D18A3">
      <w:pPr>
        <w:pStyle w:val="Default"/>
        <w:ind w:left="720"/>
        <w:rPr>
          <w:rFonts w:ascii="Century Gothic" w:eastAsia="Calibri" w:hAnsi="Century Gothic" w:cs="Calibri"/>
          <w:sz w:val="22"/>
          <w:szCs w:val="22"/>
        </w:rPr>
      </w:pPr>
    </w:p>
    <w:p w14:paraId="094D9DF5" w14:textId="77777777" w:rsidR="00723D41" w:rsidRPr="004D18A3" w:rsidRDefault="00CA237B" w:rsidP="004D18A3">
      <w:pPr>
        <w:pStyle w:val="Default"/>
        <w:ind w:left="720"/>
        <w:rPr>
          <w:rFonts w:ascii="Century Gothic" w:eastAsia="Calibri" w:hAnsi="Century Gothic" w:cs="Calibri"/>
          <w:sz w:val="22"/>
          <w:szCs w:val="22"/>
        </w:rPr>
      </w:pPr>
      <w:r w:rsidRPr="004D18A3">
        <w:rPr>
          <w:rFonts w:ascii="Century Gothic" w:hAnsi="Century Gothic"/>
          <w:sz w:val="22"/>
          <w:szCs w:val="22"/>
        </w:rPr>
        <w:t xml:space="preserve">There is no single way of identifying an individual who is likely to be susceptible to a terrorist/radical ideology. As with managing other safeguarding risks, all staff are alert to changes in children’s </w:t>
      </w:r>
      <w:proofErr w:type="spellStart"/>
      <w:r w:rsidRPr="004D18A3">
        <w:rPr>
          <w:rFonts w:ascii="Century Gothic" w:hAnsi="Century Gothic"/>
          <w:sz w:val="22"/>
          <w:szCs w:val="22"/>
        </w:rPr>
        <w:t>behaviour</w:t>
      </w:r>
      <w:proofErr w:type="spellEnd"/>
      <w:r w:rsidRPr="004D18A3">
        <w:rPr>
          <w:rFonts w:ascii="Century Gothic" w:hAnsi="Century Gothic"/>
          <w:sz w:val="22"/>
          <w:szCs w:val="22"/>
        </w:rPr>
        <w:t xml:space="preserve"> which could indicate that they may </w:t>
      </w:r>
      <w:proofErr w:type="gramStart"/>
      <w:r w:rsidRPr="004D18A3">
        <w:rPr>
          <w:rFonts w:ascii="Century Gothic" w:hAnsi="Century Gothic"/>
          <w:sz w:val="22"/>
          <w:szCs w:val="22"/>
        </w:rPr>
        <w:t>be in need of</w:t>
      </w:r>
      <w:proofErr w:type="gramEnd"/>
      <w:r w:rsidRPr="004D18A3">
        <w:rPr>
          <w:rFonts w:ascii="Century Gothic" w:hAnsi="Century Gothic"/>
          <w:sz w:val="22"/>
          <w:szCs w:val="22"/>
        </w:rPr>
        <w:t xml:space="preserve"> help or protection. Children at risk of </w:t>
      </w:r>
      <w:proofErr w:type="spellStart"/>
      <w:r w:rsidRPr="004D18A3">
        <w:rPr>
          <w:rFonts w:ascii="Century Gothic" w:hAnsi="Century Gothic"/>
          <w:sz w:val="22"/>
          <w:szCs w:val="22"/>
        </w:rPr>
        <w:t>radicalisation</w:t>
      </w:r>
      <w:proofErr w:type="spellEnd"/>
      <w:r w:rsidRPr="004D18A3">
        <w:rPr>
          <w:rFonts w:ascii="Century Gothic" w:hAnsi="Century Gothic"/>
          <w:sz w:val="22"/>
          <w:szCs w:val="22"/>
        </w:rPr>
        <w:t xml:space="preserve"> may display different signs or seek to hide their views. Staff are advised to use their professional judgement in identifying children who might be at risk of </w:t>
      </w:r>
      <w:proofErr w:type="spellStart"/>
      <w:r w:rsidRPr="004D18A3">
        <w:rPr>
          <w:rFonts w:ascii="Century Gothic" w:hAnsi="Century Gothic"/>
          <w:sz w:val="22"/>
          <w:szCs w:val="22"/>
        </w:rPr>
        <w:t>radicalisation</w:t>
      </w:r>
      <w:proofErr w:type="spellEnd"/>
      <w:r w:rsidRPr="004D18A3">
        <w:rPr>
          <w:rFonts w:ascii="Century Gothic" w:hAnsi="Century Gothic"/>
          <w:sz w:val="22"/>
          <w:szCs w:val="22"/>
        </w:rPr>
        <w:t xml:space="preserve"> and act proportionately. </w:t>
      </w:r>
    </w:p>
    <w:p w14:paraId="01B16E3D" w14:textId="77777777" w:rsidR="00723D41" w:rsidRPr="004D18A3" w:rsidRDefault="00723D41" w:rsidP="004D18A3">
      <w:pPr>
        <w:pStyle w:val="Default"/>
        <w:ind w:left="720"/>
        <w:rPr>
          <w:rFonts w:ascii="Century Gothic" w:eastAsia="Calibri" w:hAnsi="Century Gothic" w:cs="Calibri"/>
          <w:sz w:val="22"/>
          <w:szCs w:val="22"/>
        </w:rPr>
      </w:pPr>
    </w:p>
    <w:p w14:paraId="14EE131B" w14:textId="68B2785D" w:rsidR="00723D41" w:rsidRPr="004D18A3" w:rsidRDefault="00CA237B" w:rsidP="004D18A3">
      <w:pPr>
        <w:pStyle w:val="Default"/>
        <w:ind w:left="720"/>
        <w:rPr>
          <w:rFonts w:ascii="Century Gothic" w:eastAsia="Calibri" w:hAnsi="Century Gothic" w:cs="Calibri"/>
          <w:sz w:val="22"/>
          <w:szCs w:val="22"/>
        </w:rPr>
      </w:pPr>
      <w:r w:rsidRPr="004D18A3">
        <w:rPr>
          <w:rFonts w:ascii="Century Gothic" w:hAnsi="Century Gothic"/>
          <w:sz w:val="22"/>
          <w:szCs w:val="22"/>
        </w:rPr>
        <w:t xml:space="preserve">We </w:t>
      </w:r>
      <w:proofErr w:type="spellStart"/>
      <w:r w:rsidRPr="004D18A3">
        <w:rPr>
          <w:rFonts w:ascii="Century Gothic" w:hAnsi="Century Gothic"/>
          <w:sz w:val="22"/>
          <w:szCs w:val="22"/>
        </w:rPr>
        <w:t>recognise</w:t>
      </w:r>
      <w:proofErr w:type="spellEnd"/>
      <w:r w:rsidRPr="004D18A3">
        <w:rPr>
          <w:rFonts w:ascii="Century Gothic" w:hAnsi="Century Gothic"/>
          <w:sz w:val="22"/>
          <w:szCs w:val="22"/>
        </w:rPr>
        <w:t xml:space="preserve"> that the Prevent duty does not require teachers to carry out unnecessary intrusion into family life but, as with any other safeguarding risk, they must </w:t>
      </w:r>
      <w:proofErr w:type="gramStart"/>
      <w:r w:rsidRPr="004D18A3">
        <w:rPr>
          <w:rFonts w:ascii="Century Gothic" w:hAnsi="Century Gothic"/>
          <w:sz w:val="22"/>
          <w:szCs w:val="22"/>
        </w:rPr>
        <w:t>take action</w:t>
      </w:r>
      <w:proofErr w:type="gramEnd"/>
      <w:r w:rsidRPr="004D18A3">
        <w:rPr>
          <w:rFonts w:ascii="Century Gothic" w:hAnsi="Century Gothic"/>
          <w:sz w:val="22"/>
          <w:szCs w:val="22"/>
        </w:rPr>
        <w:t xml:space="preserve"> when they observe </w:t>
      </w:r>
      <w:proofErr w:type="spellStart"/>
      <w:r w:rsidRPr="004D18A3">
        <w:rPr>
          <w:rFonts w:ascii="Century Gothic" w:hAnsi="Century Gothic"/>
          <w:sz w:val="22"/>
          <w:szCs w:val="22"/>
        </w:rPr>
        <w:t>behaviour</w:t>
      </w:r>
      <w:proofErr w:type="spellEnd"/>
      <w:r w:rsidRPr="004D18A3">
        <w:rPr>
          <w:rFonts w:ascii="Century Gothic" w:hAnsi="Century Gothic"/>
          <w:sz w:val="22"/>
          <w:szCs w:val="22"/>
        </w:rPr>
        <w:t xml:space="preserve"> of concern. Some of the indicators staff should look out for include: </w:t>
      </w:r>
    </w:p>
    <w:p w14:paraId="0C5FBDD1" w14:textId="77777777" w:rsidR="00723D41" w:rsidRPr="004D18A3" w:rsidRDefault="00CA237B" w:rsidP="004D18A3">
      <w:pPr>
        <w:pStyle w:val="Default"/>
        <w:numPr>
          <w:ilvl w:val="0"/>
          <w:numId w:val="45"/>
        </w:numPr>
        <w:rPr>
          <w:rFonts w:ascii="Century Gothic" w:hAnsi="Century Gothic"/>
          <w:sz w:val="22"/>
          <w:szCs w:val="22"/>
        </w:rPr>
      </w:pPr>
      <w:r w:rsidRPr="004D18A3">
        <w:rPr>
          <w:rFonts w:ascii="Century Gothic" w:hAnsi="Century Gothic"/>
          <w:b/>
          <w:bCs/>
          <w:sz w:val="22"/>
          <w:szCs w:val="22"/>
        </w:rPr>
        <w:t>Vulnerability</w:t>
      </w:r>
      <w:r w:rsidRPr="004D18A3">
        <w:rPr>
          <w:rFonts w:ascii="Century Gothic" w:hAnsi="Century Gothic"/>
          <w:sz w:val="22"/>
          <w:szCs w:val="22"/>
        </w:rPr>
        <w:t xml:space="preserve">: identity crisis, personal crisis, migration, unmet </w:t>
      </w:r>
      <w:proofErr w:type="gramStart"/>
      <w:r w:rsidRPr="004D18A3">
        <w:rPr>
          <w:rFonts w:ascii="Century Gothic" w:hAnsi="Century Gothic"/>
          <w:sz w:val="22"/>
          <w:szCs w:val="22"/>
        </w:rPr>
        <w:t>aspirations</w:t>
      </w:r>
      <w:proofErr w:type="gramEnd"/>
      <w:r w:rsidRPr="004D18A3">
        <w:rPr>
          <w:rFonts w:ascii="Century Gothic" w:hAnsi="Century Gothic"/>
          <w:sz w:val="22"/>
          <w:szCs w:val="22"/>
        </w:rPr>
        <w:t xml:space="preserve"> and history of criminality </w:t>
      </w:r>
    </w:p>
    <w:p w14:paraId="5001A795" w14:textId="77777777" w:rsidR="00723D41" w:rsidRPr="004D18A3" w:rsidRDefault="00CA237B" w:rsidP="004D18A3">
      <w:pPr>
        <w:pStyle w:val="Default"/>
        <w:numPr>
          <w:ilvl w:val="0"/>
          <w:numId w:val="45"/>
        </w:numPr>
        <w:rPr>
          <w:rFonts w:ascii="Century Gothic" w:hAnsi="Century Gothic"/>
          <w:sz w:val="22"/>
          <w:szCs w:val="22"/>
        </w:rPr>
      </w:pPr>
      <w:r w:rsidRPr="004D18A3">
        <w:rPr>
          <w:rFonts w:ascii="Century Gothic" w:hAnsi="Century Gothic"/>
          <w:b/>
          <w:bCs/>
          <w:sz w:val="22"/>
          <w:szCs w:val="22"/>
        </w:rPr>
        <w:t>Access to extremist influences</w:t>
      </w:r>
      <w:r w:rsidRPr="004D18A3">
        <w:rPr>
          <w:rFonts w:ascii="Century Gothic" w:hAnsi="Century Gothic"/>
          <w:sz w:val="22"/>
          <w:szCs w:val="22"/>
        </w:rPr>
        <w:t xml:space="preserve">: through friendship groups, internet activity, activities abroad i.e. military camps, child </w:t>
      </w:r>
      <w:proofErr w:type="spellStart"/>
      <w:r w:rsidRPr="004D18A3">
        <w:rPr>
          <w:rFonts w:ascii="Century Gothic" w:hAnsi="Century Gothic"/>
          <w:sz w:val="22"/>
          <w:szCs w:val="22"/>
        </w:rPr>
        <w:t>vocalising</w:t>
      </w:r>
      <w:proofErr w:type="spellEnd"/>
      <w:r w:rsidRPr="004D18A3">
        <w:rPr>
          <w:rFonts w:ascii="Century Gothic" w:hAnsi="Century Gothic"/>
          <w:sz w:val="22"/>
          <w:szCs w:val="22"/>
        </w:rPr>
        <w:t xml:space="preserve"> support of illegal or extremist/militant groups</w:t>
      </w:r>
    </w:p>
    <w:p w14:paraId="6A86E2DB" w14:textId="77777777" w:rsidR="00723D41" w:rsidRPr="004D18A3" w:rsidRDefault="00CA237B" w:rsidP="004D18A3">
      <w:pPr>
        <w:pStyle w:val="Default"/>
        <w:numPr>
          <w:ilvl w:val="0"/>
          <w:numId w:val="45"/>
        </w:numPr>
        <w:rPr>
          <w:rFonts w:ascii="Century Gothic" w:hAnsi="Century Gothic"/>
          <w:sz w:val="22"/>
          <w:szCs w:val="22"/>
        </w:rPr>
      </w:pPr>
      <w:r w:rsidRPr="004D18A3">
        <w:rPr>
          <w:rFonts w:ascii="Century Gothic" w:hAnsi="Century Gothic"/>
          <w:b/>
          <w:bCs/>
          <w:sz w:val="22"/>
          <w:szCs w:val="22"/>
        </w:rPr>
        <w:t>Experiences and influences</w:t>
      </w:r>
      <w:r w:rsidRPr="004D18A3">
        <w:rPr>
          <w:rFonts w:ascii="Century Gothic" w:hAnsi="Century Gothic"/>
          <w:sz w:val="22"/>
          <w:szCs w:val="22"/>
        </w:rPr>
        <w:t xml:space="preserve">: social rejection, personal impact from civil unrest and </w:t>
      </w:r>
      <w:proofErr w:type="gramStart"/>
      <w:r w:rsidRPr="004D18A3">
        <w:rPr>
          <w:rFonts w:ascii="Century Gothic" w:hAnsi="Century Gothic"/>
          <w:sz w:val="22"/>
          <w:szCs w:val="22"/>
        </w:rPr>
        <w:t>wide spread</w:t>
      </w:r>
      <w:proofErr w:type="gramEnd"/>
      <w:r w:rsidRPr="004D18A3">
        <w:rPr>
          <w:rFonts w:ascii="Century Gothic" w:hAnsi="Century Gothic"/>
          <w:sz w:val="22"/>
          <w:szCs w:val="22"/>
        </w:rPr>
        <w:t xml:space="preserve"> media coverage of international events, change in appearance and </w:t>
      </w:r>
      <w:proofErr w:type="spellStart"/>
      <w:r w:rsidRPr="004D18A3">
        <w:rPr>
          <w:rFonts w:ascii="Century Gothic" w:hAnsi="Century Gothic"/>
          <w:sz w:val="22"/>
          <w:szCs w:val="22"/>
        </w:rPr>
        <w:t>behaviour</w:t>
      </w:r>
      <w:proofErr w:type="spellEnd"/>
      <w:r w:rsidRPr="004D18A3">
        <w:rPr>
          <w:rFonts w:ascii="Century Gothic" w:hAnsi="Century Gothic"/>
          <w:sz w:val="22"/>
          <w:szCs w:val="22"/>
        </w:rPr>
        <w:t>, family conflict over religious reviews, verbal or written evidence of support for terrorist activities</w:t>
      </w:r>
    </w:p>
    <w:p w14:paraId="53B9E2B2" w14:textId="77777777" w:rsidR="00723D41" w:rsidRPr="004D18A3" w:rsidRDefault="00CA237B" w:rsidP="004D18A3">
      <w:pPr>
        <w:pStyle w:val="Default"/>
        <w:numPr>
          <w:ilvl w:val="0"/>
          <w:numId w:val="45"/>
        </w:numPr>
        <w:rPr>
          <w:rFonts w:ascii="Century Gothic" w:hAnsi="Century Gothic"/>
          <w:sz w:val="22"/>
          <w:szCs w:val="22"/>
        </w:rPr>
      </w:pPr>
      <w:r w:rsidRPr="004D18A3">
        <w:rPr>
          <w:rFonts w:ascii="Century Gothic" w:hAnsi="Century Gothic"/>
          <w:b/>
          <w:bCs/>
          <w:sz w:val="22"/>
          <w:szCs w:val="22"/>
        </w:rPr>
        <w:t>Travel</w:t>
      </w:r>
      <w:r w:rsidRPr="004D18A3">
        <w:rPr>
          <w:rFonts w:ascii="Century Gothic" w:hAnsi="Century Gothic"/>
          <w:sz w:val="22"/>
          <w:szCs w:val="22"/>
        </w:rPr>
        <w:t xml:space="preserve">: pattern of travel, regular extended travel, evidence of falsifying identity documents, consideration of unexplained absences </w:t>
      </w:r>
    </w:p>
    <w:p w14:paraId="1D3A992A" w14:textId="77777777" w:rsidR="00723D41" w:rsidRPr="004D18A3" w:rsidRDefault="00CA237B" w:rsidP="004D18A3">
      <w:pPr>
        <w:pStyle w:val="Default"/>
        <w:numPr>
          <w:ilvl w:val="0"/>
          <w:numId w:val="45"/>
        </w:numPr>
        <w:rPr>
          <w:rFonts w:ascii="Century Gothic" w:hAnsi="Century Gothic"/>
          <w:sz w:val="22"/>
          <w:szCs w:val="22"/>
        </w:rPr>
      </w:pPr>
      <w:r w:rsidRPr="004D18A3">
        <w:rPr>
          <w:rFonts w:ascii="Century Gothic" w:hAnsi="Century Gothic"/>
          <w:b/>
          <w:bCs/>
          <w:sz w:val="22"/>
          <w:szCs w:val="22"/>
        </w:rPr>
        <w:t>Social factors</w:t>
      </w:r>
      <w:r w:rsidRPr="004D18A3">
        <w:rPr>
          <w:rFonts w:ascii="Century Gothic" w:hAnsi="Century Gothic"/>
          <w:sz w:val="22"/>
          <w:szCs w:val="22"/>
        </w:rPr>
        <w:t xml:space="preserve">: disadvantaged background, lack of empathy and/or affinity with others, severe learning difficulties or mental health, is the child a foreign national or refugee, experience of trauma or sectarian conflict, extremist views of a significant other. </w:t>
      </w:r>
    </w:p>
    <w:p w14:paraId="6C129335" w14:textId="77777777" w:rsidR="00723D41" w:rsidRPr="004D18A3" w:rsidRDefault="00723D41" w:rsidP="004D18A3">
      <w:pPr>
        <w:pStyle w:val="Default"/>
        <w:rPr>
          <w:rFonts w:ascii="Century Gothic" w:eastAsia="Calibri" w:hAnsi="Century Gothic" w:cs="Calibri"/>
          <w:sz w:val="22"/>
          <w:szCs w:val="22"/>
        </w:rPr>
      </w:pPr>
    </w:p>
    <w:p w14:paraId="48D37253" w14:textId="21C0715C" w:rsidR="00723D41" w:rsidRPr="004D18A3" w:rsidRDefault="00CA237B" w:rsidP="004D18A3">
      <w:pPr>
        <w:pStyle w:val="Default"/>
        <w:rPr>
          <w:rFonts w:ascii="Century Gothic" w:eastAsia="Calibri" w:hAnsi="Century Gothic" w:cs="Calibri"/>
          <w:sz w:val="22"/>
          <w:szCs w:val="22"/>
        </w:rPr>
      </w:pPr>
      <w:r w:rsidRPr="004D18A3">
        <w:rPr>
          <w:rFonts w:ascii="Century Gothic" w:hAnsi="Century Gothic"/>
          <w:b/>
          <w:bCs/>
          <w:sz w:val="22"/>
          <w:szCs w:val="22"/>
        </w:rPr>
        <w:t>6.3</w:t>
      </w:r>
      <w:r w:rsidRPr="004D18A3">
        <w:rPr>
          <w:rFonts w:ascii="Century Gothic" w:hAnsi="Century Gothic"/>
          <w:sz w:val="22"/>
          <w:szCs w:val="22"/>
        </w:rPr>
        <w:t xml:space="preserve"> </w:t>
      </w:r>
      <w:r w:rsidRPr="004D18A3">
        <w:rPr>
          <w:rFonts w:ascii="Century Gothic" w:hAnsi="Century Gothic"/>
          <w:sz w:val="22"/>
          <w:szCs w:val="22"/>
        </w:rPr>
        <w:tab/>
      </w:r>
      <w:r w:rsidRPr="004D18A3">
        <w:rPr>
          <w:rFonts w:ascii="Century Gothic" w:hAnsi="Century Gothic"/>
          <w:b/>
          <w:bCs/>
          <w:sz w:val="22"/>
          <w:szCs w:val="22"/>
        </w:rPr>
        <w:t xml:space="preserve">Response </w:t>
      </w:r>
    </w:p>
    <w:p w14:paraId="72D5ACB8" w14:textId="62E21488" w:rsidR="00723D41" w:rsidRPr="004D18A3" w:rsidRDefault="00CA237B" w:rsidP="004D18A3">
      <w:pPr>
        <w:pStyle w:val="Default"/>
        <w:ind w:left="720"/>
        <w:rPr>
          <w:rFonts w:ascii="Century Gothic" w:eastAsia="Calibri" w:hAnsi="Century Gothic" w:cs="Calibri"/>
          <w:sz w:val="22"/>
          <w:szCs w:val="22"/>
        </w:rPr>
      </w:pPr>
      <w:r w:rsidRPr="004D18A3">
        <w:rPr>
          <w:rFonts w:ascii="Century Gothic" w:hAnsi="Century Gothic"/>
          <w:sz w:val="22"/>
          <w:szCs w:val="22"/>
        </w:rPr>
        <w:t xml:space="preserve">We will identify a Prevent Single Point of Contact (SPOC) who will be the lead within the Academy for safeguarding in relation to protecting individuals from </w:t>
      </w:r>
      <w:proofErr w:type="spellStart"/>
      <w:r w:rsidRPr="004D18A3">
        <w:rPr>
          <w:rFonts w:ascii="Century Gothic" w:hAnsi="Century Gothic"/>
          <w:sz w:val="22"/>
          <w:szCs w:val="22"/>
        </w:rPr>
        <w:t>radicalisation</w:t>
      </w:r>
      <w:proofErr w:type="spellEnd"/>
      <w:r w:rsidRPr="004D18A3">
        <w:rPr>
          <w:rFonts w:ascii="Century Gothic" w:hAnsi="Century Gothic"/>
          <w:sz w:val="22"/>
          <w:szCs w:val="22"/>
        </w:rPr>
        <w:t xml:space="preserve"> and involvement in terrorism: this will normally be the Designated Safeguarding Lead. The responsibilities of the SPOC are described in </w:t>
      </w:r>
      <w:r w:rsidRPr="004D18A3">
        <w:rPr>
          <w:rFonts w:ascii="Century Gothic" w:hAnsi="Century Gothic"/>
          <w:b/>
          <w:bCs/>
          <w:sz w:val="22"/>
          <w:szCs w:val="22"/>
        </w:rPr>
        <w:t>APPENDIX 7</w:t>
      </w:r>
      <w:r w:rsidRPr="004D18A3">
        <w:rPr>
          <w:rFonts w:ascii="Century Gothic" w:hAnsi="Century Gothic"/>
          <w:sz w:val="22"/>
          <w:szCs w:val="22"/>
        </w:rPr>
        <w:t xml:space="preserve">. </w:t>
      </w:r>
    </w:p>
    <w:p w14:paraId="0A50157E" w14:textId="77777777" w:rsidR="00723D41" w:rsidRPr="004D18A3" w:rsidRDefault="00723D41" w:rsidP="004D18A3">
      <w:pPr>
        <w:pStyle w:val="Default"/>
        <w:rPr>
          <w:rFonts w:ascii="Century Gothic" w:eastAsia="Calibri" w:hAnsi="Century Gothic" w:cs="Calibri"/>
          <w:sz w:val="22"/>
          <w:szCs w:val="22"/>
        </w:rPr>
      </w:pPr>
    </w:p>
    <w:p w14:paraId="3D5545FC" w14:textId="77777777" w:rsidR="00723D41" w:rsidRPr="004D18A3" w:rsidRDefault="00CA237B" w:rsidP="004D18A3">
      <w:pPr>
        <w:pStyle w:val="Default"/>
        <w:ind w:left="720"/>
        <w:rPr>
          <w:rFonts w:ascii="Century Gothic" w:eastAsia="Calibri" w:hAnsi="Century Gothic" w:cs="Calibri"/>
          <w:sz w:val="22"/>
          <w:szCs w:val="22"/>
        </w:rPr>
      </w:pPr>
      <w:r w:rsidRPr="004D18A3">
        <w:rPr>
          <w:rFonts w:ascii="Century Gothic" w:hAnsi="Century Gothic"/>
          <w:sz w:val="22"/>
          <w:szCs w:val="22"/>
        </w:rPr>
        <w:t xml:space="preserve">When any member of staff has concerns that a pupil may be at risk of </w:t>
      </w:r>
      <w:proofErr w:type="spellStart"/>
      <w:r w:rsidRPr="004D18A3">
        <w:rPr>
          <w:rFonts w:ascii="Century Gothic" w:hAnsi="Century Gothic"/>
          <w:sz w:val="22"/>
          <w:szCs w:val="22"/>
        </w:rPr>
        <w:t>radicalisation</w:t>
      </w:r>
      <w:proofErr w:type="spellEnd"/>
      <w:r w:rsidRPr="004D18A3">
        <w:rPr>
          <w:rFonts w:ascii="Century Gothic" w:hAnsi="Century Gothic"/>
          <w:sz w:val="22"/>
          <w:szCs w:val="22"/>
        </w:rPr>
        <w:t xml:space="preserve"> or involvement in terrorism, they should speak with the SPOC and/or the Designated Safeguarding Lead (if this is not the same person) and record the concerns. </w:t>
      </w:r>
    </w:p>
    <w:p w14:paraId="0B6AABC4" w14:textId="77777777" w:rsidR="00723D41" w:rsidRPr="004D18A3" w:rsidRDefault="00723D41" w:rsidP="004D18A3">
      <w:pPr>
        <w:pStyle w:val="Default"/>
        <w:ind w:left="720"/>
        <w:rPr>
          <w:rFonts w:ascii="Century Gothic" w:eastAsia="Calibri" w:hAnsi="Century Gothic" w:cs="Calibri"/>
          <w:sz w:val="22"/>
          <w:szCs w:val="22"/>
        </w:rPr>
      </w:pPr>
    </w:p>
    <w:p w14:paraId="164C422A" w14:textId="77777777" w:rsidR="00723D41" w:rsidRPr="004D18A3" w:rsidRDefault="00CA237B" w:rsidP="004D18A3">
      <w:pPr>
        <w:pStyle w:val="Default"/>
        <w:ind w:left="720"/>
        <w:rPr>
          <w:rFonts w:ascii="Century Gothic" w:eastAsia="Calibri" w:hAnsi="Century Gothic" w:cs="Calibri"/>
          <w:sz w:val="22"/>
          <w:szCs w:val="22"/>
        </w:rPr>
      </w:pPr>
      <w:r w:rsidRPr="004D18A3">
        <w:rPr>
          <w:rFonts w:ascii="Century Gothic" w:hAnsi="Century Gothic"/>
          <w:sz w:val="22"/>
          <w:szCs w:val="22"/>
        </w:rPr>
        <w:t xml:space="preserve">If there is a concern that a young person is being </w:t>
      </w:r>
      <w:proofErr w:type="spellStart"/>
      <w:r w:rsidRPr="004D18A3">
        <w:rPr>
          <w:rFonts w:ascii="Century Gothic" w:hAnsi="Century Gothic"/>
          <w:sz w:val="22"/>
          <w:szCs w:val="22"/>
        </w:rPr>
        <w:t>radicalised</w:t>
      </w:r>
      <w:proofErr w:type="spellEnd"/>
      <w:r w:rsidRPr="004D18A3">
        <w:rPr>
          <w:rFonts w:ascii="Century Gothic" w:hAnsi="Century Gothic"/>
          <w:sz w:val="22"/>
          <w:szCs w:val="22"/>
        </w:rPr>
        <w:t xml:space="preserve"> or at risk of being drawn into terrorism refer to Children’s Services as with any other safeguarding concern. </w:t>
      </w:r>
    </w:p>
    <w:p w14:paraId="0693156F" w14:textId="77777777" w:rsidR="00723D41" w:rsidRPr="004D18A3" w:rsidRDefault="00723D41" w:rsidP="004D18A3">
      <w:pPr>
        <w:pStyle w:val="Default"/>
        <w:ind w:left="720"/>
        <w:rPr>
          <w:rFonts w:ascii="Century Gothic" w:eastAsia="Calibri" w:hAnsi="Century Gothic" w:cs="Calibri"/>
          <w:sz w:val="22"/>
          <w:szCs w:val="22"/>
        </w:rPr>
      </w:pPr>
    </w:p>
    <w:p w14:paraId="53AA0470" w14:textId="77777777" w:rsidR="00723D41" w:rsidRPr="004D18A3" w:rsidRDefault="00CA237B" w:rsidP="004D18A3">
      <w:pPr>
        <w:pStyle w:val="Default"/>
        <w:ind w:left="720"/>
        <w:rPr>
          <w:rFonts w:ascii="Century Gothic" w:eastAsia="Calibri" w:hAnsi="Century Gothic" w:cs="Calibri"/>
          <w:sz w:val="22"/>
          <w:szCs w:val="22"/>
        </w:rPr>
      </w:pPr>
      <w:r w:rsidRPr="004D18A3">
        <w:rPr>
          <w:rFonts w:ascii="Century Gothic" w:hAnsi="Century Gothic"/>
          <w:sz w:val="22"/>
          <w:szCs w:val="22"/>
        </w:rPr>
        <w:t xml:space="preserve">In addition, links with the local Channel lead can be made by the DSL and where necessary, individual cases will be referred to the local channel panel for screening and assessment. </w:t>
      </w:r>
    </w:p>
    <w:p w14:paraId="3C79109C" w14:textId="77777777" w:rsidR="00723D41" w:rsidRPr="004D18A3" w:rsidRDefault="00723D41" w:rsidP="004D18A3">
      <w:pPr>
        <w:pStyle w:val="Default"/>
        <w:ind w:left="720"/>
        <w:rPr>
          <w:rFonts w:ascii="Century Gothic" w:eastAsia="Calibri" w:hAnsi="Century Gothic" w:cs="Calibri"/>
          <w:sz w:val="22"/>
          <w:szCs w:val="22"/>
        </w:rPr>
      </w:pPr>
    </w:p>
    <w:p w14:paraId="0B7EF4EF" w14:textId="77777777" w:rsidR="00723D41" w:rsidRPr="004D18A3" w:rsidRDefault="00CA237B" w:rsidP="004D18A3">
      <w:pPr>
        <w:pStyle w:val="Default"/>
        <w:ind w:left="720"/>
        <w:rPr>
          <w:rFonts w:ascii="Century Gothic" w:eastAsia="Calibri" w:hAnsi="Century Gothic" w:cs="Calibri"/>
          <w:sz w:val="22"/>
          <w:szCs w:val="22"/>
        </w:rPr>
      </w:pPr>
      <w:r w:rsidRPr="004D18A3">
        <w:rPr>
          <w:rFonts w:ascii="Century Gothic" w:hAnsi="Century Gothic"/>
          <w:sz w:val="22"/>
          <w:szCs w:val="22"/>
        </w:rPr>
        <w:t xml:space="preserve">More information on Channel </w:t>
      </w:r>
      <w:proofErr w:type="spellStart"/>
      <w:r w:rsidRPr="004D18A3">
        <w:rPr>
          <w:rFonts w:ascii="Century Gothic" w:hAnsi="Century Gothic"/>
          <w:sz w:val="22"/>
          <w:szCs w:val="22"/>
        </w:rPr>
        <w:t>Programme</w:t>
      </w:r>
      <w:proofErr w:type="spellEnd"/>
      <w:r w:rsidRPr="004D18A3">
        <w:rPr>
          <w:rFonts w:ascii="Century Gothic" w:hAnsi="Century Gothic"/>
          <w:sz w:val="22"/>
          <w:szCs w:val="22"/>
        </w:rPr>
        <w:t xml:space="preserve"> is available via: </w:t>
      </w:r>
    </w:p>
    <w:p w14:paraId="20873A83" w14:textId="77777777" w:rsidR="00723D41" w:rsidRPr="004D18A3" w:rsidRDefault="004D18A3" w:rsidP="004D18A3">
      <w:pPr>
        <w:pStyle w:val="Default"/>
        <w:ind w:left="720"/>
        <w:rPr>
          <w:rFonts w:ascii="Century Gothic" w:eastAsia="Calibri" w:hAnsi="Century Gothic" w:cs="Calibri"/>
          <w:sz w:val="22"/>
          <w:szCs w:val="22"/>
        </w:rPr>
      </w:pPr>
      <w:hyperlink r:id="rId12" w:history="1">
        <w:r w:rsidR="00CA237B" w:rsidRPr="004D18A3">
          <w:rPr>
            <w:rStyle w:val="Hyperlink0"/>
            <w:rFonts w:ascii="Century Gothic" w:hAnsi="Century Gothic"/>
          </w:rPr>
          <w:t>https://www.gov.uk/government/uploads/system/uploads/attachment_data/file/425189/Channel_Duty_Guidance_April_2015.pdf</w:t>
        </w:r>
      </w:hyperlink>
      <w:r w:rsidR="00CA237B" w:rsidRPr="004D18A3">
        <w:rPr>
          <w:rFonts w:ascii="Century Gothic" w:hAnsi="Century Gothic"/>
          <w:sz w:val="22"/>
          <w:szCs w:val="22"/>
        </w:rPr>
        <w:t xml:space="preserve"> </w:t>
      </w:r>
    </w:p>
    <w:p w14:paraId="7EDC6437" w14:textId="77777777" w:rsidR="00723D41" w:rsidRPr="004D18A3" w:rsidRDefault="00723D41" w:rsidP="004D18A3">
      <w:pPr>
        <w:pStyle w:val="Default"/>
        <w:ind w:left="720"/>
        <w:rPr>
          <w:rFonts w:ascii="Century Gothic" w:eastAsia="Calibri" w:hAnsi="Century Gothic" w:cs="Calibri"/>
          <w:sz w:val="22"/>
          <w:szCs w:val="22"/>
        </w:rPr>
      </w:pPr>
    </w:p>
    <w:p w14:paraId="67FD8DC3" w14:textId="77777777" w:rsidR="00723D41" w:rsidRPr="004D18A3" w:rsidRDefault="00CA237B" w:rsidP="004D18A3">
      <w:pPr>
        <w:pStyle w:val="Default"/>
        <w:ind w:left="720"/>
        <w:rPr>
          <w:rFonts w:ascii="Century Gothic" w:eastAsia="Calibri" w:hAnsi="Century Gothic" w:cs="Calibri"/>
          <w:sz w:val="22"/>
          <w:szCs w:val="22"/>
        </w:rPr>
      </w:pPr>
      <w:r w:rsidRPr="004D18A3">
        <w:rPr>
          <w:rFonts w:ascii="Century Gothic" w:hAnsi="Century Gothic"/>
          <w:sz w:val="22"/>
          <w:szCs w:val="22"/>
        </w:rPr>
        <w:t xml:space="preserve">Numerous factors can contribute to and influence the range of </w:t>
      </w:r>
      <w:proofErr w:type="spellStart"/>
      <w:r w:rsidRPr="004D18A3">
        <w:rPr>
          <w:rFonts w:ascii="Century Gothic" w:hAnsi="Century Gothic"/>
          <w:sz w:val="22"/>
          <w:szCs w:val="22"/>
        </w:rPr>
        <w:t>behaviours</w:t>
      </w:r>
      <w:proofErr w:type="spellEnd"/>
      <w:r w:rsidRPr="004D18A3">
        <w:rPr>
          <w:rFonts w:ascii="Century Gothic" w:hAnsi="Century Gothic"/>
          <w:sz w:val="22"/>
          <w:szCs w:val="22"/>
        </w:rPr>
        <w:t xml:space="preserve"> that are defined as violent extremism, but most young people do not become involved in extremist action. For this </w:t>
      </w:r>
      <w:proofErr w:type="gramStart"/>
      <w:r w:rsidRPr="004D18A3">
        <w:rPr>
          <w:rFonts w:ascii="Century Gothic" w:hAnsi="Century Gothic"/>
          <w:sz w:val="22"/>
          <w:szCs w:val="22"/>
        </w:rPr>
        <w:t>reason</w:t>
      </w:r>
      <w:proofErr w:type="gramEnd"/>
      <w:r w:rsidRPr="004D18A3">
        <w:rPr>
          <w:rFonts w:ascii="Century Gothic" w:hAnsi="Century Gothic"/>
          <w:sz w:val="22"/>
          <w:szCs w:val="22"/>
        </w:rPr>
        <w:t xml:space="preserve"> the appropriate interventions in any particular case may not have any specific connection to the threat of </w:t>
      </w:r>
      <w:proofErr w:type="spellStart"/>
      <w:r w:rsidRPr="004D18A3">
        <w:rPr>
          <w:rFonts w:ascii="Century Gothic" w:hAnsi="Century Gothic"/>
          <w:sz w:val="22"/>
          <w:szCs w:val="22"/>
        </w:rPr>
        <w:t>radicalisation</w:t>
      </w:r>
      <w:proofErr w:type="spellEnd"/>
      <w:r w:rsidRPr="004D18A3">
        <w:rPr>
          <w:rFonts w:ascii="Century Gothic" w:hAnsi="Century Gothic"/>
          <w:sz w:val="22"/>
          <w:szCs w:val="22"/>
        </w:rPr>
        <w:t xml:space="preserve">, for example they may address mental health, relationship or drug/alcohol issues. To access the full procedures visit </w:t>
      </w:r>
      <w:hyperlink r:id="rId13" w:history="1">
        <w:r w:rsidRPr="004D18A3">
          <w:rPr>
            <w:rStyle w:val="Hyperlink0"/>
            <w:rFonts w:ascii="Century Gothic" w:hAnsi="Century Gothic"/>
          </w:rPr>
          <w:t>http://www.northlincscmars.co.uk/policies-procedures-and-guidance/</w:t>
        </w:r>
      </w:hyperlink>
      <w:r w:rsidRPr="004D18A3">
        <w:rPr>
          <w:rStyle w:val="Hyperlink0"/>
          <w:rFonts w:ascii="Century Gothic" w:hAnsi="Century Gothic"/>
        </w:rPr>
        <w:t>.</w:t>
      </w:r>
    </w:p>
    <w:p w14:paraId="05344E61" w14:textId="77777777" w:rsidR="00723D41" w:rsidRPr="004D18A3" w:rsidRDefault="00723D41" w:rsidP="004D18A3">
      <w:pPr>
        <w:pStyle w:val="Default"/>
        <w:rPr>
          <w:rFonts w:ascii="Century Gothic" w:eastAsia="Calibri" w:hAnsi="Century Gothic" w:cs="Calibri"/>
          <w:sz w:val="22"/>
          <w:szCs w:val="22"/>
        </w:rPr>
      </w:pPr>
    </w:p>
    <w:p w14:paraId="667C528E" w14:textId="163A8EFC" w:rsidR="00723D41" w:rsidRPr="004D18A3" w:rsidRDefault="00CA237B" w:rsidP="004D18A3">
      <w:pPr>
        <w:pStyle w:val="Default"/>
        <w:rPr>
          <w:rFonts w:ascii="Century Gothic" w:eastAsia="Calibri" w:hAnsi="Century Gothic" w:cs="Calibri"/>
          <w:b/>
          <w:bCs/>
          <w:sz w:val="22"/>
          <w:szCs w:val="22"/>
        </w:rPr>
      </w:pPr>
      <w:r w:rsidRPr="004D18A3">
        <w:rPr>
          <w:rFonts w:ascii="Century Gothic" w:hAnsi="Century Gothic"/>
          <w:b/>
          <w:bCs/>
          <w:sz w:val="22"/>
          <w:szCs w:val="22"/>
        </w:rPr>
        <w:t>6.4.</w:t>
      </w:r>
      <w:r w:rsidRPr="004D18A3">
        <w:rPr>
          <w:rFonts w:ascii="Century Gothic" w:hAnsi="Century Gothic"/>
          <w:sz w:val="22"/>
          <w:szCs w:val="22"/>
        </w:rPr>
        <w:t xml:space="preserve"> </w:t>
      </w:r>
      <w:r w:rsidRPr="004D18A3">
        <w:rPr>
          <w:rFonts w:ascii="Century Gothic" w:hAnsi="Century Gothic"/>
          <w:sz w:val="22"/>
          <w:szCs w:val="22"/>
        </w:rPr>
        <w:tab/>
      </w:r>
      <w:r w:rsidRPr="004D18A3">
        <w:rPr>
          <w:rFonts w:ascii="Century Gothic" w:hAnsi="Century Gothic"/>
          <w:b/>
          <w:bCs/>
          <w:sz w:val="22"/>
          <w:szCs w:val="22"/>
        </w:rPr>
        <w:t xml:space="preserve">Training </w:t>
      </w:r>
    </w:p>
    <w:p w14:paraId="4A77ED4C" w14:textId="5F8C0A66" w:rsidR="00723D41" w:rsidRPr="004D18A3" w:rsidRDefault="00CA237B" w:rsidP="004D18A3">
      <w:pPr>
        <w:pStyle w:val="Default"/>
        <w:ind w:left="720"/>
        <w:rPr>
          <w:rFonts w:ascii="Century Gothic" w:hAnsi="Century Gothic"/>
          <w:sz w:val="22"/>
          <w:szCs w:val="22"/>
        </w:rPr>
      </w:pPr>
      <w:r w:rsidRPr="004D18A3">
        <w:rPr>
          <w:rFonts w:ascii="Century Gothic" w:hAnsi="Century Gothic"/>
          <w:sz w:val="22"/>
          <w:szCs w:val="22"/>
        </w:rPr>
        <w:t xml:space="preserve">We will ensure that the DSL and SPOC (if different) will keep up to date with the local Prevent initiative and access appropriate training which will be cascaded to staff as part of the annual CPD training </w:t>
      </w:r>
      <w:proofErr w:type="spellStart"/>
      <w:r w:rsidRPr="004D18A3">
        <w:rPr>
          <w:rFonts w:ascii="Century Gothic" w:hAnsi="Century Gothic"/>
          <w:sz w:val="22"/>
          <w:szCs w:val="22"/>
        </w:rPr>
        <w:t>programme</w:t>
      </w:r>
      <w:proofErr w:type="spellEnd"/>
      <w:r w:rsidRPr="004D18A3">
        <w:rPr>
          <w:rFonts w:ascii="Century Gothic" w:hAnsi="Century Gothic"/>
          <w:sz w:val="22"/>
          <w:szCs w:val="22"/>
        </w:rPr>
        <w:t xml:space="preserve">, this will be the responsibility of the DSL/SPOC. </w:t>
      </w:r>
    </w:p>
    <w:p w14:paraId="1A77D561" w14:textId="77777777" w:rsidR="00193B1D" w:rsidRPr="004D18A3" w:rsidRDefault="00193B1D" w:rsidP="004D18A3">
      <w:pPr>
        <w:pStyle w:val="Default"/>
        <w:ind w:left="720"/>
        <w:rPr>
          <w:rFonts w:ascii="Century Gothic" w:eastAsia="Calibri" w:hAnsi="Century Gothic" w:cs="Calibri"/>
          <w:sz w:val="22"/>
          <w:szCs w:val="22"/>
        </w:rPr>
      </w:pPr>
    </w:p>
    <w:p w14:paraId="62FF35B8" w14:textId="0241BA6A" w:rsidR="00723D41" w:rsidRPr="004D18A3" w:rsidRDefault="00CA237B" w:rsidP="004D18A3">
      <w:pPr>
        <w:pStyle w:val="Heading"/>
        <w:spacing w:before="0" w:line="240" w:lineRule="auto"/>
        <w:ind w:left="720" w:hanging="720"/>
        <w:rPr>
          <w:rFonts w:ascii="Century Gothic" w:eastAsia="Calibri" w:hAnsi="Century Gothic" w:cs="Calibri"/>
          <w:color w:val="000000"/>
          <w:sz w:val="22"/>
          <w:szCs w:val="22"/>
          <w:u w:color="000000"/>
        </w:rPr>
      </w:pPr>
      <w:bookmarkStart w:id="9" w:name="_Toc9"/>
      <w:r w:rsidRPr="004D18A3">
        <w:rPr>
          <w:rFonts w:ascii="Century Gothic" w:hAnsi="Century Gothic"/>
          <w:color w:val="000000"/>
          <w:sz w:val="22"/>
          <w:szCs w:val="22"/>
          <w:u w:color="000000"/>
          <w:lang w:val="en-US"/>
        </w:rPr>
        <w:t xml:space="preserve">7. </w:t>
      </w:r>
      <w:r w:rsidRPr="004D18A3">
        <w:rPr>
          <w:rFonts w:ascii="Century Gothic" w:hAnsi="Century Gothic"/>
          <w:color w:val="000000"/>
          <w:sz w:val="22"/>
          <w:szCs w:val="22"/>
          <w:u w:color="000000"/>
          <w:lang w:val="en-US"/>
        </w:rPr>
        <w:tab/>
        <w:t xml:space="preserve">Safeguarding Pupils who are Vulnerable to Child Exploitation [Sexual and Criminal], Forced Marriage, Female Genital Mutilation, or Trafficking </w:t>
      </w:r>
      <w:bookmarkEnd w:id="9"/>
    </w:p>
    <w:p w14:paraId="73BCD1F2" w14:textId="5CBE7106" w:rsidR="00723D41" w:rsidRPr="004D18A3" w:rsidRDefault="00CA237B" w:rsidP="004D18A3">
      <w:pPr>
        <w:pStyle w:val="Default"/>
        <w:ind w:left="720"/>
        <w:rPr>
          <w:rFonts w:ascii="Century Gothic" w:eastAsia="Calibri" w:hAnsi="Century Gothic" w:cs="Calibri"/>
          <w:sz w:val="22"/>
          <w:szCs w:val="22"/>
        </w:rPr>
      </w:pPr>
      <w:r w:rsidRPr="004D18A3">
        <w:rPr>
          <w:rFonts w:ascii="Century Gothic" w:hAnsi="Century Gothic"/>
          <w:sz w:val="22"/>
          <w:szCs w:val="22"/>
        </w:rPr>
        <w:t xml:space="preserve">Through our ethos, values and </w:t>
      </w:r>
      <w:proofErr w:type="spellStart"/>
      <w:r w:rsidRPr="004D18A3">
        <w:rPr>
          <w:rFonts w:ascii="Century Gothic" w:hAnsi="Century Gothic"/>
          <w:sz w:val="22"/>
          <w:szCs w:val="22"/>
        </w:rPr>
        <w:t>behaviour</w:t>
      </w:r>
      <w:proofErr w:type="spellEnd"/>
      <w:r w:rsidRPr="004D18A3">
        <w:rPr>
          <w:rFonts w:ascii="Century Gothic" w:hAnsi="Century Gothic"/>
          <w:sz w:val="22"/>
          <w:szCs w:val="22"/>
        </w:rPr>
        <w:t xml:space="preserve"> policy, </w:t>
      </w:r>
      <w:r w:rsidR="00193B1D" w:rsidRPr="004D18A3">
        <w:rPr>
          <w:rFonts w:ascii="Century Gothic" w:hAnsi="Century Gothic"/>
          <w:sz w:val="22"/>
          <w:szCs w:val="22"/>
        </w:rPr>
        <w:t>EFAT</w:t>
      </w:r>
      <w:r w:rsidRPr="004D18A3">
        <w:rPr>
          <w:rFonts w:ascii="Century Gothic" w:hAnsi="Century Gothic"/>
          <w:sz w:val="22"/>
          <w:szCs w:val="22"/>
        </w:rPr>
        <w:t xml:space="preserve"> provides a platform to ensure children and young people are given the support to respect themselves and others, and understand their role as a local and global citizen, being aware of the potential issues they face. </w:t>
      </w:r>
    </w:p>
    <w:p w14:paraId="2DCF25A7" w14:textId="77777777" w:rsidR="00723D41" w:rsidRPr="004D18A3" w:rsidRDefault="00723D41" w:rsidP="004D18A3">
      <w:pPr>
        <w:pStyle w:val="Default"/>
        <w:ind w:left="720"/>
        <w:rPr>
          <w:rFonts w:ascii="Century Gothic" w:eastAsia="Calibri" w:hAnsi="Century Gothic" w:cs="Calibri"/>
          <w:sz w:val="22"/>
          <w:szCs w:val="22"/>
        </w:rPr>
      </w:pPr>
    </w:p>
    <w:p w14:paraId="7EE45181" w14:textId="6A19AE8E" w:rsidR="00723D41" w:rsidRPr="004D18A3" w:rsidRDefault="00CA237B" w:rsidP="004D18A3">
      <w:pPr>
        <w:pStyle w:val="Default"/>
        <w:ind w:left="720"/>
        <w:rPr>
          <w:rFonts w:ascii="Century Gothic" w:eastAsia="Calibri" w:hAnsi="Century Gothic" w:cs="Calibri"/>
          <w:sz w:val="22"/>
          <w:szCs w:val="22"/>
        </w:rPr>
      </w:pPr>
      <w:r w:rsidRPr="004D18A3">
        <w:rPr>
          <w:rFonts w:ascii="Century Gothic" w:hAnsi="Century Gothic"/>
          <w:sz w:val="22"/>
          <w:szCs w:val="22"/>
        </w:rPr>
        <w:t xml:space="preserve">The ethos of healthy open relationships, inclusion and treating everyone equally permeates all we do. We place a strong emphasis on our values such as self-respect, building a sense of personal identity, </w:t>
      </w:r>
      <w:proofErr w:type="gramStart"/>
      <w:r w:rsidRPr="004D18A3">
        <w:rPr>
          <w:rFonts w:ascii="Century Gothic" w:hAnsi="Century Gothic"/>
          <w:sz w:val="22"/>
          <w:szCs w:val="22"/>
        </w:rPr>
        <w:t>tolerance</w:t>
      </w:r>
      <w:proofErr w:type="gramEnd"/>
      <w:r w:rsidRPr="004D18A3">
        <w:rPr>
          <w:rFonts w:ascii="Century Gothic" w:hAnsi="Century Gothic"/>
          <w:sz w:val="22"/>
          <w:szCs w:val="22"/>
        </w:rPr>
        <w:t xml:space="preserve"> and the value of a human life. We work hard to broaden our </w:t>
      </w:r>
      <w:r w:rsidR="00193B1D" w:rsidRPr="004D18A3">
        <w:rPr>
          <w:rFonts w:ascii="Century Gothic" w:hAnsi="Century Gothic"/>
          <w:sz w:val="22"/>
          <w:szCs w:val="22"/>
        </w:rPr>
        <w:t>pupils</w:t>
      </w:r>
      <w:r w:rsidRPr="004D18A3">
        <w:rPr>
          <w:rFonts w:ascii="Century Gothic" w:hAnsi="Century Gothic"/>
          <w:sz w:val="22"/>
          <w:szCs w:val="22"/>
        </w:rPr>
        <w:t xml:space="preserve">' experience, to prepare them for life and work in contemporary Britain. We teach them to respect and value the diversity around them as well as understanding how to make safe, well-considered decisions through our approach. </w:t>
      </w:r>
    </w:p>
    <w:p w14:paraId="1817B9E7" w14:textId="77777777" w:rsidR="00723D41" w:rsidRPr="004D18A3" w:rsidRDefault="00723D41" w:rsidP="004D18A3">
      <w:pPr>
        <w:pStyle w:val="Default"/>
        <w:ind w:left="720"/>
        <w:rPr>
          <w:rFonts w:ascii="Century Gothic" w:eastAsia="Calibri" w:hAnsi="Century Gothic" w:cs="Calibri"/>
          <w:sz w:val="22"/>
          <w:szCs w:val="22"/>
        </w:rPr>
      </w:pPr>
    </w:p>
    <w:p w14:paraId="61438618" w14:textId="764A7551" w:rsidR="00723D41" w:rsidRPr="004D18A3" w:rsidRDefault="00CA237B" w:rsidP="004D18A3">
      <w:pPr>
        <w:pStyle w:val="Default"/>
        <w:ind w:left="720"/>
        <w:rPr>
          <w:rFonts w:ascii="Century Gothic" w:eastAsia="Calibri" w:hAnsi="Century Gothic" w:cs="Calibri"/>
          <w:sz w:val="22"/>
          <w:szCs w:val="22"/>
        </w:rPr>
      </w:pPr>
      <w:r w:rsidRPr="004D18A3">
        <w:rPr>
          <w:rFonts w:ascii="Century Gothic" w:hAnsi="Century Gothic"/>
          <w:sz w:val="22"/>
          <w:szCs w:val="22"/>
        </w:rPr>
        <w:t xml:space="preserve">We are equipping our pupils to consider their responsibilities and see themselves as active participants and champions of the transformation of attitudes and therefore communities. </w:t>
      </w:r>
    </w:p>
    <w:p w14:paraId="1352FB9D" w14:textId="43B776E3" w:rsidR="00723D41" w:rsidRPr="004D18A3" w:rsidRDefault="00CA237B" w:rsidP="004D18A3">
      <w:pPr>
        <w:pStyle w:val="Default"/>
        <w:ind w:left="720"/>
        <w:rPr>
          <w:rFonts w:ascii="Century Gothic" w:eastAsia="Calibri" w:hAnsi="Century Gothic" w:cs="Calibri"/>
          <w:sz w:val="22"/>
          <w:szCs w:val="22"/>
        </w:rPr>
      </w:pPr>
      <w:r w:rsidRPr="004D18A3">
        <w:rPr>
          <w:rFonts w:ascii="Century Gothic" w:hAnsi="Century Gothic"/>
          <w:sz w:val="22"/>
          <w:szCs w:val="22"/>
        </w:rPr>
        <w:t xml:space="preserve">We keep ourselves up to date on the latest advice and guidance provided to assist in addressing specific vulnerabilities and forms of exploitation and access support, </w:t>
      </w:r>
      <w:proofErr w:type="gramStart"/>
      <w:r w:rsidRPr="004D18A3">
        <w:rPr>
          <w:rFonts w:ascii="Century Gothic" w:hAnsi="Century Gothic"/>
          <w:sz w:val="22"/>
          <w:szCs w:val="22"/>
        </w:rPr>
        <w:t>advice</w:t>
      </w:r>
      <w:proofErr w:type="gramEnd"/>
      <w:r w:rsidRPr="004D18A3">
        <w:rPr>
          <w:rFonts w:ascii="Century Gothic" w:hAnsi="Century Gothic"/>
          <w:sz w:val="22"/>
          <w:szCs w:val="22"/>
        </w:rPr>
        <w:t xml:space="preserve"> and resources from the </w:t>
      </w:r>
      <w:r w:rsidR="00193B1D" w:rsidRPr="004D18A3">
        <w:rPr>
          <w:rFonts w:ascii="Century Gothic" w:hAnsi="Century Gothic"/>
          <w:sz w:val="22"/>
          <w:szCs w:val="22"/>
        </w:rPr>
        <w:t>BSCB</w:t>
      </w:r>
    </w:p>
    <w:p w14:paraId="718B82D5" w14:textId="77777777" w:rsidR="00723D41" w:rsidRPr="004D18A3" w:rsidRDefault="00CA237B" w:rsidP="004D18A3">
      <w:pPr>
        <w:pStyle w:val="Default"/>
        <w:numPr>
          <w:ilvl w:val="0"/>
          <w:numId w:val="47"/>
        </w:numPr>
        <w:rPr>
          <w:rFonts w:ascii="Century Gothic" w:hAnsi="Century Gothic"/>
          <w:sz w:val="22"/>
          <w:szCs w:val="22"/>
        </w:rPr>
      </w:pPr>
      <w:r w:rsidRPr="004D18A3">
        <w:rPr>
          <w:rFonts w:ascii="Century Gothic" w:hAnsi="Century Gothic"/>
          <w:sz w:val="22"/>
          <w:szCs w:val="22"/>
        </w:rPr>
        <w:t xml:space="preserve">What is human trafficking? </w:t>
      </w:r>
    </w:p>
    <w:p w14:paraId="10272C8E" w14:textId="77777777" w:rsidR="00723D41" w:rsidRPr="004D18A3" w:rsidRDefault="00CA237B" w:rsidP="004D18A3">
      <w:pPr>
        <w:pStyle w:val="Default"/>
        <w:numPr>
          <w:ilvl w:val="0"/>
          <w:numId w:val="47"/>
        </w:numPr>
        <w:rPr>
          <w:rFonts w:ascii="Century Gothic" w:hAnsi="Century Gothic"/>
          <w:sz w:val="22"/>
          <w:szCs w:val="22"/>
        </w:rPr>
      </w:pPr>
      <w:r w:rsidRPr="004D18A3">
        <w:rPr>
          <w:rFonts w:ascii="Century Gothic" w:hAnsi="Century Gothic"/>
          <w:sz w:val="22"/>
          <w:szCs w:val="22"/>
        </w:rPr>
        <w:t xml:space="preserve">Healthy relationships and grooming </w:t>
      </w:r>
    </w:p>
    <w:p w14:paraId="49E4EAC6" w14:textId="77777777" w:rsidR="00723D41" w:rsidRPr="004D18A3" w:rsidRDefault="00CA237B" w:rsidP="004D18A3">
      <w:pPr>
        <w:pStyle w:val="Default"/>
        <w:numPr>
          <w:ilvl w:val="0"/>
          <w:numId w:val="47"/>
        </w:numPr>
        <w:rPr>
          <w:rFonts w:ascii="Century Gothic" w:hAnsi="Century Gothic"/>
          <w:sz w:val="22"/>
          <w:szCs w:val="22"/>
        </w:rPr>
      </w:pPr>
      <w:r w:rsidRPr="004D18A3">
        <w:rPr>
          <w:rFonts w:ascii="Century Gothic" w:hAnsi="Century Gothic"/>
          <w:sz w:val="22"/>
          <w:szCs w:val="22"/>
        </w:rPr>
        <w:t xml:space="preserve">Online safety </w:t>
      </w:r>
    </w:p>
    <w:p w14:paraId="6E0F87B1" w14:textId="77777777" w:rsidR="00723D41" w:rsidRPr="004D18A3" w:rsidRDefault="00CA237B" w:rsidP="004D18A3">
      <w:pPr>
        <w:pStyle w:val="Default"/>
        <w:numPr>
          <w:ilvl w:val="0"/>
          <w:numId w:val="47"/>
        </w:numPr>
        <w:rPr>
          <w:rFonts w:ascii="Century Gothic" w:hAnsi="Century Gothic"/>
          <w:sz w:val="22"/>
          <w:szCs w:val="22"/>
        </w:rPr>
      </w:pPr>
      <w:r w:rsidRPr="004D18A3">
        <w:rPr>
          <w:rFonts w:ascii="Century Gothic" w:hAnsi="Century Gothic"/>
          <w:sz w:val="22"/>
          <w:szCs w:val="22"/>
        </w:rPr>
        <w:t xml:space="preserve">Staff training on child trafficking </w:t>
      </w:r>
    </w:p>
    <w:p w14:paraId="64D5825E" w14:textId="77777777" w:rsidR="00723D41" w:rsidRPr="004D18A3" w:rsidRDefault="00CA237B" w:rsidP="004D18A3">
      <w:pPr>
        <w:pStyle w:val="Default"/>
        <w:numPr>
          <w:ilvl w:val="0"/>
          <w:numId w:val="47"/>
        </w:numPr>
        <w:rPr>
          <w:rFonts w:ascii="Century Gothic" w:hAnsi="Century Gothic"/>
          <w:sz w:val="22"/>
          <w:szCs w:val="22"/>
        </w:rPr>
      </w:pPr>
      <w:r w:rsidRPr="004D18A3">
        <w:rPr>
          <w:rFonts w:ascii="Century Gothic" w:hAnsi="Century Gothic"/>
          <w:sz w:val="22"/>
          <w:szCs w:val="22"/>
        </w:rPr>
        <w:t xml:space="preserve">Assembly resources on vulnerable communities </w:t>
      </w:r>
    </w:p>
    <w:p w14:paraId="6DF72DBB" w14:textId="77777777" w:rsidR="00723D41" w:rsidRPr="004D18A3" w:rsidRDefault="00723D41" w:rsidP="004D18A3">
      <w:pPr>
        <w:pStyle w:val="Default"/>
        <w:ind w:left="360"/>
        <w:rPr>
          <w:rFonts w:ascii="Century Gothic" w:eastAsia="Calibri" w:hAnsi="Century Gothic" w:cs="Calibri"/>
          <w:sz w:val="22"/>
          <w:szCs w:val="22"/>
        </w:rPr>
      </w:pPr>
    </w:p>
    <w:p w14:paraId="3EA25A1E" w14:textId="77777777" w:rsidR="00723D41" w:rsidRPr="004D18A3" w:rsidRDefault="00CA237B" w:rsidP="004D18A3">
      <w:pPr>
        <w:pStyle w:val="Default"/>
        <w:ind w:left="720"/>
        <w:rPr>
          <w:rFonts w:ascii="Century Gothic" w:eastAsia="Calibri" w:hAnsi="Century Gothic" w:cs="Calibri"/>
          <w:sz w:val="22"/>
          <w:szCs w:val="22"/>
        </w:rPr>
      </w:pPr>
      <w:proofErr w:type="gramStart"/>
      <w:r w:rsidRPr="004D18A3">
        <w:rPr>
          <w:rFonts w:ascii="Century Gothic" w:hAnsi="Century Gothic"/>
          <w:sz w:val="22"/>
          <w:szCs w:val="22"/>
        </w:rPr>
        <w:t>Through the use of</w:t>
      </w:r>
      <w:proofErr w:type="gramEnd"/>
      <w:r w:rsidRPr="004D18A3">
        <w:rPr>
          <w:rFonts w:ascii="Century Gothic" w:hAnsi="Century Gothic"/>
          <w:sz w:val="22"/>
          <w:szCs w:val="22"/>
        </w:rPr>
        <w:t xml:space="preserve"> these resources and others, our staff are supported to </w:t>
      </w:r>
      <w:proofErr w:type="spellStart"/>
      <w:r w:rsidRPr="004D18A3">
        <w:rPr>
          <w:rFonts w:ascii="Century Gothic" w:hAnsi="Century Gothic"/>
          <w:sz w:val="22"/>
          <w:szCs w:val="22"/>
        </w:rPr>
        <w:t>recognise</w:t>
      </w:r>
      <w:proofErr w:type="spellEnd"/>
      <w:r w:rsidRPr="004D18A3">
        <w:rPr>
          <w:rFonts w:ascii="Century Gothic" w:hAnsi="Century Gothic"/>
          <w:sz w:val="22"/>
          <w:szCs w:val="22"/>
        </w:rPr>
        <w:t xml:space="preserve"> warning signs and symptoms in relation to specific issues.</w:t>
      </w:r>
    </w:p>
    <w:p w14:paraId="7567FC0C" w14:textId="77777777" w:rsidR="00723D41" w:rsidRPr="004D18A3" w:rsidRDefault="00723D41" w:rsidP="004D18A3">
      <w:pPr>
        <w:pStyle w:val="Default"/>
        <w:rPr>
          <w:rFonts w:ascii="Century Gothic" w:eastAsia="Calibri" w:hAnsi="Century Gothic" w:cs="Calibri"/>
          <w:sz w:val="22"/>
          <w:szCs w:val="22"/>
        </w:rPr>
      </w:pPr>
    </w:p>
    <w:p w14:paraId="0E1F0D76" w14:textId="77777777" w:rsidR="00723D41" w:rsidRPr="004D18A3" w:rsidRDefault="00CA237B" w:rsidP="004D18A3">
      <w:pPr>
        <w:pStyle w:val="Default"/>
        <w:ind w:left="720"/>
        <w:rPr>
          <w:rFonts w:ascii="Century Gothic" w:eastAsia="Calibri" w:hAnsi="Century Gothic" w:cs="Calibri"/>
          <w:sz w:val="22"/>
          <w:szCs w:val="22"/>
        </w:rPr>
      </w:pPr>
      <w:r w:rsidRPr="004D18A3">
        <w:rPr>
          <w:rFonts w:ascii="Century Gothic" w:hAnsi="Century Gothic"/>
          <w:sz w:val="22"/>
          <w:szCs w:val="22"/>
        </w:rPr>
        <w:t xml:space="preserve">Our staff are supported to talk to families about sensitive concerns in relation to their children and to find ways to address them together wherever possible. </w:t>
      </w:r>
    </w:p>
    <w:p w14:paraId="585418B8" w14:textId="77777777" w:rsidR="00723D41" w:rsidRPr="004D18A3" w:rsidRDefault="00723D41" w:rsidP="004D18A3">
      <w:pPr>
        <w:pStyle w:val="Default"/>
        <w:ind w:left="720"/>
        <w:rPr>
          <w:rFonts w:ascii="Century Gothic" w:eastAsia="Calibri" w:hAnsi="Century Gothic" w:cs="Calibri"/>
          <w:sz w:val="22"/>
          <w:szCs w:val="22"/>
        </w:rPr>
      </w:pPr>
    </w:p>
    <w:p w14:paraId="531582CB" w14:textId="7058C3A5" w:rsidR="00723D41" w:rsidRPr="004D18A3" w:rsidRDefault="00CA237B" w:rsidP="004D18A3">
      <w:pPr>
        <w:pStyle w:val="Default"/>
        <w:ind w:left="720"/>
        <w:rPr>
          <w:rFonts w:ascii="Century Gothic" w:eastAsia="Calibri" w:hAnsi="Century Gothic" w:cs="Calibri"/>
          <w:sz w:val="22"/>
          <w:szCs w:val="22"/>
        </w:rPr>
      </w:pPr>
      <w:r w:rsidRPr="004D18A3">
        <w:rPr>
          <w:rFonts w:ascii="Century Gothic" w:hAnsi="Century Gothic"/>
          <w:sz w:val="22"/>
          <w:szCs w:val="22"/>
        </w:rPr>
        <w:t xml:space="preserve">Our Designated Safeguarding Lead knows where to seek and get advice as necessary from the Local Authority and national specialist </w:t>
      </w:r>
      <w:proofErr w:type="spellStart"/>
      <w:r w:rsidRPr="004D18A3">
        <w:rPr>
          <w:rFonts w:ascii="Century Gothic" w:hAnsi="Century Gothic"/>
          <w:sz w:val="22"/>
          <w:szCs w:val="22"/>
        </w:rPr>
        <w:t>organisations</w:t>
      </w:r>
      <w:proofErr w:type="spellEnd"/>
      <w:r w:rsidRPr="004D18A3">
        <w:rPr>
          <w:rFonts w:ascii="Century Gothic" w:hAnsi="Century Gothic"/>
          <w:sz w:val="22"/>
          <w:szCs w:val="22"/>
        </w:rPr>
        <w:t xml:space="preserve">. Staff are available for advice and links to relevant support when dealing with a potential trafficking situation if needed. </w:t>
      </w:r>
    </w:p>
    <w:p w14:paraId="7B478D38" w14:textId="77777777" w:rsidR="00723D41" w:rsidRPr="004D18A3" w:rsidRDefault="004D18A3" w:rsidP="004D18A3">
      <w:pPr>
        <w:pStyle w:val="Default"/>
        <w:ind w:left="720"/>
        <w:rPr>
          <w:rFonts w:ascii="Century Gothic" w:eastAsia="Calibri" w:hAnsi="Century Gothic" w:cs="Calibri"/>
          <w:sz w:val="22"/>
          <w:szCs w:val="22"/>
        </w:rPr>
      </w:pPr>
      <w:hyperlink r:id="rId14" w:history="1">
        <w:r w:rsidR="00CA237B" w:rsidRPr="004D18A3">
          <w:rPr>
            <w:rStyle w:val="Hyperlink0"/>
            <w:rFonts w:ascii="Century Gothic" w:hAnsi="Century Gothic"/>
          </w:rPr>
          <w:t>https://www.stopthetraffik.org/</w:t>
        </w:r>
      </w:hyperlink>
    </w:p>
    <w:p w14:paraId="2322EE70" w14:textId="181812DA" w:rsidR="00723D41" w:rsidRPr="004D18A3" w:rsidRDefault="00723D41" w:rsidP="004D18A3">
      <w:pPr>
        <w:pStyle w:val="Default"/>
        <w:rPr>
          <w:rFonts w:ascii="Century Gothic" w:eastAsia="Calibri" w:hAnsi="Century Gothic" w:cs="Calibri"/>
          <w:sz w:val="22"/>
          <w:szCs w:val="22"/>
        </w:rPr>
      </w:pPr>
    </w:p>
    <w:p w14:paraId="4A5C2403" w14:textId="6E97EFDD" w:rsidR="00723D41" w:rsidRPr="004D18A3" w:rsidRDefault="00CA237B" w:rsidP="004D18A3">
      <w:pPr>
        <w:pStyle w:val="Default"/>
        <w:rPr>
          <w:rFonts w:ascii="Century Gothic" w:eastAsia="Calibri" w:hAnsi="Century Gothic" w:cs="Calibri"/>
          <w:b/>
          <w:bCs/>
          <w:sz w:val="22"/>
          <w:szCs w:val="22"/>
        </w:rPr>
      </w:pPr>
      <w:r w:rsidRPr="004D18A3">
        <w:rPr>
          <w:rFonts w:ascii="Century Gothic" w:hAnsi="Century Gothic"/>
          <w:b/>
          <w:bCs/>
          <w:sz w:val="22"/>
          <w:szCs w:val="22"/>
        </w:rPr>
        <w:t xml:space="preserve">7.1 </w:t>
      </w:r>
      <w:r w:rsidRPr="004D18A3">
        <w:rPr>
          <w:rFonts w:ascii="Century Gothic" w:hAnsi="Century Gothic"/>
          <w:b/>
          <w:bCs/>
          <w:sz w:val="22"/>
          <w:szCs w:val="22"/>
        </w:rPr>
        <w:tab/>
        <w:t xml:space="preserve">Procedure for Students Identified as being ‘at risk’ </w:t>
      </w:r>
    </w:p>
    <w:p w14:paraId="4BDE6054" w14:textId="31D2EC3A" w:rsidR="00723D41" w:rsidRPr="004D18A3" w:rsidRDefault="00CA237B" w:rsidP="004D18A3">
      <w:pPr>
        <w:pStyle w:val="Default"/>
        <w:ind w:left="720"/>
        <w:rPr>
          <w:rFonts w:ascii="Century Gothic" w:eastAsia="Calibri" w:hAnsi="Century Gothic" w:cs="Calibri"/>
          <w:sz w:val="22"/>
          <w:szCs w:val="22"/>
        </w:rPr>
      </w:pPr>
      <w:r w:rsidRPr="004D18A3">
        <w:rPr>
          <w:rFonts w:ascii="Century Gothic" w:hAnsi="Century Gothic"/>
          <w:sz w:val="22"/>
          <w:szCs w:val="22"/>
        </w:rPr>
        <w:t xml:space="preserve">Where risk factors are present but there is no evidence of a particular risk then our DSL/SPOC advises us on preventative work that can be done within school to engage the students into mainstream activities and social groups. The DSL may well be the person who talks to and has conversations with the </w:t>
      </w:r>
      <w:r w:rsidR="00A50232" w:rsidRPr="004D18A3">
        <w:rPr>
          <w:rFonts w:ascii="Century Gothic" w:hAnsi="Century Gothic"/>
          <w:sz w:val="22"/>
          <w:szCs w:val="22"/>
        </w:rPr>
        <w:t>pupil</w:t>
      </w:r>
      <w:r w:rsidRPr="004D18A3">
        <w:rPr>
          <w:rFonts w:ascii="Century Gothic" w:hAnsi="Century Gothic"/>
          <w:sz w:val="22"/>
          <w:szCs w:val="22"/>
        </w:rPr>
        <w:t xml:space="preserve">’s family, sharing the school’s concern about the young person’s vulnerability and how the family and school can work together to reduce the risk. </w:t>
      </w:r>
    </w:p>
    <w:p w14:paraId="2D225D2B" w14:textId="77777777" w:rsidR="00723D41" w:rsidRPr="004D18A3" w:rsidRDefault="00723D41" w:rsidP="004D18A3">
      <w:pPr>
        <w:pStyle w:val="Default"/>
        <w:ind w:left="720"/>
        <w:rPr>
          <w:rFonts w:ascii="Century Gothic" w:eastAsia="Calibri" w:hAnsi="Century Gothic" w:cs="Calibri"/>
          <w:sz w:val="22"/>
          <w:szCs w:val="22"/>
        </w:rPr>
      </w:pPr>
    </w:p>
    <w:p w14:paraId="7F068E9F" w14:textId="03BD32C2" w:rsidR="00723D41" w:rsidRPr="004D18A3" w:rsidRDefault="00CA237B" w:rsidP="004D18A3">
      <w:pPr>
        <w:pStyle w:val="Default"/>
        <w:ind w:left="720"/>
        <w:rPr>
          <w:rFonts w:ascii="Century Gothic" w:eastAsia="Calibri" w:hAnsi="Century Gothic" w:cs="Calibri"/>
          <w:sz w:val="22"/>
          <w:szCs w:val="22"/>
        </w:rPr>
      </w:pPr>
      <w:r w:rsidRPr="004D18A3">
        <w:rPr>
          <w:rFonts w:ascii="Century Gothic" w:hAnsi="Century Gothic"/>
          <w:sz w:val="22"/>
          <w:szCs w:val="22"/>
        </w:rPr>
        <w:t>In this situation, depending on how worried we are and what we agree with the parent and the young person (as far as possible):</w:t>
      </w:r>
    </w:p>
    <w:p w14:paraId="399A780D" w14:textId="77777777" w:rsidR="00723D41" w:rsidRPr="004D18A3" w:rsidRDefault="00CA237B" w:rsidP="004D18A3">
      <w:pPr>
        <w:pStyle w:val="Default"/>
        <w:numPr>
          <w:ilvl w:val="0"/>
          <w:numId w:val="49"/>
        </w:numPr>
        <w:rPr>
          <w:rFonts w:ascii="Century Gothic" w:hAnsi="Century Gothic"/>
          <w:sz w:val="22"/>
          <w:szCs w:val="22"/>
        </w:rPr>
      </w:pPr>
      <w:r w:rsidRPr="004D18A3">
        <w:rPr>
          <w:rFonts w:ascii="Century Gothic" w:hAnsi="Century Gothic"/>
          <w:sz w:val="22"/>
          <w:szCs w:val="22"/>
        </w:rPr>
        <w:t xml:space="preserve">The DSL can decide to notify the Single Access Point of the decision so that a strategic overview can be </w:t>
      </w:r>
      <w:proofErr w:type="gramStart"/>
      <w:r w:rsidRPr="004D18A3">
        <w:rPr>
          <w:rFonts w:ascii="Century Gothic" w:hAnsi="Century Gothic"/>
          <w:sz w:val="22"/>
          <w:szCs w:val="22"/>
        </w:rPr>
        <w:t>maintained</w:t>
      </w:r>
      <w:proofErr w:type="gramEnd"/>
      <w:r w:rsidRPr="004D18A3">
        <w:rPr>
          <w:rFonts w:ascii="Century Gothic" w:hAnsi="Century Gothic"/>
          <w:sz w:val="22"/>
          <w:szCs w:val="22"/>
        </w:rPr>
        <w:t xml:space="preserve"> and any themes or common factors can be </w:t>
      </w:r>
      <w:proofErr w:type="spellStart"/>
      <w:r w:rsidRPr="004D18A3">
        <w:rPr>
          <w:rFonts w:ascii="Century Gothic" w:hAnsi="Century Gothic"/>
          <w:sz w:val="22"/>
          <w:szCs w:val="22"/>
        </w:rPr>
        <w:t>recognised</w:t>
      </w:r>
      <w:proofErr w:type="spellEnd"/>
      <w:r w:rsidRPr="004D18A3">
        <w:rPr>
          <w:rFonts w:ascii="Century Gothic" w:hAnsi="Century Gothic"/>
          <w:sz w:val="22"/>
          <w:szCs w:val="22"/>
        </w:rPr>
        <w:t xml:space="preserve">; and </w:t>
      </w:r>
    </w:p>
    <w:p w14:paraId="75FC6229" w14:textId="77777777" w:rsidR="00723D41" w:rsidRPr="004D18A3" w:rsidRDefault="00CA237B" w:rsidP="004D18A3">
      <w:pPr>
        <w:pStyle w:val="Default"/>
        <w:numPr>
          <w:ilvl w:val="0"/>
          <w:numId w:val="49"/>
        </w:numPr>
        <w:rPr>
          <w:rFonts w:ascii="Century Gothic" w:hAnsi="Century Gothic"/>
          <w:sz w:val="22"/>
          <w:szCs w:val="22"/>
        </w:rPr>
      </w:pPr>
      <w:r w:rsidRPr="004D18A3">
        <w:rPr>
          <w:rFonts w:ascii="Century Gothic" w:hAnsi="Century Gothic"/>
          <w:sz w:val="22"/>
          <w:szCs w:val="22"/>
        </w:rPr>
        <w:t xml:space="preserve">We will review the situation after taking appropriate action to address the concerns. </w:t>
      </w:r>
    </w:p>
    <w:p w14:paraId="6E4EBE1F" w14:textId="77777777" w:rsidR="00723D41" w:rsidRPr="004D18A3" w:rsidRDefault="00723D41" w:rsidP="004D18A3">
      <w:pPr>
        <w:pStyle w:val="Default"/>
        <w:ind w:left="720"/>
        <w:rPr>
          <w:rFonts w:ascii="Century Gothic" w:eastAsia="Calibri" w:hAnsi="Century Gothic" w:cs="Calibri"/>
          <w:sz w:val="22"/>
          <w:szCs w:val="22"/>
        </w:rPr>
      </w:pPr>
    </w:p>
    <w:p w14:paraId="5DE09595" w14:textId="77777777" w:rsidR="00723D41" w:rsidRPr="004D18A3" w:rsidRDefault="00CA237B" w:rsidP="004D18A3">
      <w:pPr>
        <w:pStyle w:val="Default"/>
        <w:ind w:left="720"/>
        <w:rPr>
          <w:rFonts w:ascii="Century Gothic" w:eastAsia="Calibri" w:hAnsi="Century Gothic" w:cs="Calibri"/>
          <w:sz w:val="22"/>
          <w:szCs w:val="22"/>
        </w:rPr>
      </w:pPr>
      <w:r w:rsidRPr="004D18A3">
        <w:rPr>
          <w:rFonts w:ascii="Century Gothic" w:hAnsi="Century Gothic"/>
          <w:sz w:val="22"/>
          <w:szCs w:val="22"/>
        </w:rPr>
        <w:t xml:space="preserve">The </w:t>
      </w:r>
      <w:r w:rsidRPr="004D18A3">
        <w:rPr>
          <w:rFonts w:ascii="Century Gothic" w:hAnsi="Century Gothic"/>
          <w:color w:val="auto"/>
          <w:sz w:val="22"/>
          <w:szCs w:val="22"/>
          <w:u w:color="4F81BD"/>
        </w:rPr>
        <w:t xml:space="preserve">DSL </w:t>
      </w:r>
      <w:r w:rsidRPr="004D18A3">
        <w:rPr>
          <w:rFonts w:ascii="Century Gothic" w:hAnsi="Century Gothic"/>
          <w:sz w:val="22"/>
          <w:szCs w:val="22"/>
        </w:rPr>
        <w:t>will also offer and seek advice about undertaking an early help assessment and/or making a referral to Social Services by contacting the Single Access Point (SAP).</w:t>
      </w:r>
    </w:p>
    <w:p w14:paraId="0BD76BBE" w14:textId="77777777" w:rsidR="00723D41" w:rsidRPr="004D18A3" w:rsidRDefault="00CA237B" w:rsidP="004D18A3">
      <w:pPr>
        <w:pStyle w:val="Default"/>
        <w:ind w:left="720"/>
        <w:rPr>
          <w:rFonts w:ascii="Century Gothic" w:eastAsia="Calibri" w:hAnsi="Century Gothic" w:cs="Calibri"/>
          <w:sz w:val="22"/>
          <w:szCs w:val="22"/>
        </w:rPr>
      </w:pPr>
      <w:r w:rsidRPr="004D18A3">
        <w:rPr>
          <w:rFonts w:ascii="Century Gothic" w:hAnsi="Century Gothic"/>
          <w:sz w:val="22"/>
          <w:szCs w:val="22"/>
        </w:rPr>
        <w:t xml:space="preserve">If the concerns about the student are significant and meet the additional/complex needs criteria of the Local Authority, he/she will be referred to the (SAP). This includes concerns about a child/young person who is affected by the </w:t>
      </w:r>
      <w:proofErr w:type="spellStart"/>
      <w:r w:rsidRPr="004D18A3">
        <w:rPr>
          <w:rFonts w:ascii="Century Gothic" w:hAnsi="Century Gothic"/>
          <w:sz w:val="22"/>
          <w:szCs w:val="22"/>
        </w:rPr>
        <w:t>behaviour</w:t>
      </w:r>
      <w:proofErr w:type="spellEnd"/>
      <w:r w:rsidRPr="004D18A3">
        <w:rPr>
          <w:rFonts w:ascii="Century Gothic" w:hAnsi="Century Gothic"/>
          <w:sz w:val="22"/>
          <w:szCs w:val="22"/>
        </w:rPr>
        <w:t xml:space="preserve"> of a parent or other adult in their household. </w:t>
      </w:r>
    </w:p>
    <w:p w14:paraId="624D201A" w14:textId="77777777" w:rsidR="00723D41" w:rsidRPr="004D18A3" w:rsidRDefault="00723D41" w:rsidP="004D18A3">
      <w:pPr>
        <w:pStyle w:val="Default"/>
        <w:rPr>
          <w:rFonts w:ascii="Century Gothic" w:eastAsia="Calibri" w:hAnsi="Century Gothic" w:cs="Calibri"/>
          <w:sz w:val="22"/>
          <w:szCs w:val="22"/>
        </w:rPr>
      </w:pPr>
    </w:p>
    <w:p w14:paraId="43D57B9B" w14:textId="0C50ED1C" w:rsidR="00723D41" w:rsidRPr="004D18A3" w:rsidRDefault="00CA237B" w:rsidP="004D18A3">
      <w:pPr>
        <w:pStyle w:val="Default"/>
        <w:ind w:left="720"/>
        <w:rPr>
          <w:rFonts w:ascii="Century Gothic" w:hAnsi="Century Gothic"/>
          <w:sz w:val="22"/>
          <w:szCs w:val="22"/>
        </w:rPr>
      </w:pPr>
      <w:r w:rsidRPr="004D18A3">
        <w:rPr>
          <w:rFonts w:ascii="Century Gothic" w:hAnsi="Century Gothic"/>
          <w:sz w:val="22"/>
          <w:szCs w:val="22"/>
        </w:rPr>
        <w:t>All  staff are aware that if they discover (through disclosure by the victim) or that FGM appears to have been carried out on a girl under 18, they are under a legal obligation to personally report to the police a disclosure that FGM has been carried out as well as informing the DSL immediately.</w:t>
      </w:r>
    </w:p>
    <w:p w14:paraId="17A4FA3B" w14:textId="77777777" w:rsidR="00A50232" w:rsidRPr="004D18A3" w:rsidRDefault="00A50232" w:rsidP="004D18A3">
      <w:pPr>
        <w:pStyle w:val="Default"/>
        <w:ind w:left="720"/>
        <w:rPr>
          <w:rFonts w:ascii="Century Gothic" w:eastAsia="Calibri" w:hAnsi="Century Gothic" w:cs="Calibri"/>
          <w:sz w:val="22"/>
          <w:szCs w:val="22"/>
        </w:rPr>
      </w:pPr>
    </w:p>
    <w:p w14:paraId="78249CDC" w14:textId="2F205F9C" w:rsidR="00723D41" w:rsidRPr="004D18A3" w:rsidRDefault="00CA237B" w:rsidP="004D18A3">
      <w:pPr>
        <w:pStyle w:val="Heading"/>
        <w:spacing w:before="0" w:line="240" w:lineRule="auto"/>
        <w:rPr>
          <w:rFonts w:ascii="Century Gothic" w:eastAsia="Calibri" w:hAnsi="Century Gothic" w:cs="Calibri"/>
          <w:color w:val="000000"/>
          <w:sz w:val="22"/>
          <w:szCs w:val="22"/>
          <w:u w:color="000000"/>
        </w:rPr>
      </w:pPr>
      <w:bookmarkStart w:id="10" w:name="_Toc10"/>
      <w:r w:rsidRPr="004D18A3">
        <w:rPr>
          <w:rFonts w:ascii="Century Gothic" w:hAnsi="Century Gothic"/>
          <w:color w:val="000000"/>
          <w:sz w:val="22"/>
          <w:szCs w:val="22"/>
          <w:u w:color="000000"/>
          <w:lang w:val="en-US"/>
        </w:rPr>
        <w:t xml:space="preserve">  8. </w:t>
      </w:r>
      <w:r w:rsidRPr="004D18A3">
        <w:rPr>
          <w:rFonts w:ascii="Century Gothic" w:hAnsi="Century Gothic"/>
          <w:color w:val="000000"/>
          <w:sz w:val="22"/>
          <w:szCs w:val="22"/>
          <w:u w:color="000000"/>
          <w:lang w:val="en-US"/>
        </w:rPr>
        <w:tab/>
        <w:t xml:space="preserve">Children Missing in Education </w:t>
      </w:r>
      <w:bookmarkEnd w:id="10"/>
    </w:p>
    <w:p w14:paraId="2FA28CBF" w14:textId="2A853FBE" w:rsidR="00723D41" w:rsidRPr="004D18A3" w:rsidRDefault="00CA237B" w:rsidP="004D18A3">
      <w:pPr>
        <w:pStyle w:val="Default"/>
        <w:ind w:left="720"/>
        <w:rPr>
          <w:rFonts w:ascii="Century Gothic" w:eastAsia="Calibri" w:hAnsi="Century Gothic" w:cs="Calibri"/>
          <w:sz w:val="22"/>
          <w:szCs w:val="22"/>
        </w:rPr>
      </w:pPr>
      <w:r w:rsidRPr="004D18A3">
        <w:rPr>
          <w:rFonts w:ascii="Century Gothic" w:hAnsi="Century Gothic"/>
          <w:sz w:val="22"/>
          <w:szCs w:val="22"/>
        </w:rPr>
        <w:t xml:space="preserve">We believe all </w:t>
      </w:r>
      <w:r w:rsidR="00A50232" w:rsidRPr="004D18A3">
        <w:rPr>
          <w:rFonts w:ascii="Century Gothic" w:hAnsi="Century Gothic"/>
          <w:sz w:val="22"/>
          <w:szCs w:val="22"/>
        </w:rPr>
        <w:t>pupils</w:t>
      </w:r>
      <w:r w:rsidRPr="004D18A3">
        <w:rPr>
          <w:rFonts w:ascii="Century Gothic" w:hAnsi="Century Gothic"/>
          <w:sz w:val="22"/>
          <w:szCs w:val="22"/>
        </w:rPr>
        <w:t xml:space="preserve">, regardless of their circumstances or background are entitled to a </w:t>
      </w:r>
      <w:proofErr w:type="gramStart"/>
      <w:r w:rsidRPr="004D18A3">
        <w:rPr>
          <w:rFonts w:ascii="Century Gothic" w:hAnsi="Century Gothic"/>
          <w:sz w:val="22"/>
          <w:szCs w:val="22"/>
        </w:rPr>
        <w:t>full time</w:t>
      </w:r>
      <w:proofErr w:type="gramEnd"/>
      <w:r w:rsidRPr="004D18A3">
        <w:rPr>
          <w:rFonts w:ascii="Century Gothic" w:hAnsi="Century Gothic"/>
          <w:sz w:val="22"/>
          <w:szCs w:val="22"/>
        </w:rPr>
        <w:t xml:space="preserve"> education which is suitable to their age, ability, aptitude and any special educational needs or disability.</w:t>
      </w:r>
    </w:p>
    <w:p w14:paraId="09FE59BA" w14:textId="77777777" w:rsidR="00723D41" w:rsidRPr="004D18A3" w:rsidRDefault="00723D41" w:rsidP="004D18A3">
      <w:pPr>
        <w:pStyle w:val="Default"/>
        <w:rPr>
          <w:rFonts w:ascii="Century Gothic" w:eastAsia="Calibri" w:hAnsi="Century Gothic" w:cs="Calibri"/>
          <w:sz w:val="22"/>
          <w:szCs w:val="22"/>
        </w:rPr>
      </w:pPr>
    </w:p>
    <w:p w14:paraId="7DC4DBFB" w14:textId="77777777" w:rsidR="00723D41" w:rsidRPr="004D18A3" w:rsidRDefault="00CA237B" w:rsidP="004D18A3">
      <w:pPr>
        <w:pStyle w:val="Default"/>
        <w:ind w:left="720" w:hanging="720"/>
        <w:rPr>
          <w:rFonts w:ascii="Century Gothic" w:eastAsia="Calibri" w:hAnsi="Century Gothic" w:cs="Calibri"/>
          <w:sz w:val="22"/>
          <w:szCs w:val="22"/>
        </w:rPr>
      </w:pPr>
      <w:r w:rsidRPr="004D18A3">
        <w:rPr>
          <w:rFonts w:ascii="Century Gothic" w:hAnsi="Century Gothic"/>
          <w:b/>
          <w:bCs/>
          <w:sz w:val="22"/>
          <w:szCs w:val="22"/>
        </w:rPr>
        <w:t>8.1</w:t>
      </w:r>
      <w:r w:rsidRPr="004D18A3">
        <w:rPr>
          <w:rFonts w:ascii="Century Gothic" w:hAnsi="Century Gothic"/>
          <w:sz w:val="22"/>
          <w:szCs w:val="22"/>
        </w:rPr>
        <w:t xml:space="preserve"> </w:t>
      </w:r>
      <w:r w:rsidRPr="004D18A3">
        <w:rPr>
          <w:rFonts w:ascii="Century Gothic" w:hAnsi="Century Gothic"/>
          <w:sz w:val="22"/>
          <w:szCs w:val="22"/>
        </w:rPr>
        <w:tab/>
        <w:t xml:space="preserve">We operate a stringent attendance tracking system that is overseen by a member of the leadership team. The tracking and use of effective attendance management strategies enables us to ensure every child is accounted for. </w:t>
      </w:r>
    </w:p>
    <w:p w14:paraId="04381ADB" w14:textId="77777777" w:rsidR="00723D41" w:rsidRPr="004D18A3" w:rsidRDefault="00723D41" w:rsidP="004D18A3">
      <w:pPr>
        <w:pStyle w:val="Default"/>
        <w:rPr>
          <w:rFonts w:ascii="Century Gothic" w:eastAsia="Calibri" w:hAnsi="Century Gothic" w:cs="Calibri"/>
          <w:sz w:val="22"/>
          <w:szCs w:val="22"/>
        </w:rPr>
      </w:pPr>
    </w:p>
    <w:p w14:paraId="776B01F9" w14:textId="77777777" w:rsidR="00723D41" w:rsidRPr="004D18A3" w:rsidRDefault="00CA237B" w:rsidP="004D18A3">
      <w:pPr>
        <w:pStyle w:val="Default"/>
        <w:ind w:left="720" w:hanging="720"/>
        <w:rPr>
          <w:rFonts w:ascii="Century Gothic" w:eastAsia="Calibri" w:hAnsi="Century Gothic" w:cs="Calibri"/>
          <w:sz w:val="22"/>
          <w:szCs w:val="22"/>
        </w:rPr>
      </w:pPr>
      <w:r w:rsidRPr="004D18A3">
        <w:rPr>
          <w:rFonts w:ascii="Century Gothic" w:hAnsi="Century Gothic"/>
          <w:b/>
          <w:bCs/>
          <w:sz w:val="22"/>
          <w:szCs w:val="22"/>
        </w:rPr>
        <w:t>8.2</w:t>
      </w:r>
      <w:r w:rsidRPr="004D18A3">
        <w:rPr>
          <w:rFonts w:ascii="Century Gothic" w:hAnsi="Century Gothic"/>
          <w:sz w:val="22"/>
          <w:szCs w:val="22"/>
        </w:rPr>
        <w:t xml:space="preserve"> </w:t>
      </w:r>
      <w:r w:rsidRPr="004D18A3">
        <w:rPr>
          <w:rFonts w:ascii="Century Gothic" w:hAnsi="Century Gothic"/>
          <w:sz w:val="22"/>
          <w:szCs w:val="22"/>
        </w:rPr>
        <w:tab/>
        <w:t xml:space="preserve">We undertake to support and challenge both persistent absence and provide early intervention for emerging needs with the use of the early help assessment framework and report on such children in a timely manner to the Virtual School, including those children and young people who are not receiving a full time education within the school. </w:t>
      </w:r>
    </w:p>
    <w:p w14:paraId="5F37930F" w14:textId="77777777" w:rsidR="00723D41" w:rsidRPr="004D18A3" w:rsidRDefault="00723D41" w:rsidP="004D18A3">
      <w:pPr>
        <w:pStyle w:val="Default"/>
        <w:rPr>
          <w:rFonts w:ascii="Century Gothic" w:eastAsia="Calibri" w:hAnsi="Century Gothic" w:cs="Calibri"/>
          <w:sz w:val="22"/>
          <w:szCs w:val="22"/>
        </w:rPr>
      </w:pPr>
    </w:p>
    <w:p w14:paraId="72118BF9" w14:textId="2E4DF9FE" w:rsidR="00723D41" w:rsidRPr="004D18A3" w:rsidRDefault="00CA237B" w:rsidP="004D18A3">
      <w:pPr>
        <w:pStyle w:val="Default"/>
        <w:ind w:left="720" w:hanging="720"/>
        <w:rPr>
          <w:rFonts w:ascii="Century Gothic" w:eastAsia="Calibri" w:hAnsi="Century Gothic" w:cs="Calibri"/>
          <w:sz w:val="22"/>
          <w:szCs w:val="22"/>
        </w:rPr>
      </w:pPr>
      <w:r w:rsidRPr="004D18A3">
        <w:rPr>
          <w:rFonts w:ascii="Century Gothic" w:hAnsi="Century Gothic"/>
          <w:b/>
          <w:bCs/>
          <w:sz w:val="22"/>
          <w:szCs w:val="22"/>
        </w:rPr>
        <w:t>8.3</w:t>
      </w:r>
      <w:r w:rsidRPr="004D18A3">
        <w:rPr>
          <w:rFonts w:ascii="Century Gothic" w:hAnsi="Century Gothic"/>
          <w:sz w:val="22"/>
          <w:szCs w:val="22"/>
        </w:rPr>
        <w:t xml:space="preserve"> </w:t>
      </w:r>
      <w:r w:rsidRPr="004D18A3">
        <w:rPr>
          <w:rFonts w:ascii="Century Gothic" w:hAnsi="Century Gothic"/>
          <w:sz w:val="22"/>
          <w:szCs w:val="22"/>
        </w:rPr>
        <w:tab/>
      </w:r>
      <w:r w:rsidRPr="004D18A3">
        <w:rPr>
          <w:rFonts w:ascii="Century Gothic" w:hAnsi="Century Gothic"/>
          <w:color w:val="auto"/>
          <w:sz w:val="22"/>
          <w:szCs w:val="22"/>
          <w:u w:color="4F81BD"/>
        </w:rPr>
        <w:t xml:space="preserve">We </w:t>
      </w:r>
      <w:r w:rsidRPr="004D18A3">
        <w:rPr>
          <w:rFonts w:ascii="Century Gothic" w:hAnsi="Century Gothic"/>
          <w:sz w:val="22"/>
          <w:szCs w:val="22"/>
        </w:rPr>
        <w:t xml:space="preserve">will only </w:t>
      </w:r>
      <w:proofErr w:type="spellStart"/>
      <w:r w:rsidRPr="004D18A3">
        <w:rPr>
          <w:rFonts w:ascii="Century Gothic" w:hAnsi="Century Gothic"/>
          <w:sz w:val="22"/>
          <w:szCs w:val="22"/>
        </w:rPr>
        <w:t>authorise</w:t>
      </w:r>
      <w:proofErr w:type="spellEnd"/>
      <w:r w:rsidRPr="004D18A3">
        <w:rPr>
          <w:rFonts w:ascii="Century Gothic" w:hAnsi="Century Gothic"/>
          <w:sz w:val="22"/>
          <w:szCs w:val="22"/>
        </w:rPr>
        <w:t xml:space="preserve"> leave of absence in exceptional circumstances. It is for Principal to determine the length of time that the </w:t>
      </w:r>
      <w:r w:rsidR="00A50232" w:rsidRPr="004D18A3">
        <w:rPr>
          <w:rFonts w:ascii="Century Gothic" w:hAnsi="Century Gothic"/>
          <w:sz w:val="22"/>
          <w:szCs w:val="22"/>
        </w:rPr>
        <w:t>pupil</w:t>
      </w:r>
      <w:r w:rsidRPr="004D18A3">
        <w:rPr>
          <w:rFonts w:ascii="Century Gothic" w:hAnsi="Century Gothic"/>
          <w:sz w:val="22"/>
          <w:szCs w:val="22"/>
        </w:rPr>
        <w:t xml:space="preserve"> can be away from the Academy as </w:t>
      </w:r>
      <w:proofErr w:type="spellStart"/>
      <w:r w:rsidRPr="004D18A3">
        <w:rPr>
          <w:rFonts w:ascii="Century Gothic" w:hAnsi="Century Gothic"/>
          <w:sz w:val="22"/>
          <w:szCs w:val="22"/>
        </w:rPr>
        <w:t>authorised</w:t>
      </w:r>
      <w:proofErr w:type="spellEnd"/>
      <w:r w:rsidRPr="004D18A3">
        <w:rPr>
          <w:rFonts w:ascii="Century Gothic" w:hAnsi="Century Gothic"/>
          <w:sz w:val="22"/>
          <w:szCs w:val="22"/>
        </w:rPr>
        <w:t xml:space="preserve"> leave.</w:t>
      </w:r>
    </w:p>
    <w:p w14:paraId="2633D462" w14:textId="77777777" w:rsidR="00723D41" w:rsidRPr="004D18A3" w:rsidRDefault="00723D41" w:rsidP="004D18A3">
      <w:pPr>
        <w:pStyle w:val="Default"/>
        <w:rPr>
          <w:rFonts w:ascii="Century Gothic" w:eastAsia="Calibri" w:hAnsi="Century Gothic" w:cs="Calibri"/>
          <w:sz w:val="22"/>
          <w:szCs w:val="22"/>
        </w:rPr>
      </w:pPr>
    </w:p>
    <w:p w14:paraId="2D677012" w14:textId="4AE46BE7" w:rsidR="00723D41" w:rsidRPr="004D18A3" w:rsidRDefault="00CA237B" w:rsidP="004D18A3">
      <w:pPr>
        <w:pStyle w:val="Default"/>
        <w:ind w:left="720" w:hanging="720"/>
        <w:rPr>
          <w:rFonts w:ascii="Century Gothic" w:eastAsia="Calibri" w:hAnsi="Century Gothic" w:cs="Calibri"/>
          <w:sz w:val="22"/>
          <w:szCs w:val="22"/>
        </w:rPr>
      </w:pPr>
      <w:r w:rsidRPr="004D18A3">
        <w:rPr>
          <w:rFonts w:ascii="Century Gothic" w:hAnsi="Century Gothic"/>
          <w:b/>
          <w:bCs/>
          <w:sz w:val="22"/>
          <w:szCs w:val="22"/>
        </w:rPr>
        <w:t xml:space="preserve">8.4 </w:t>
      </w:r>
      <w:r w:rsidRPr="004D18A3">
        <w:rPr>
          <w:rFonts w:ascii="Century Gothic" w:eastAsia="Calibri" w:hAnsi="Century Gothic" w:cs="Calibri"/>
          <w:sz w:val="22"/>
          <w:szCs w:val="22"/>
        </w:rPr>
        <w:tab/>
        <w:t xml:space="preserve">We </w:t>
      </w:r>
      <w:proofErr w:type="spellStart"/>
      <w:r w:rsidRPr="004D18A3">
        <w:rPr>
          <w:rFonts w:ascii="Century Gothic" w:eastAsia="Calibri" w:hAnsi="Century Gothic" w:cs="Calibri"/>
          <w:sz w:val="22"/>
          <w:szCs w:val="22"/>
        </w:rPr>
        <w:t>recognises</w:t>
      </w:r>
      <w:proofErr w:type="spellEnd"/>
      <w:r w:rsidRPr="004D18A3">
        <w:rPr>
          <w:rFonts w:ascii="Century Gothic" w:eastAsia="Calibri" w:hAnsi="Century Gothic" w:cs="Calibri"/>
          <w:sz w:val="22"/>
          <w:szCs w:val="22"/>
        </w:rPr>
        <w:t xml:space="preserve"> that some </w:t>
      </w:r>
      <w:r w:rsidR="00A50232" w:rsidRPr="004D18A3">
        <w:rPr>
          <w:rFonts w:ascii="Century Gothic" w:eastAsia="Calibri" w:hAnsi="Century Gothic" w:cs="Calibri"/>
          <w:sz w:val="22"/>
          <w:szCs w:val="22"/>
        </w:rPr>
        <w:t>pupils</w:t>
      </w:r>
      <w:r w:rsidRPr="004D18A3">
        <w:rPr>
          <w:rFonts w:ascii="Century Gothic" w:eastAsia="Calibri" w:hAnsi="Century Gothic" w:cs="Calibri"/>
          <w:sz w:val="22"/>
          <w:szCs w:val="22"/>
        </w:rPr>
        <w:t xml:space="preserve"> seeking leave of absence, are vulnerable to risk of abuse, neglect or travelling to conflict zones, or at risk of FGM or forced marriage. The DSL will, as soon as a concern is established, alert the Local Authority through an immediate referral to the Duty team of Children</w:t>
      </w:r>
      <w:r w:rsidRPr="004D18A3">
        <w:rPr>
          <w:rFonts w:ascii="Century Gothic" w:hAnsi="Century Gothic"/>
          <w:sz w:val="22"/>
          <w:szCs w:val="22"/>
        </w:rPr>
        <w:t>’s Social Care.</w:t>
      </w:r>
    </w:p>
    <w:p w14:paraId="74432C6A" w14:textId="77777777" w:rsidR="00723D41" w:rsidRPr="004D18A3" w:rsidRDefault="00723D41" w:rsidP="004D18A3">
      <w:pPr>
        <w:pStyle w:val="Default"/>
        <w:rPr>
          <w:rFonts w:ascii="Century Gothic" w:eastAsia="Calibri" w:hAnsi="Century Gothic" w:cs="Calibri"/>
          <w:sz w:val="22"/>
          <w:szCs w:val="22"/>
        </w:rPr>
      </w:pPr>
    </w:p>
    <w:p w14:paraId="500BE275" w14:textId="380C61FF" w:rsidR="00723D41" w:rsidRPr="004D18A3" w:rsidRDefault="00CA237B" w:rsidP="004D18A3">
      <w:pPr>
        <w:pStyle w:val="Default"/>
        <w:ind w:left="720" w:hanging="720"/>
        <w:rPr>
          <w:rFonts w:ascii="Century Gothic" w:eastAsia="Calibri" w:hAnsi="Century Gothic" w:cs="Calibri"/>
          <w:sz w:val="22"/>
          <w:szCs w:val="22"/>
        </w:rPr>
      </w:pPr>
      <w:r w:rsidRPr="004D18A3">
        <w:rPr>
          <w:rFonts w:ascii="Century Gothic" w:hAnsi="Century Gothic"/>
          <w:b/>
          <w:bCs/>
          <w:sz w:val="22"/>
          <w:szCs w:val="22"/>
        </w:rPr>
        <w:t>8.5</w:t>
      </w:r>
      <w:r w:rsidRPr="004D18A3">
        <w:rPr>
          <w:rFonts w:ascii="Century Gothic" w:hAnsi="Century Gothic"/>
          <w:sz w:val="22"/>
          <w:szCs w:val="22"/>
        </w:rPr>
        <w:t xml:space="preserve"> </w:t>
      </w:r>
      <w:r w:rsidRPr="004D18A3">
        <w:rPr>
          <w:rFonts w:ascii="Century Gothic" w:hAnsi="Century Gothic"/>
          <w:sz w:val="22"/>
          <w:szCs w:val="22"/>
        </w:rPr>
        <w:tab/>
        <w:t xml:space="preserve">All staff are alert to these triggers and Academy works in partnership with the Local Authority to ensure </w:t>
      </w:r>
      <w:proofErr w:type="spellStart"/>
      <w:r w:rsidRPr="004D18A3">
        <w:rPr>
          <w:rFonts w:ascii="Century Gothic" w:hAnsi="Century Gothic"/>
          <w:sz w:val="22"/>
          <w:szCs w:val="22"/>
        </w:rPr>
        <w:t>localised</w:t>
      </w:r>
      <w:proofErr w:type="spellEnd"/>
      <w:r w:rsidRPr="004D18A3">
        <w:rPr>
          <w:rFonts w:ascii="Century Gothic" w:hAnsi="Century Gothic"/>
          <w:sz w:val="22"/>
          <w:szCs w:val="22"/>
        </w:rPr>
        <w:t xml:space="preserve"> risks are particularly taken note of and shared with all staff. Staff who have pastoral responsibility undergo training on attendance and safeguarding issues on a regular</w:t>
      </w:r>
      <w:r w:rsidRPr="004D18A3">
        <w:rPr>
          <w:rFonts w:ascii="Century Gothic" w:hAnsi="Century Gothic"/>
          <w:color w:val="FF0000"/>
          <w:sz w:val="22"/>
          <w:szCs w:val="22"/>
          <w:u w:color="FF0000"/>
        </w:rPr>
        <w:t xml:space="preserve"> </w:t>
      </w:r>
      <w:r w:rsidRPr="004D18A3">
        <w:rPr>
          <w:rFonts w:ascii="Century Gothic" w:hAnsi="Century Gothic"/>
          <w:sz w:val="22"/>
          <w:szCs w:val="22"/>
        </w:rPr>
        <w:t xml:space="preserve">basis. </w:t>
      </w:r>
    </w:p>
    <w:p w14:paraId="72FB7765" w14:textId="77777777" w:rsidR="00723D41" w:rsidRPr="004D18A3" w:rsidRDefault="00723D41" w:rsidP="004D18A3">
      <w:pPr>
        <w:pStyle w:val="Default"/>
        <w:rPr>
          <w:rFonts w:ascii="Century Gothic" w:eastAsia="Calibri" w:hAnsi="Century Gothic" w:cs="Calibri"/>
          <w:sz w:val="22"/>
          <w:szCs w:val="22"/>
        </w:rPr>
      </w:pPr>
    </w:p>
    <w:p w14:paraId="3420562D" w14:textId="77777777" w:rsidR="00723D41" w:rsidRPr="004D18A3" w:rsidRDefault="00CA237B" w:rsidP="004D18A3">
      <w:pPr>
        <w:pStyle w:val="Default"/>
        <w:ind w:left="720" w:hanging="720"/>
        <w:rPr>
          <w:rFonts w:ascii="Century Gothic" w:eastAsia="Calibri" w:hAnsi="Century Gothic" w:cs="Calibri"/>
          <w:sz w:val="22"/>
          <w:szCs w:val="22"/>
        </w:rPr>
      </w:pPr>
      <w:r w:rsidRPr="004D18A3">
        <w:rPr>
          <w:rFonts w:ascii="Century Gothic" w:hAnsi="Century Gothic"/>
          <w:b/>
          <w:bCs/>
          <w:sz w:val="22"/>
          <w:szCs w:val="22"/>
        </w:rPr>
        <w:t>8.6</w:t>
      </w:r>
      <w:r w:rsidRPr="004D18A3">
        <w:rPr>
          <w:rFonts w:ascii="Century Gothic" w:eastAsia="Calibri" w:hAnsi="Century Gothic" w:cs="Calibri"/>
          <w:sz w:val="22"/>
          <w:szCs w:val="22"/>
        </w:rPr>
        <w:tab/>
        <w:t xml:space="preserve">Pupil/student absence will be followed up </w:t>
      </w:r>
      <w:proofErr w:type="gramStart"/>
      <w:r w:rsidRPr="004D18A3">
        <w:rPr>
          <w:rFonts w:ascii="Century Gothic" w:eastAsia="Calibri" w:hAnsi="Century Gothic" w:cs="Calibri"/>
          <w:sz w:val="22"/>
          <w:szCs w:val="22"/>
        </w:rPr>
        <w:t>on a daily basis</w:t>
      </w:r>
      <w:proofErr w:type="gramEnd"/>
      <w:r w:rsidRPr="004D18A3">
        <w:rPr>
          <w:rFonts w:ascii="Century Gothic" w:eastAsia="Calibri" w:hAnsi="Century Gothic" w:cs="Calibri"/>
          <w:sz w:val="22"/>
          <w:szCs w:val="22"/>
        </w:rPr>
        <w:t xml:space="preserve"> as a matter of priority and all registers kept up to date daily with the appropriate DfE </w:t>
      </w:r>
      <w:proofErr w:type="spellStart"/>
      <w:r w:rsidRPr="004D18A3">
        <w:rPr>
          <w:rFonts w:ascii="Century Gothic" w:eastAsia="Calibri" w:hAnsi="Century Gothic" w:cs="Calibri"/>
          <w:sz w:val="22"/>
          <w:szCs w:val="22"/>
        </w:rPr>
        <w:t>recognised</w:t>
      </w:r>
      <w:proofErr w:type="spellEnd"/>
      <w:r w:rsidRPr="004D18A3">
        <w:rPr>
          <w:rFonts w:ascii="Century Gothic" w:eastAsia="Calibri" w:hAnsi="Century Gothic" w:cs="Calibri"/>
          <w:sz w:val="22"/>
          <w:szCs w:val="22"/>
        </w:rPr>
        <w:t xml:space="preserve"> attendance/absence marks. All absences are followed up with parents with a clear escalation process where concerns emerge or remain. To facilitate contact from the school/academy parents should ensure we have at least two contact numbers for their child.</w:t>
      </w:r>
    </w:p>
    <w:p w14:paraId="5796D92F" w14:textId="77777777" w:rsidR="00723D41" w:rsidRPr="004D18A3" w:rsidRDefault="00723D41" w:rsidP="004D18A3">
      <w:pPr>
        <w:pStyle w:val="Default"/>
        <w:rPr>
          <w:rFonts w:ascii="Century Gothic" w:eastAsia="Calibri" w:hAnsi="Century Gothic" w:cs="Calibri"/>
          <w:sz w:val="22"/>
          <w:szCs w:val="22"/>
          <w:u w:val="single"/>
        </w:rPr>
      </w:pPr>
    </w:p>
    <w:p w14:paraId="5116BBF0" w14:textId="4AF715E9" w:rsidR="00723D41" w:rsidRPr="004D18A3" w:rsidRDefault="00CA237B" w:rsidP="004D18A3">
      <w:pPr>
        <w:pStyle w:val="Body"/>
        <w:spacing w:after="0" w:line="240" w:lineRule="auto"/>
        <w:ind w:left="709"/>
        <w:rPr>
          <w:rFonts w:ascii="Century Gothic" w:hAnsi="Century Gothic"/>
          <w:b/>
          <w:bCs/>
        </w:rPr>
      </w:pPr>
      <w:r w:rsidRPr="004D18A3">
        <w:rPr>
          <w:rFonts w:ascii="Century Gothic" w:hAnsi="Century Gothic"/>
        </w:rPr>
        <w:t>Through the Children Missing in Education procedures, the Local Authority has a statutory duty to identify children who are not registered pupils at a school and are not receiving a suitable education other than at a school. The overall aim is for all children and young people in North Lincolnshire to have the opportunity to fulfil their potential through access to education. The purpose of the section 436A of the Education Act 1996 is to ensure that local authorities</w:t>
      </w:r>
      <w:r w:rsidRPr="004D18A3">
        <w:rPr>
          <w:rFonts w:ascii="Century Gothic" w:hAnsi="Century Gothic"/>
          <w:rtl/>
        </w:rPr>
        <w:t xml:space="preserve">’ </w:t>
      </w:r>
      <w:r w:rsidRPr="004D18A3">
        <w:rPr>
          <w:rFonts w:ascii="Century Gothic" w:hAnsi="Century Gothic"/>
        </w:rPr>
        <w:t>arrangements enable them to establish the identities of children in their area who are not registered pupils at a school, and are not receiving suitable education other than at a school (e</w:t>
      </w:r>
      <w:r w:rsidR="00902FF3" w:rsidRPr="004D18A3">
        <w:rPr>
          <w:rFonts w:ascii="Century Gothic" w:hAnsi="Century Gothic"/>
        </w:rPr>
        <w:t>.</w:t>
      </w:r>
      <w:r w:rsidRPr="004D18A3">
        <w:rPr>
          <w:rFonts w:ascii="Century Gothic" w:hAnsi="Century Gothic"/>
        </w:rPr>
        <w:t xml:space="preserve">g. privately or in alternative provision). Those children identified as not receiving suitable education should be returned to full time education either at a school or in alternative provision. </w:t>
      </w:r>
      <w:r w:rsidRPr="004D18A3">
        <w:rPr>
          <w:rFonts w:ascii="Century Gothic" w:hAnsi="Century Gothic"/>
          <w:b/>
          <w:bCs/>
        </w:rPr>
        <w:t xml:space="preserve">This duty only relates to children of compulsory school age. </w:t>
      </w:r>
      <w:r w:rsidRPr="004D18A3">
        <w:rPr>
          <w:rFonts w:ascii="Century Gothic" w:hAnsi="Century Gothic"/>
        </w:rPr>
        <w:t>It is expected therefore that through these procedures, schools/academies will work in conjunction with the local authority by ensuring:</w:t>
      </w:r>
    </w:p>
    <w:p w14:paraId="7034B42F" w14:textId="77777777" w:rsidR="00723D41" w:rsidRPr="004D18A3" w:rsidRDefault="00CA237B" w:rsidP="004D18A3">
      <w:pPr>
        <w:pStyle w:val="Body"/>
        <w:numPr>
          <w:ilvl w:val="0"/>
          <w:numId w:val="51"/>
        </w:numPr>
        <w:spacing w:after="0" w:line="240" w:lineRule="auto"/>
        <w:rPr>
          <w:rFonts w:ascii="Century Gothic" w:hAnsi="Century Gothic"/>
        </w:rPr>
      </w:pPr>
      <w:r w:rsidRPr="004D18A3">
        <w:rPr>
          <w:rFonts w:ascii="Century Gothic" w:hAnsi="Century Gothic"/>
        </w:rPr>
        <w:t>That all pupils who go missing from schools in the North Lincolnshire area and move to other areas are speedily located and children are adequately safeguarded in the process.</w:t>
      </w:r>
    </w:p>
    <w:p w14:paraId="30F172A6" w14:textId="77777777" w:rsidR="00723D41" w:rsidRPr="004D18A3" w:rsidRDefault="00CA237B" w:rsidP="004D18A3">
      <w:pPr>
        <w:pStyle w:val="Body"/>
        <w:numPr>
          <w:ilvl w:val="0"/>
          <w:numId w:val="51"/>
        </w:numPr>
        <w:spacing w:after="0" w:line="240" w:lineRule="auto"/>
        <w:rPr>
          <w:rFonts w:ascii="Century Gothic" w:hAnsi="Century Gothic"/>
        </w:rPr>
      </w:pPr>
      <w:r w:rsidRPr="004D18A3">
        <w:rPr>
          <w:rFonts w:ascii="Century Gothic" w:hAnsi="Century Gothic"/>
        </w:rPr>
        <w:t>All departments, services and agencies will work together and share information regarding children who may be missing education</w:t>
      </w:r>
    </w:p>
    <w:p w14:paraId="39C822A5" w14:textId="77777777" w:rsidR="00723D41" w:rsidRPr="004D18A3" w:rsidRDefault="00CA237B" w:rsidP="004D18A3">
      <w:pPr>
        <w:pStyle w:val="Body"/>
        <w:numPr>
          <w:ilvl w:val="0"/>
          <w:numId w:val="51"/>
        </w:numPr>
        <w:spacing w:after="0" w:line="240" w:lineRule="auto"/>
        <w:rPr>
          <w:rFonts w:ascii="Century Gothic" w:hAnsi="Century Gothic"/>
        </w:rPr>
      </w:pPr>
      <w:r w:rsidRPr="004D18A3">
        <w:rPr>
          <w:rFonts w:ascii="Century Gothic" w:hAnsi="Century Gothic"/>
        </w:rPr>
        <w:t>Support is given to other local authorities to locate their own missing pupils</w:t>
      </w:r>
    </w:p>
    <w:p w14:paraId="4DE5F3B3" w14:textId="77777777" w:rsidR="00723D41" w:rsidRPr="004D18A3" w:rsidRDefault="00CA237B" w:rsidP="004D18A3">
      <w:pPr>
        <w:pStyle w:val="Body"/>
        <w:numPr>
          <w:ilvl w:val="0"/>
          <w:numId w:val="51"/>
        </w:numPr>
        <w:spacing w:after="0" w:line="240" w:lineRule="auto"/>
        <w:rPr>
          <w:rFonts w:ascii="Century Gothic" w:hAnsi="Century Gothic"/>
        </w:rPr>
      </w:pPr>
      <w:r w:rsidRPr="004D18A3">
        <w:rPr>
          <w:rFonts w:ascii="Century Gothic" w:hAnsi="Century Gothic"/>
        </w:rPr>
        <w:t>The local authority encourages all independent and non-maintained schools to notify them when children of compulsory school age leave their roll, and of their destination wherever possible.</w:t>
      </w:r>
    </w:p>
    <w:p w14:paraId="09C2F91D" w14:textId="77777777" w:rsidR="00723D41" w:rsidRPr="004D18A3" w:rsidRDefault="00723D41" w:rsidP="004D18A3">
      <w:pPr>
        <w:pStyle w:val="Body"/>
        <w:spacing w:after="0" w:line="240" w:lineRule="auto"/>
        <w:ind w:left="709"/>
        <w:rPr>
          <w:rFonts w:ascii="Century Gothic" w:hAnsi="Century Gothic"/>
        </w:rPr>
      </w:pPr>
    </w:p>
    <w:p w14:paraId="5DD3E086" w14:textId="1591F0CC" w:rsidR="00723D41" w:rsidRPr="004D18A3" w:rsidRDefault="00CA237B" w:rsidP="004D18A3">
      <w:pPr>
        <w:pStyle w:val="Default"/>
        <w:ind w:left="633"/>
        <w:rPr>
          <w:rFonts w:ascii="Century Gothic" w:eastAsia="Calibri" w:hAnsi="Century Gothic" w:cs="Calibri"/>
          <w:sz w:val="22"/>
          <w:szCs w:val="22"/>
        </w:rPr>
      </w:pPr>
      <w:r w:rsidRPr="004D18A3">
        <w:rPr>
          <w:rFonts w:ascii="Century Gothic" w:hAnsi="Century Gothic"/>
          <w:sz w:val="22"/>
          <w:szCs w:val="22"/>
        </w:rPr>
        <w:t xml:space="preserve">The admissions register is kept up to date and the Local Authority is informed of all pupils/children who are removed from the roll when they: </w:t>
      </w:r>
    </w:p>
    <w:p w14:paraId="24595D22" w14:textId="77777777" w:rsidR="00723D41" w:rsidRPr="004D18A3" w:rsidRDefault="00CA237B" w:rsidP="004D18A3">
      <w:pPr>
        <w:pStyle w:val="Default"/>
        <w:numPr>
          <w:ilvl w:val="0"/>
          <w:numId w:val="53"/>
        </w:numPr>
        <w:rPr>
          <w:rFonts w:ascii="Century Gothic" w:hAnsi="Century Gothic"/>
          <w:sz w:val="22"/>
          <w:szCs w:val="22"/>
        </w:rPr>
      </w:pPr>
      <w:r w:rsidRPr="004D18A3">
        <w:rPr>
          <w:rFonts w:ascii="Century Gothic" w:hAnsi="Century Gothic"/>
          <w:sz w:val="22"/>
          <w:szCs w:val="22"/>
        </w:rPr>
        <w:t xml:space="preserve">have been taken out of school by their parents and are being educated outside the school system e.g. home </w:t>
      </w:r>
      <w:proofErr w:type="gramStart"/>
      <w:r w:rsidRPr="004D18A3">
        <w:rPr>
          <w:rFonts w:ascii="Century Gothic" w:hAnsi="Century Gothic"/>
          <w:sz w:val="22"/>
          <w:szCs w:val="22"/>
        </w:rPr>
        <w:t>education;</w:t>
      </w:r>
      <w:proofErr w:type="gramEnd"/>
      <w:r w:rsidRPr="004D18A3">
        <w:rPr>
          <w:rFonts w:ascii="Century Gothic" w:hAnsi="Century Gothic"/>
          <w:sz w:val="22"/>
          <w:szCs w:val="22"/>
        </w:rPr>
        <w:t xml:space="preserve"> </w:t>
      </w:r>
    </w:p>
    <w:p w14:paraId="13569CC6" w14:textId="77777777" w:rsidR="00723D41" w:rsidRPr="004D18A3" w:rsidRDefault="00CA237B" w:rsidP="004D18A3">
      <w:pPr>
        <w:pStyle w:val="Default"/>
        <w:numPr>
          <w:ilvl w:val="0"/>
          <w:numId w:val="53"/>
        </w:numPr>
        <w:rPr>
          <w:rFonts w:ascii="Century Gothic" w:hAnsi="Century Gothic"/>
          <w:sz w:val="22"/>
          <w:szCs w:val="22"/>
        </w:rPr>
      </w:pPr>
      <w:r w:rsidRPr="004D18A3">
        <w:rPr>
          <w:rFonts w:ascii="Century Gothic" w:hAnsi="Century Gothic"/>
          <w:sz w:val="22"/>
          <w:szCs w:val="22"/>
        </w:rPr>
        <w:t xml:space="preserve">have ceased to attend school and no longer live within reasonable distance of the school at which they are </w:t>
      </w:r>
      <w:proofErr w:type="gramStart"/>
      <w:r w:rsidRPr="004D18A3">
        <w:rPr>
          <w:rFonts w:ascii="Century Gothic" w:hAnsi="Century Gothic"/>
          <w:sz w:val="22"/>
          <w:szCs w:val="22"/>
        </w:rPr>
        <w:t>registered;</w:t>
      </w:r>
      <w:proofErr w:type="gramEnd"/>
      <w:r w:rsidRPr="004D18A3">
        <w:rPr>
          <w:rFonts w:ascii="Century Gothic" w:hAnsi="Century Gothic"/>
          <w:sz w:val="22"/>
          <w:szCs w:val="22"/>
        </w:rPr>
        <w:t xml:space="preserve"> </w:t>
      </w:r>
    </w:p>
    <w:p w14:paraId="7CC90CFA" w14:textId="77777777" w:rsidR="00723D41" w:rsidRPr="004D18A3" w:rsidRDefault="00CA237B" w:rsidP="004D18A3">
      <w:pPr>
        <w:pStyle w:val="Default"/>
        <w:numPr>
          <w:ilvl w:val="0"/>
          <w:numId w:val="53"/>
        </w:numPr>
        <w:rPr>
          <w:rFonts w:ascii="Century Gothic" w:hAnsi="Century Gothic"/>
          <w:sz w:val="22"/>
          <w:szCs w:val="22"/>
        </w:rPr>
      </w:pPr>
      <w:r w:rsidRPr="004D18A3">
        <w:rPr>
          <w:rFonts w:ascii="Century Gothic" w:hAnsi="Century Gothic"/>
          <w:sz w:val="22"/>
          <w:szCs w:val="22"/>
        </w:rPr>
        <w:t xml:space="preserve">have been certified by the school medical officer as unlikely to be in a fit state of health to attend school before ceasing to be of compulsory school age, and neither he/she nor his/her parent has indicated the intention to continue to attend the school after ceasing to be of compulsory school age; </w:t>
      </w:r>
    </w:p>
    <w:p w14:paraId="4803C3BD" w14:textId="77777777" w:rsidR="00723D41" w:rsidRPr="004D18A3" w:rsidRDefault="00CA237B" w:rsidP="004D18A3">
      <w:pPr>
        <w:pStyle w:val="Default"/>
        <w:numPr>
          <w:ilvl w:val="0"/>
          <w:numId w:val="53"/>
        </w:numPr>
        <w:rPr>
          <w:rFonts w:ascii="Century Gothic" w:hAnsi="Century Gothic"/>
          <w:sz w:val="22"/>
          <w:szCs w:val="22"/>
        </w:rPr>
      </w:pPr>
      <w:r w:rsidRPr="004D18A3">
        <w:rPr>
          <w:rFonts w:ascii="Century Gothic" w:hAnsi="Century Gothic"/>
          <w:sz w:val="22"/>
          <w:szCs w:val="22"/>
        </w:rPr>
        <w:t xml:space="preserve">are in custody for a period of more than four months due to a final court order and the proprietor does not reasonably believe they will be returning to the school at the end of that period; or, </w:t>
      </w:r>
    </w:p>
    <w:p w14:paraId="5378F94F" w14:textId="77777777" w:rsidR="00723D41" w:rsidRPr="004D18A3" w:rsidRDefault="00CA237B" w:rsidP="004D18A3">
      <w:pPr>
        <w:pStyle w:val="Default"/>
        <w:numPr>
          <w:ilvl w:val="0"/>
          <w:numId w:val="53"/>
        </w:numPr>
        <w:rPr>
          <w:rFonts w:ascii="Century Gothic" w:hAnsi="Century Gothic"/>
          <w:sz w:val="22"/>
          <w:szCs w:val="22"/>
        </w:rPr>
      </w:pPr>
      <w:r w:rsidRPr="004D18A3">
        <w:rPr>
          <w:rFonts w:ascii="Century Gothic" w:hAnsi="Century Gothic"/>
          <w:sz w:val="22"/>
          <w:szCs w:val="22"/>
        </w:rPr>
        <w:t xml:space="preserve">have been permanently excluded. </w:t>
      </w:r>
    </w:p>
    <w:p w14:paraId="630128C2" w14:textId="77777777" w:rsidR="00723D41" w:rsidRPr="004D18A3" w:rsidRDefault="00723D41" w:rsidP="004D18A3">
      <w:pPr>
        <w:pStyle w:val="Default"/>
        <w:rPr>
          <w:rFonts w:ascii="Century Gothic" w:eastAsia="Calibri" w:hAnsi="Century Gothic" w:cs="Calibri"/>
          <w:sz w:val="22"/>
          <w:szCs w:val="22"/>
        </w:rPr>
      </w:pPr>
    </w:p>
    <w:p w14:paraId="3E858B3E" w14:textId="77777777" w:rsidR="00723D41" w:rsidRPr="004D18A3" w:rsidRDefault="00CA237B" w:rsidP="004D18A3">
      <w:pPr>
        <w:pStyle w:val="Default"/>
        <w:ind w:left="633"/>
        <w:rPr>
          <w:rFonts w:ascii="Century Gothic" w:eastAsia="Calibri" w:hAnsi="Century Gothic" w:cs="Calibri"/>
          <w:sz w:val="22"/>
          <w:szCs w:val="22"/>
        </w:rPr>
      </w:pPr>
      <w:r w:rsidRPr="004D18A3">
        <w:rPr>
          <w:rFonts w:ascii="Century Gothic" w:hAnsi="Century Gothic"/>
          <w:sz w:val="22"/>
          <w:szCs w:val="22"/>
        </w:rPr>
        <w:t xml:space="preserve">The local authority will be informed as soon as the grounds for deletion are met, but no later than deleting the pupil’s name from the roll. </w:t>
      </w:r>
    </w:p>
    <w:p w14:paraId="243BB187" w14:textId="77777777" w:rsidR="00723D41" w:rsidRPr="004D18A3" w:rsidRDefault="00723D41" w:rsidP="004D18A3">
      <w:pPr>
        <w:pStyle w:val="Default"/>
        <w:ind w:left="633"/>
        <w:rPr>
          <w:rFonts w:ascii="Century Gothic" w:eastAsia="Calibri" w:hAnsi="Century Gothic" w:cs="Calibri"/>
          <w:sz w:val="22"/>
          <w:szCs w:val="22"/>
        </w:rPr>
      </w:pPr>
    </w:p>
    <w:p w14:paraId="21164004" w14:textId="77777777" w:rsidR="00723D41" w:rsidRPr="004D18A3" w:rsidRDefault="00CA237B" w:rsidP="004D18A3">
      <w:pPr>
        <w:pStyle w:val="Default"/>
        <w:ind w:left="633"/>
        <w:rPr>
          <w:rFonts w:ascii="Century Gothic" w:eastAsia="Calibri" w:hAnsi="Century Gothic" w:cs="Calibri"/>
          <w:sz w:val="22"/>
          <w:szCs w:val="22"/>
        </w:rPr>
      </w:pPr>
      <w:r w:rsidRPr="004D18A3">
        <w:rPr>
          <w:rFonts w:ascii="Century Gothic" w:hAnsi="Century Gothic"/>
          <w:sz w:val="22"/>
          <w:szCs w:val="22"/>
        </w:rPr>
        <w:t xml:space="preserve">No student will be removed from roll until all safeguarding checks have been completed or the whereabouts of a pupil/student have been established.  </w:t>
      </w:r>
    </w:p>
    <w:p w14:paraId="6DA2A73A" w14:textId="77777777" w:rsidR="00723D41" w:rsidRPr="004D18A3" w:rsidRDefault="00723D41" w:rsidP="004D18A3">
      <w:pPr>
        <w:pStyle w:val="Default"/>
        <w:rPr>
          <w:rFonts w:ascii="Century Gothic" w:eastAsia="Calibri" w:hAnsi="Century Gothic" w:cs="Calibri"/>
          <w:sz w:val="22"/>
          <w:szCs w:val="22"/>
        </w:rPr>
      </w:pPr>
    </w:p>
    <w:p w14:paraId="13F64ABE" w14:textId="1ACF7BCF" w:rsidR="00723D41" w:rsidRPr="004D18A3" w:rsidRDefault="00CA237B" w:rsidP="004D18A3">
      <w:pPr>
        <w:pStyle w:val="Default"/>
        <w:rPr>
          <w:rFonts w:ascii="Century Gothic" w:eastAsia="Calibri" w:hAnsi="Century Gothic" w:cs="Calibri"/>
          <w:b/>
          <w:bCs/>
          <w:sz w:val="22"/>
          <w:szCs w:val="22"/>
        </w:rPr>
      </w:pPr>
      <w:r w:rsidRPr="004D18A3">
        <w:rPr>
          <w:rFonts w:ascii="Century Gothic" w:hAnsi="Century Gothic"/>
          <w:b/>
          <w:bCs/>
          <w:sz w:val="22"/>
          <w:szCs w:val="22"/>
        </w:rPr>
        <w:t>8.7 Links with Virtual School Head and the Academy designated teacher for pupils who are LAC</w:t>
      </w:r>
    </w:p>
    <w:p w14:paraId="6A9E1970" w14:textId="77777777" w:rsidR="00723D41" w:rsidRPr="004D18A3" w:rsidRDefault="00CA237B" w:rsidP="004D18A3">
      <w:pPr>
        <w:pStyle w:val="Default"/>
        <w:rPr>
          <w:rFonts w:ascii="Century Gothic" w:eastAsia="Calibri" w:hAnsi="Century Gothic" w:cs="Calibri"/>
          <w:b/>
          <w:bCs/>
          <w:sz w:val="22"/>
          <w:szCs w:val="22"/>
        </w:rPr>
      </w:pPr>
      <w:r w:rsidRPr="004D18A3">
        <w:rPr>
          <w:rFonts w:ascii="Century Gothic" w:hAnsi="Century Gothic"/>
          <w:b/>
          <w:bCs/>
          <w:sz w:val="22"/>
          <w:szCs w:val="22"/>
        </w:rPr>
        <w:t>(Please see APPENDIX 11)</w:t>
      </w:r>
    </w:p>
    <w:p w14:paraId="4E42C34A" w14:textId="77777777" w:rsidR="00723D41" w:rsidRPr="004D18A3" w:rsidRDefault="00723D41" w:rsidP="004D18A3">
      <w:pPr>
        <w:pStyle w:val="Default"/>
        <w:rPr>
          <w:rFonts w:ascii="Century Gothic" w:eastAsia="Calibri" w:hAnsi="Century Gothic" w:cs="Calibri"/>
          <w:b/>
          <w:bCs/>
          <w:sz w:val="22"/>
          <w:szCs w:val="22"/>
        </w:rPr>
      </w:pPr>
    </w:p>
    <w:p w14:paraId="3B9D41B4" w14:textId="16F1DB9F" w:rsidR="00723D41" w:rsidRPr="004D18A3" w:rsidRDefault="00CA237B" w:rsidP="004D18A3">
      <w:pPr>
        <w:pStyle w:val="Heading"/>
        <w:spacing w:before="0" w:line="240" w:lineRule="auto"/>
        <w:rPr>
          <w:rFonts w:ascii="Century Gothic" w:eastAsia="Calibri" w:hAnsi="Century Gothic" w:cs="Calibri"/>
          <w:color w:val="auto"/>
          <w:sz w:val="22"/>
          <w:szCs w:val="22"/>
          <w:u w:color="FF0000"/>
        </w:rPr>
      </w:pPr>
      <w:bookmarkStart w:id="11" w:name="_Toc11"/>
      <w:r w:rsidRPr="004D18A3">
        <w:rPr>
          <w:rFonts w:ascii="Century Gothic" w:hAnsi="Century Gothic"/>
          <w:color w:val="000000"/>
          <w:sz w:val="22"/>
          <w:szCs w:val="22"/>
          <w:u w:color="000000"/>
        </w:rPr>
        <w:t xml:space="preserve">9. </w:t>
      </w:r>
      <w:r w:rsidRPr="004D18A3">
        <w:rPr>
          <w:rFonts w:ascii="Century Gothic" w:hAnsi="Century Gothic"/>
          <w:color w:val="000000"/>
          <w:sz w:val="22"/>
          <w:szCs w:val="22"/>
          <w:u w:color="000000"/>
        </w:rPr>
        <w:tab/>
      </w:r>
      <w:r w:rsidRPr="004D18A3">
        <w:rPr>
          <w:rFonts w:ascii="Century Gothic" w:hAnsi="Century Gothic"/>
          <w:color w:val="auto"/>
          <w:sz w:val="22"/>
          <w:szCs w:val="22"/>
          <w:u w:color="FF0000"/>
        </w:rPr>
        <w:t xml:space="preserve">E-Safety </w:t>
      </w:r>
      <w:bookmarkEnd w:id="11"/>
    </w:p>
    <w:p w14:paraId="1AEE7939" w14:textId="12AA27FA" w:rsidR="00723D41" w:rsidRPr="004D18A3" w:rsidRDefault="00CA237B" w:rsidP="004D18A3">
      <w:pPr>
        <w:pStyle w:val="Default"/>
        <w:ind w:left="720"/>
        <w:rPr>
          <w:rFonts w:ascii="Century Gothic" w:eastAsia="Calibri" w:hAnsi="Century Gothic" w:cs="Calibri"/>
          <w:color w:val="auto"/>
          <w:sz w:val="22"/>
          <w:szCs w:val="22"/>
          <w:u w:color="FF0000"/>
        </w:rPr>
      </w:pPr>
      <w:r w:rsidRPr="004D18A3">
        <w:rPr>
          <w:rFonts w:ascii="Century Gothic" w:hAnsi="Century Gothic"/>
          <w:color w:val="auto"/>
          <w:sz w:val="22"/>
          <w:szCs w:val="22"/>
          <w:u w:color="FF0000"/>
        </w:rPr>
        <w:t xml:space="preserve">Our E-safety policy can be found on our </w:t>
      </w:r>
      <w:r w:rsidR="003C1A3C" w:rsidRPr="004D18A3">
        <w:rPr>
          <w:rFonts w:ascii="Century Gothic" w:hAnsi="Century Gothic"/>
          <w:color w:val="auto"/>
          <w:sz w:val="22"/>
          <w:szCs w:val="22"/>
          <w:u w:color="FF0000"/>
        </w:rPr>
        <w:t>websites</w:t>
      </w:r>
      <w:r w:rsidRPr="004D18A3">
        <w:rPr>
          <w:rFonts w:ascii="Century Gothic" w:hAnsi="Century Gothic"/>
          <w:color w:val="auto"/>
          <w:sz w:val="22"/>
          <w:szCs w:val="22"/>
          <w:u w:color="FF0000"/>
        </w:rPr>
        <w:t>. This policy sets out specific measures that ensure children are safe from terrorist or extremist material via online platforms.</w:t>
      </w:r>
    </w:p>
    <w:p w14:paraId="49AD4996" w14:textId="77777777" w:rsidR="00723D41" w:rsidRPr="004D18A3" w:rsidRDefault="00CA237B" w:rsidP="004D18A3">
      <w:pPr>
        <w:pStyle w:val="Default"/>
        <w:ind w:left="720"/>
        <w:rPr>
          <w:rFonts w:ascii="Century Gothic" w:eastAsia="Calibri" w:hAnsi="Century Gothic" w:cs="Calibri"/>
          <w:color w:val="auto"/>
          <w:sz w:val="22"/>
          <w:szCs w:val="22"/>
          <w:u w:color="FF0000"/>
        </w:rPr>
      </w:pPr>
      <w:r w:rsidRPr="004D18A3">
        <w:rPr>
          <w:rFonts w:ascii="Century Gothic" w:hAnsi="Century Gothic"/>
          <w:color w:val="auto"/>
          <w:sz w:val="22"/>
          <w:szCs w:val="22"/>
          <w:u w:color="FF0000"/>
        </w:rPr>
        <w:t>We are careful that “</w:t>
      </w:r>
      <w:proofErr w:type="spellStart"/>
      <w:r w:rsidRPr="004D18A3">
        <w:rPr>
          <w:rFonts w:ascii="Century Gothic" w:hAnsi="Century Gothic"/>
          <w:color w:val="auto"/>
          <w:sz w:val="22"/>
          <w:szCs w:val="22"/>
          <w:u w:color="FF0000"/>
        </w:rPr>
        <w:t>overblocking</w:t>
      </w:r>
      <w:proofErr w:type="spellEnd"/>
      <w:r w:rsidRPr="004D18A3">
        <w:rPr>
          <w:rFonts w:ascii="Century Gothic" w:hAnsi="Century Gothic"/>
          <w:color w:val="auto"/>
          <w:sz w:val="22"/>
          <w:szCs w:val="22"/>
          <w:u w:color="FF0000"/>
        </w:rPr>
        <w:t>” does not lead to unreasonable restrictions as to what children can be taught.</w:t>
      </w:r>
    </w:p>
    <w:p w14:paraId="74EA1D15" w14:textId="77777777" w:rsidR="00723D41" w:rsidRPr="004D18A3" w:rsidRDefault="00723D41" w:rsidP="004D18A3">
      <w:pPr>
        <w:pStyle w:val="Default"/>
        <w:rPr>
          <w:rFonts w:ascii="Century Gothic" w:eastAsia="Calibri" w:hAnsi="Century Gothic" w:cs="Calibri"/>
          <w:color w:val="FF0000"/>
          <w:sz w:val="22"/>
          <w:szCs w:val="22"/>
          <w:u w:color="FF0000"/>
        </w:rPr>
      </w:pPr>
    </w:p>
    <w:p w14:paraId="198E8C7A" w14:textId="7CDAB320" w:rsidR="00723D41" w:rsidRPr="004D18A3" w:rsidRDefault="00CA237B" w:rsidP="004D18A3">
      <w:pPr>
        <w:pStyle w:val="Default"/>
        <w:ind w:left="720"/>
        <w:rPr>
          <w:rFonts w:ascii="Century Gothic" w:eastAsia="Calibri" w:hAnsi="Century Gothic" w:cs="Calibri"/>
          <w:b/>
          <w:bCs/>
          <w:color w:val="auto"/>
          <w:sz w:val="22"/>
          <w:szCs w:val="22"/>
          <w:u w:color="FF0000"/>
        </w:rPr>
      </w:pPr>
      <w:r w:rsidRPr="004D18A3">
        <w:rPr>
          <w:rFonts w:ascii="Century Gothic" w:hAnsi="Century Gothic"/>
          <w:b/>
          <w:bCs/>
          <w:color w:val="auto"/>
          <w:sz w:val="22"/>
          <w:szCs w:val="22"/>
          <w:u w:color="FF0000"/>
        </w:rPr>
        <w:t>Online safety</w:t>
      </w:r>
    </w:p>
    <w:p w14:paraId="52410FE8" w14:textId="7593318E" w:rsidR="00723D41" w:rsidRPr="004D18A3" w:rsidRDefault="00CA237B" w:rsidP="004D18A3">
      <w:pPr>
        <w:pStyle w:val="Default"/>
        <w:ind w:left="709" w:hanging="709"/>
        <w:rPr>
          <w:rFonts w:ascii="Century Gothic" w:eastAsia="Calibri" w:hAnsi="Century Gothic" w:cs="Calibri"/>
          <w:color w:val="auto"/>
          <w:sz w:val="22"/>
          <w:szCs w:val="22"/>
          <w:u w:color="FF0000"/>
        </w:rPr>
      </w:pPr>
      <w:r w:rsidRPr="004D18A3">
        <w:rPr>
          <w:rFonts w:ascii="Century Gothic" w:hAnsi="Century Gothic"/>
          <w:color w:val="auto"/>
          <w:sz w:val="22"/>
          <w:szCs w:val="22"/>
          <w:u w:color="FF0000"/>
        </w:rPr>
        <w:t xml:space="preserve">            We ensure that children are taught about safeguarding, including online safety as part </w:t>
      </w:r>
      <w:r w:rsidR="003C1A3C" w:rsidRPr="004D18A3">
        <w:rPr>
          <w:rFonts w:ascii="Century Gothic" w:hAnsi="Century Gothic"/>
          <w:color w:val="auto"/>
          <w:sz w:val="22"/>
          <w:szCs w:val="22"/>
          <w:u w:color="FF0000"/>
        </w:rPr>
        <w:t xml:space="preserve">  </w:t>
      </w:r>
      <w:r w:rsidRPr="004D18A3">
        <w:rPr>
          <w:rFonts w:ascii="Century Gothic" w:hAnsi="Century Gothic"/>
          <w:color w:val="auto"/>
          <w:sz w:val="22"/>
          <w:szCs w:val="22"/>
          <w:u w:color="FF0000"/>
        </w:rPr>
        <w:t>o</w:t>
      </w:r>
      <w:r w:rsidR="003C1A3C" w:rsidRPr="004D18A3">
        <w:rPr>
          <w:rFonts w:ascii="Century Gothic" w:hAnsi="Century Gothic"/>
          <w:color w:val="auto"/>
          <w:sz w:val="22"/>
          <w:szCs w:val="22"/>
          <w:u w:color="FF0000"/>
        </w:rPr>
        <w:t xml:space="preserve">f </w:t>
      </w:r>
      <w:r w:rsidRPr="004D18A3">
        <w:rPr>
          <w:rFonts w:ascii="Century Gothic" w:hAnsi="Century Gothic"/>
          <w:color w:val="auto"/>
          <w:sz w:val="22"/>
          <w:szCs w:val="22"/>
          <w:u w:color="FF0000"/>
        </w:rPr>
        <w:t>a</w:t>
      </w:r>
      <w:r w:rsidR="003C1A3C" w:rsidRPr="004D18A3">
        <w:rPr>
          <w:rFonts w:ascii="Century Gothic" w:hAnsi="Century Gothic"/>
          <w:color w:val="auto"/>
          <w:sz w:val="22"/>
          <w:szCs w:val="22"/>
          <w:u w:color="FF0000"/>
        </w:rPr>
        <w:t xml:space="preserve"> </w:t>
      </w:r>
      <w:r w:rsidRPr="004D18A3">
        <w:rPr>
          <w:rFonts w:ascii="Century Gothic" w:hAnsi="Century Gothic"/>
          <w:color w:val="auto"/>
          <w:sz w:val="22"/>
          <w:szCs w:val="22"/>
          <w:u w:color="FF0000"/>
        </w:rPr>
        <w:t xml:space="preserve">broad and balanced curriculum. This includes covering relevant issues through Relationships and Sex Education and Health Education. </w:t>
      </w:r>
    </w:p>
    <w:p w14:paraId="250C2979" w14:textId="77777777" w:rsidR="00723D41" w:rsidRPr="004D18A3" w:rsidRDefault="00723D41" w:rsidP="004D18A3">
      <w:pPr>
        <w:pStyle w:val="Default"/>
        <w:ind w:left="720"/>
        <w:rPr>
          <w:rFonts w:ascii="Century Gothic" w:eastAsia="Calibri" w:hAnsi="Century Gothic" w:cs="Calibri"/>
          <w:color w:val="FF0000"/>
          <w:sz w:val="22"/>
          <w:szCs w:val="22"/>
          <w:u w:color="FF0000"/>
        </w:rPr>
      </w:pPr>
    </w:p>
    <w:p w14:paraId="5E9FD9E7" w14:textId="77777777" w:rsidR="00723D41" w:rsidRPr="004D18A3" w:rsidRDefault="00CA237B" w:rsidP="004D18A3">
      <w:pPr>
        <w:pStyle w:val="Default"/>
        <w:ind w:left="720"/>
        <w:rPr>
          <w:rFonts w:ascii="Century Gothic" w:eastAsia="Calibri" w:hAnsi="Century Gothic" w:cs="Calibri"/>
          <w:sz w:val="22"/>
          <w:szCs w:val="22"/>
        </w:rPr>
      </w:pPr>
      <w:r w:rsidRPr="004D18A3">
        <w:rPr>
          <w:rFonts w:ascii="Century Gothic" w:hAnsi="Century Gothic"/>
          <w:sz w:val="22"/>
          <w:szCs w:val="22"/>
        </w:rPr>
        <w:t>Online abuse is any type of abuse that happens on the internet, facilitated through technology like computers, tablets, mobile phones and other internet- enabled devices.</w:t>
      </w:r>
    </w:p>
    <w:p w14:paraId="35774FAE" w14:textId="77777777" w:rsidR="00723D41" w:rsidRPr="004D18A3" w:rsidRDefault="00723D41" w:rsidP="004D18A3">
      <w:pPr>
        <w:pStyle w:val="Default"/>
        <w:ind w:left="720"/>
        <w:rPr>
          <w:rFonts w:ascii="Century Gothic" w:eastAsia="Calibri" w:hAnsi="Century Gothic" w:cs="Calibri"/>
          <w:sz w:val="22"/>
          <w:szCs w:val="22"/>
        </w:rPr>
      </w:pPr>
    </w:p>
    <w:p w14:paraId="3FA32CEE" w14:textId="2AE114B7" w:rsidR="00723D41" w:rsidRPr="004D18A3" w:rsidRDefault="00CA237B" w:rsidP="004D18A3">
      <w:pPr>
        <w:pStyle w:val="Default"/>
        <w:ind w:left="720"/>
        <w:rPr>
          <w:rFonts w:ascii="Century Gothic" w:eastAsia="Calibri" w:hAnsi="Century Gothic" w:cs="Calibri"/>
          <w:sz w:val="22"/>
          <w:szCs w:val="22"/>
        </w:rPr>
      </w:pPr>
      <w:r w:rsidRPr="004D18A3">
        <w:rPr>
          <w:rFonts w:ascii="Century Gothic" w:hAnsi="Century Gothic"/>
          <w:sz w:val="22"/>
          <w:szCs w:val="22"/>
        </w:rPr>
        <w:t>It can happen anywhere online that allows digital communication, such as:</w:t>
      </w:r>
    </w:p>
    <w:p w14:paraId="71FF834B" w14:textId="77777777" w:rsidR="00723D41" w:rsidRPr="004D18A3" w:rsidRDefault="00CA237B" w:rsidP="004D18A3">
      <w:pPr>
        <w:pStyle w:val="Default"/>
        <w:numPr>
          <w:ilvl w:val="0"/>
          <w:numId w:val="55"/>
        </w:numPr>
        <w:rPr>
          <w:rFonts w:ascii="Century Gothic" w:hAnsi="Century Gothic"/>
          <w:sz w:val="22"/>
          <w:szCs w:val="22"/>
        </w:rPr>
      </w:pPr>
      <w:r w:rsidRPr="004D18A3">
        <w:rPr>
          <w:rFonts w:ascii="Century Gothic" w:hAnsi="Century Gothic"/>
          <w:sz w:val="22"/>
          <w:szCs w:val="22"/>
        </w:rPr>
        <w:t>social networks</w:t>
      </w:r>
    </w:p>
    <w:p w14:paraId="725CD678" w14:textId="77777777" w:rsidR="00723D41" w:rsidRPr="004D18A3" w:rsidRDefault="00CA237B" w:rsidP="004D18A3">
      <w:pPr>
        <w:pStyle w:val="Default"/>
        <w:numPr>
          <w:ilvl w:val="0"/>
          <w:numId w:val="55"/>
        </w:numPr>
        <w:rPr>
          <w:rFonts w:ascii="Century Gothic" w:hAnsi="Century Gothic"/>
          <w:sz w:val="22"/>
          <w:szCs w:val="22"/>
        </w:rPr>
      </w:pPr>
      <w:r w:rsidRPr="004D18A3">
        <w:rPr>
          <w:rFonts w:ascii="Century Gothic" w:hAnsi="Century Gothic"/>
          <w:sz w:val="22"/>
          <w:szCs w:val="22"/>
        </w:rPr>
        <w:t>Text messaging and messaging apps</w:t>
      </w:r>
    </w:p>
    <w:p w14:paraId="6E9CAE1B" w14:textId="77777777" w:rsidR="00723D41" w:rsidRPr="004D18A3" w:rsidRDefault="00CA237B" w:rsidP="004D18A3">
      <w:pPr>
        <w:pStyle w:val="Default"/>
        <w:numPr>
          <w:ilvl w:val="0"/>
          <w:numId w:val="55"/>
        </w:numPr>
        <w:rPr>
          <w:rFonts w:ascii="Century Gothic" w:hAnsi="Century Gothic"/>
          <w:sz w:val="22"/>
          <w:szCs w:val="22"/>
        </w:rPr>
      </w:pPr>
      <w:r w:rsidRPr="004D18A3">
        <w:rPr>
          <w:rFonts w:ascii="Century Gothic" w:hAnsi="Century Gothic"/>
          <w:sz w:val="22"/>
          <w:szCs w:val="22"/>
        </w:rPr>
        <w:t>Email and private messaging</w:t>
      </w:r>
    </w:p>
    <w:p w14:paraId="0BD02D09" w14:textId="77777777" w:rsidR="00723D41" w:rsidRPr="004D18A3" w:rsidRDefault="00CA237B" w:rsidP="004D18A3">
      <w:pPr>
        <w:pStyle w:val="Default"/>
        <w:numPr>
          <w:ilvl w:val="0"/>
          <w:numId w:val="55"/>
        </w:numPr>
        <w:rPr>
          <w:rFonts w:ascii="Century Gothic" w:hAnsi="Century Gothic"/>
          <w:sz w:val="22"/>
          <w:szCs w:val="22"/>
        </w:rPr>
      </w:pPr>
      <w:r w:rsidRPr="004D18A3">
        <w:rPr>
          <w:rFonts w:ascii="Century Gothic" w:hAnsi="Century Gothic"/>
          <w:sz w:val="22"/>
          <w:szCs w:val="22"/>
        </w:rPr>
        <w:t>Online chats</w:t>
      </w:r>
    </w:p>
    <w:p w14:paraId="4C5C630C" w14:textId="77777777" w:rsidR="00723D41" w:rsidRPr="004D18A3" w:rsidRDefault="00CA237B" w:rsidP="004D18A3">
      <w:pPr>
        <w:pStyle w:val="Default"/>
        <w:numPr>
          <w:ilvl w:val="0"/>
          <w:numId w:val="55"/>
        </w:numPr>
        <w:rPr>
          <w:rFonts w:ascii="Century Gothic" w:hAnsi="Century Gothic"/>
          <w:sz w:val="22"/>
          <w:szCs w:val="22"/>
        </w:rPr>
      </w:pPr>
      <w:r w:rsidRPr="004D18A3">
        <w:rPr>
          <w:rFonts w:ascii="Century Gothic" w:hAnsi="Century Gothic"/>
          <w:sz w:val="22"/>
          <w:szCs w:val="22"/>
        </w:rPr>
        <w:t>Comments on live streaming sites</w:t>
      </w:r>
    </w:p>
    <w:p w14:paraId="0F50A6B8" w14:textId="77777777" w:rsidR="00723D41" w:rsidRPr="004D18A3" w:rsidRDefault="00CA237B" w:rsidP="004D18A3">
      <w:pPr>
        <w:pStyle w:val="Default"/>
        <w:numPr>
          <w:ilvl w:val="0"/>
          <w:numId w:val="55"/>
        </w:numPr>
        <w:rPr>
          <w:rFonts w:ascii="Century Gothic" w:hAnsi="Century Gothic"/>
          <w:sz w:val="22"/>
          <w:szCs w:val="22"/>
        </w:rPr>
      </w:pPr>
      <w:r w:rsidRPr="004D18A3">
        <w:rPr>
          <w:rFonts w:ascii="Century Gothic" w:hAnsi="Century Gothic"/>
          <w:sz w:val="22"/>
          <w:szCs w:val="22"/>
        </w:rPr>
        <w:t>Voice chat in games</w:t>
      </w:r>
    </w:p>
    <w:p w14:paraId="24188EC7" w14:textId="77777777" w:rsidR="00723D41" w:rsidRPr="004D18A3" w:rsidRDefault="00723D41" w:rsidP="004D18A3">
      <w:pPr>
        <w:pStyle w:val="Default"/>
        <w:ind w:left="720"/>
        <w:rPr>
          <w:rFonts w:ascii="Century Gothic" w:eastAsia="Calibri" w:hAnsi="Century Gothic" w:cs="Calibri"/>
          <w:sz w:val="22"/>
          <w:szCs w:val="22"/>
        </w:rPr>
      </w:pPr>
    </w:p>
    <w:p w14:paraId="5D2A2908" w14:textId="77777777" w:rsidR="00723D41" w:rsidRPr="004D18A3" w:rsidRDefault="00CA237B" w:rsidP="004D18A3">
      <w:pPr>
        <w:pStyle w:val="Default"/>
        <w:ind w:left="720"/>
        <w:rPr>
          <w:rFonts w:ascii="Century Gothic" w:eastAsia="Calibri" w:hAnsi="Century Gothic" w:cs="Calibri"/>
          <w:sz w:val="22"/>
          <w:szCs w:val="22"/>
        </w:rPr>
      </w:pPr>
      <w:r w:rsidRPr="004D18A3">
        <w:rPr>
          <w:rFonts w:ascii="Century Gothic" w:hAnsi="Century Gothic"/>
          <w:sz w:val="22"/>
          <w:szCs w:val="22"/>
        </w:rPr>
        <w:t>Children and young people can be re-</w:t>
      </w:r>
      <w:proofErr w:type="spellStart"/>
      <w:r w:rsidRPr="004D18A3">
        <w:rPr>
          <w:rFonts w:ascii="Century Gothic" w:hAnsi="Century Gothic"/>
          <w:sz w:val="22"/>
          <w:szCs w:val="22"/>
        </w:rPr>
        <w:t>victimised</w:t>
      </w:r>
      <w:proofErr w:type="spellEnd"/>
      <w:r w:rsidRPr="004D18A3">
        <w:rPr>
          <w:rFonts w:ascii="Century Gothic" w:hAnsi="Century Gothic"/>
          <w:sz w:val="22"/>
          <w:szCs w:val="22"/>
        </w:rPr>
        <w:t xml:space="preserve"> [experience further abuse] when abusive content is recorded, </w:t>
      </w:r>
      <w:proofErr w:type="gramStart"/>
      <w:r w:rsidRPr="004D18A3">
        <w:rPr>
          <w:rFonts w:ascii="Century Gothic" w:hAnsi="Century Gothic"/>
          <w:sz w:val="22"/>
          <w:szCs w:val="22"/>
        </w:rPr>
        <w:t>uploaded</w:t>
      </w:r>
      <w:proofErr w:type="gramEnd"/>
      <w:r w:rsidRPr="004D18A3">
        <w:rPr>
          <w:rFonts w:ascii="Century Gothic" w:hAnsi="Century Gothic"/>
          <w:sz w:val="22"/>
          <w:szCs w:val="22"/>
        </w:rPr>
        <w:t xml:space="preserve"> or shared by others online.  This </w:t>
      </w:r>
      <w:proofErr w:type="gramStart"/>
      <w:r w:rsidRPr="004D18A3">
        <w:rPr>
          <w:rFonts w:ascii="Century Gothic" w:hAnsi="Century Gothic"/>
          <w:sz w:val="22"/>
          <w:szCs w:val="22"/>
        </w:rPr>
        <w:t>can</w:t>
      </w:r>
      <w:proofErr w:type="gramEnd"/>
      <w:r w:rsidRPr="004D18A3">
        <w:rPr>
          <w:rFonts w:ascii="Century Gothic" w:hAnsi="Century Gothic"/>
          <w:sz w:val="22"/>
          <w:szCs w:val="22"/>
        </w:rPr>
        <w:t xml:space="preserve"> happen if the original abuse happened online or offline.</w:t>
      </w:r>
    </w:p>
    <w:p w14:paraId="3574EF59" w14:textId="77777777" w:rsidR="00723D41" w:rsidRPr="004D18A3" w:rsidRDefault="00723D41" w:rsidP="004D18A3">
      <w:pPr>
        <w:pStyle w:val="Default"/>
        <w:ind w:left="720"/>
        <w:rPr>
          <w:rFonts w:ascii="Century Gothic" w:eastAsia="Calibri" w:hAnsi="Century Gothic" w:cs="Calibri"/>
          <w:sz w:val="22"/>
          <w:szCs w:val="22"/>
        </w:rPr>
      </w:pPr>
    </w:p>
    <w:p w14:paraId="74D42256" w14:textId="17E47B56" w:rsidR="00723D41" w:rsidRPr="004D18A3" w:rsidRDefault="00CA237B" w:rsidP="004D18A3">
      <w:pPr>
        <w:pStyle w:val="Default"/>
        <w:ind w:left="720"/>
        <w:rPr>
          <w:rFonts w:ascii="Century Gothic" w:eastAsia="Calibri" w:hAnsi="Century Gothic" w:cs="Calibri"/>
          <w:sz w:val="22"/>
          <w:szCs w:val="22"/>
        </w:rPr>
      </w:pPr>
      <w:r w:rsidRPr="004D18A3">
        <w:rPr>
          <w:rFonts w:ascii="Century Gothic" w:hAnsi="Century Gothic"/>
          <w:sz w:val="22"/>
          <w:szCs w:val="22"/>
        </w:rPr>
        <w:t>Children and young people may experience several types of abuse online:</w:t>
      </w:r>
    </w:p>
    <w:p w14:paraId="093625D9" w14:textId="77777777" w:rsidR="00723D41" w:rsidRPr="004D18A3" w:rsidRDefault="00CA237B" w:rsidP="004D18A3">
      <w:pPr>
        <w:pStyle w:val="Default"/>
        <w:numPr>
          <w:ilvl w:val="0"/>
          <w:numId w:val="57"/>
        </w:numPr>
        <w:rPr>
          <w:rFonts w:ascii="Century Gothic" w:hAnsi="Century Gothic"/>
          <w:sz w:val="22"/>
          <w:szCs w:val="22"/>
        </w:rPr>
      </w:pPr>
      <w:r w:rsidRPr="004D18A3">
        <w:rPr>
          <w:rFonts w:ascii="Century Gothic" w:hAnsi="Century Gothic"/>
          <w:sz w:val="22"/>
          <w:szCs w:val="22"/>
        </w:rPr>
        <w:t>Bullying / cyber bullying</w:t>
      </w:r>
    </w:p>
    <w:p w14:paraId="7D5698D2" w14:textId="77777777" w:rsidR="00723D41" w:rsidRPr="004D18A3" w:rsidRDefault="00CA237B" w:rsidP="004D18A3">
      <w:pPr>
        <w:pStyle w:val="Default"/>
        <w:numPr>
          <w:ilvl w:val="0"/>
          <w:numId w:val="57"/>
        </w:numPr>
        <w:rPr>
          <w:rFonts w:ascii="Century Gothic" w:hAnsi="Century Gothic"/>
          <w:sz w:val="22"/>
          <w:szCs w:val="22"/>
        </w:rPr>
      </w:pPr>
      <w:r w:rsidRPr="004D18A3">
        <w:rPr>
          <w:rFonts w:ascii="Century Gothic" w:hAnsi="Century Gothic"/>
          <w:sz w:val="22"/>
          <w:szCs w:val="22"/>
        </w:rPr>
        <w:t>Emotional abuse- [this includes emotional blackmail, for example pressuring children and young people to comply with sexual requests via technology.</w:t>
      </w:r>
    </w:p>
    <w:p w14:paraId="7E31A9D2" w14:textId="77777777" w:rsidR="00723D41" w:rsidRPr="004D18A3" w:rsidRDefault="00CA237B" w:rsidP="004D18A3">
      <w:pPr>
        <w:pStyle w:val="Default"/>
        <w:numPr>
          <w:ilvl w:val="0"/>
          <w:numId w:val="57"/>
        </w:numPr>
        <w:rPr>
          <w:rFonts w:ascii="Century Gothic" w:hAnsi="Century Gothic"/>
          <w:sz w:val="22"/>
          <w:szCs w:val="22"/>
        </w:rPr>
      </w:pPr>
      <w:r w:rsidRPr="004D18A3">
        <w:rPr>
          <w:rFonts w:ascii="Century Gothic" w:hAnsi="Century Gothic"/>
          <w:sz w:val="22"/>
          <w:szCs w:val="22"/>
        </w:rPr>
        <w:t>Sexting [pressure or coercion to create sexual images</w:t>
      </w:r>
    </w:p>
    <w:p w14:paraId="524CCF1B" w14:textId="77777777" w:rsidR="00723D41" w:rsidRPr="004D18A3" w:rsidRDefault="00CA237B" w:rsidP="004D18A3">
      <w:pPr>
        <w:pStyle w:val="Default"/>
        <w:numPr>
          <w:ilvl w:val="0"/>
          <w:numId w:val="57"/>
        </w:numPr>
        <w:rPr>
          <w:rFonts w:ascii="Century Gothic" w:hAnsi="Century Gothic"/>
          <w:sz w:val="22"/>
          <w:szCs w:val="22"/>
        </w:rPr>
      </w:pPr>
      <w:r w:rsidRPr="004D18A3">
        <w:rPr>
          <w:rFonts w:ascii="Century Gothic" w:hAnsi="Century Gothic"/>
          <w:sz w:val="22"/>
          <w:szCs w:val="22"/>
        </w:rPr>
        <w:t>Sexual abuse</w:t>
      </w:r>
    </w:p>
    <w:p w14:paraId="67B21559" w14:textId="77777777" w:rsidR="00723D41" w:rsidRPr="004D18A3" w:rsidRDefault="00CA237B" w:rsidP="004D18A3">
      <w:pPr>
        <w:pStyle w:val="Default"/>
        <w:numPr>
          <w:ilvl w:val="0"/>
          <w:numId w:val="57"/>
        </w:numPr>
        <w:rPr>
          <w:rFonts w:ascii="Century Gothic" w:hAnsi="Century Gothic"/>
          <w:sz w:val="22"/>
          <w:szCs w:val="22"/>
        </w:rPr>
      </w:pPr>
      <w:r w:rsidRPr="004D18A3">
        <w:rPr>
          <w:rFonts w:ascii="Century Gothic" w:hAnsi="Century Gothic"/>
          <w:sz w:val="22"/>
          <w:szCs w:val="22"/>
        </w:rPr>
        <w:t>Sexual exploitation</w:t>
      </w:r>
    </w:p>
    <w:p w14:paraId="44C033FC" w14:textId="77777777" w:rsidR="00723D41" w:rsidRPr="004D18A3" w:rsidRDefault="00723D41" w:rsidP="004D18A3">
      <w:pPr>
        <w:pStyle w:val="Default"/>
        <w:rPr>
          <w:rFonts w:ascii="Century Gothic" w:eastAsia="Calibri" w:hAnsi="Century Gothic" w:cs="Calibri"/>
          <w:color w:val="FF0000"/>
          <w:sz w:val="22"/>
          <w:szCs w:val="22"/>
          <w:u w:color="FF0000"/>
        </w:rPr>
      </w:pPr>
    </w:p>
    <w:p w14:paraId="6EEB49A8" w14:textId="06B25E44" w:rsidR="00723D41" w:rsidRPr="004D18A3" w:rsidRDefault="00CA237B" w:rsidP="004D18A3">
      <w:pPr>
        <w:pStyle w:val="Default"/>
        <w:rPr>
          <w:rFonts w:ascii="Century Gothic" w:hAnsi="Century Gothic"/>
          <w:b/>
          <w:bCs/>
          <w:color w:val="auto"/>
          <w:sz w:val="22"/>
          <w:szCs w:val="22"/>
          <w:u w:color="FF0000"/>
        </w:rPr>
      </w:pPr>
      <w:proofErr w:type="gramStart"/>
      <w:r w:rsidRPr="004D18A3">
        <w:rPr>
          <w:rFonts w:ascii="Century Gothic" w:hAnsi="Century Gothic"/>
          <w:b/>
          <w:bCs/>
          <w:color w:val="auto"/>
          <w:sz w:val="22"/>
          <w:szCs w:val="22"/>
          <w:u w:color="FF0000"/>
        </w:rPr>
        <w:t>9.1</w:t>
      </w:r>
      <w:r w:rsidRPr="004D18A3">
        <w:rPr>
          <w:rFonts w:ascii="Century Gothic" w:hAnsi="Century Gothic"/>
          <w:color w:val="auto"/>
          <w:sz w:val="22"/>
          <w:szCs w:val="22"/>
          <w:u w:color="FF0000"/>
        </w:rPr>
        <w:t xml:space="preserve">  </w:t>
      </w:r>
      <w:r w:rsidRPr="004D18A3">
        <w:rPr>
          <w:rFonts w:ascii="Century Gothic" w:hAnsi="Century Gothic"/>
          <w:b/>
          <w:bCs/>
          <w:color w:val="auto"/>
          <w:sz w:val="22"/>
          <w:szCs w:val="22"/>
          <w:u w:color="FF0000"/>
        </w:rPr>
        <w:t>Sexting</w:t>
      </w:r>
      <w:proofErr w:type="gramEnd"/>
      <w:r w:rsidRPr="004D18A3">
        <w:rPr>
          <w:rFonts w:ascii="Century Gothic" w:hAnsi="Century Gothic"/>
          <w:b/>
          <w:bCs/>
          <w:color w:val="auto"/>
          <w:sz w:val="22"/>
          <w:szCs w:val="22"/>
          <w:u w:color="FF0000"/>
        </w:rPr>
        <w:t xml:space="preserve"> in schools and colleges: responding to incidents and safeguarding young people</w:t>
      </w:r>
    </w:p>
    <w:p w14:paraId="6596D5B7" w14:textId="788EF71F" w:rsidR="00723D41" w:rsidRPr="004D18A3" w:rsidRDefault="00CA237B" w:rsidP="004D18A3">
      <w:pPr>
        <w:pStyle w:val="Body"/>
        <w:spacing w:after="0" w:line="240" w:lineRule="auto"/>
        <w:ind w:firstLine="420"/>
        <w:rPr>
          <w:rFonts w:ascii="Century Gothic" w:hAnsi="Century Gothic"/>
          <w:color w:val="auto"/>
          <w:u w:color="FF0000"/>
        </w:rPr>
      </w:pPr>
      <w:r w:rsidRPr="004D18A3">
        <w:rPr>
          <w:rFonts w:ascii="Century Gothic" w:hAnsi="Century Gothic"/>
          <w:color w:val="auto"/>
          <w:u w:color="FF0000"/>
        </w:rPr>
        <w:t xml:space="preserve">What does this advice cover? </w:t>
      </w:r>
    </w:p>
    <w:p w14:paraId="01D1ACA8" w14:textId="1FAB56A7" w:rsidR="00723D41" w:rsidRPr="004D18A3" w:rsidRDefault="00CA237B" w:rsidP="004D18A3">
      <w:pPr>
        <w:pStyle w:val="Body"/>
        <w:spacing w:after="0" w:line="240" w:lineRule="auto"/>
        <w:ind w:firstLine="420"/>
        <w:rPr>
          <w:rFonts w:ascii="Century Gothic" w:hAnsi="Century Gothic"/>
          <w:color w:val="auto"/>
          <w:u w:color="FF0000"/>
        </w:rPr>
      </w:pPr>
      <w:r w:rsidRPr="004D18A3">
        <w:rPr>
          <w:rFonts w:ascii="Century Gothic" w:hAnsi="Century Gothic"/>
          <w:color w:val="auto"/>
          <w:u w:color="FF0000"/>
        </w:rPr>
        <w:t xml:space="preserve">This advice covers: </w:t>
      </w:r>
    </w:p>
    <w:p w14:paraId="63D95B62" w14:textId="77777777" w:rsidR="00723D41" w:rsidRPr="004D18A3" w:rsidRDefault="00CA237B" w:rsidP="004D18A3">
      <w:pPr>
        <w:pStyle w:val="Body"/>
        <w:numPr>
          <w:ilvl w:val="0"/>
          <w:numId w:val="59"/>
        </w:numPr>
        <w:spacing w:after="0" w:line="240" w:lineRule="auto"/>
        <w:rPr>
          <w:rFonts w:ascii="Century Gothic" w:hAnsi="Century Gothic"/>
          <w:color w:val="auto"/>
        </w:rPr>
      </w:pPr>
      <w:r w:rsidRPr="004D18A3">
        <w:rPr>
          <w:rFonts w:ascii="Century Gothic" w:hAnsi="Century Gothic"/>
          <w:color w:val="auto"/>
          <w:u w:color="FF0000"/>
        </w:rPr>
        <w:t xml:space="preserve">Responding to disclosures </w:t>
      </w:r>
    </w:p>
    <w:p w14:paraId="24939AD8" w14:textId="77777777" w:rsidR="00723D41" w:rsidRPr="004D18A3" w:rsidRDefault="00CA237B" w:rsidP="004D18A3">
      <w:pPr>
        <w:pStyle w:val="Body"/>
        <w:numPr>
          <w:ilvl w:val="0"/>
          <w:numId w:val="59"/>
        </w:numPr>
        <w:spacing w:after="0" w:line="240" w:lineRule="auto"/>
        <w:rPr>
          <w:rFonts w:ascii="Century Gothic" w:hAnsi="Century Gothic"/>
          <w:color w:val="auto"/>
        </w:rPr>
      </w:pPr>
      <w:r w:rsidRPr="004D18A3">
        <w:rPr>
          <w:rFonts w:ascii="Century Gothic" w:hAnsi="Century Gothic"/>
          <w:color w:val="auto"/>
          <w:u w:color="FF0000"/>
        </w:rPr>
        <w:t xml:space="preserve">Handling devices and imagery </w:t>
      </w:r>
    </w:p>
    <w:p w14:paraId="4DA80B96" w14:textId="77777777" w:rsidR="00723D41" w:rsidRPr="004D18A3" w:rsidRDefault="00CA237B" w:rsidP="004D18A3">
      <w:pPr>
        <w:pStyle w:val="Body"/>
        <w:numPr>
          <w:ilvl w:val="0"/>
          <w:numId w:val="59"/>
        </w:numPr>
        <w:spacing w:after="0" w:line="240" w:lineRule="auto"/>
        <w:rPr>
          <w:rFonts w:ascii="Century Gothic" w:hAnsi="Century Gothic"/>
          <w:color w:val="auto"/>
        </w:rPr>
      </w:pPr>
      <w:r w:rsidRPr="004D18A3">
        <w:rPr>
          <w:rFonts w:ascii="Century Gothic" w:hAnsi="Century Gothic"/>
          <w:color w:val="auto"/>
          <w:u w:color="FF0000"/>
        </w:rPr>
        <w:t xml:space="preserve">Risk assessing situations </w:t>
      </w:r>
    </w:p>
    <w:p w14:paraId="42D15F65" w14:textId="77777777" w:rsidR="00723D41" w:rsidRPr="004D18A3" w:rsidRDefault="00CA237B" w:rsidP="004D18A3">
      <w:pPr>
        <w:pStyle w:val="Body"/>
        <w:numPr>
          <w:ilvl w:val="0"/>
          <w:numId w:val="59"/>
        </w:numPr>
        <w:spacing w:after="0" w:line="240" w:lineRule="auto"/>
        <w:rPr>
          <w:rFonts w:ascii="Century Gothic" w:hAnsi="Century Gothic"/>
          <w:color w:val="auto"/>
        </w:rPr>
      </w:pPr>
      <w:r w:rsidRPr="004D18A3">
        <w:rPr>
          <w:rFonts w:ascii="Century Gothic" w:hAnsi="Century Gothic"/>
          <w:color w:val="auto"/>
          <w:u w:color="FF0000"/>
        </w:rPr>
        <w:t>Involving other agencies, including escalation to the police and children</w:t>
      </w:r>
      <w:r w:rsidRPr="004D18A3">
        <w:rPr>
          <w:rFonts w:ascii="Century Gothic" w:hAnsi="Century Gothic"/>
          <w:color w:val="auto"/>
          <w:u w:color="FF0000"/>
          <w:rtl/>
        </w:rPr>
        <w:t>’</w:t>
      </w:r>
      <w:r w:rsidRPr="004D18A3">
        <w:rPr>
          <w:rFonts w:ascii="Century Gothic" w:hAnsi="Century Gothic"/>
          <w:color w:val="auto"/>
          <w:u w:color="FF0000"/>
        </w:rPr>
        <w:t xml:space="preserve">s social care </w:t>
      </w:r>
    </w:p>
    <w:p w14:paraId="754580BA" w14:textId="77777777" w:rsidR="00723D41" w:rsidRPr="004D18A3" w:rsidRDefault="00CA237B" w:rsidP="004D18A3">
      <w:pPr>
        <w:pStyle w:val="Body"/>
        <w:numPr>
          <w:ilvl w:val="0"/>
          <w:numId w:val="59"/>
        </w:numPr>
        <w:spacing w:after="0" w:line="240" w:lineRule="auto"/>
        <w:rPr>
          <w:rFonts w:ascii="Century Gothic" w:hAnsi="Century Gothic"/>
          <w:color w:val="auto"/>
        </w:rPr>
      </w:pPr>
      <w:r w:rsidRPr="004D18A3">
        <w:rPr>
          <w:rFonts w:ascii="Century Gothic" w:hAnsi="Century Gothic"/>
          <w:color w:val="auto"/>
          <w:u w:color="FF0000"/>
        </w:rPr>
        <w:t xml:space="preserve">Recording incidents </w:t>
      </w:r>
    </w:p>
    <w:p w14:paraId="06685403" w14:textId="77777777" w:rsidR="00723D41" w:rsidRPr="004D18A3" w:rsidRDefault="00CA237B" w:rsidP="004D18A3">
      <w:pPr>
        <w:pStyle w:val="Body"/>
        <w:numPr>
          <w:ilvl w:val="0"/>
          <w:numId w:val="59"/>
        </w:numPr>
        <w:spacing w:after="0" w:line="240" w:lineRule="auto"/>
        <w:rPr>
          <w:rFonts w:ascii="Century Gothic" w:hAnsi="Century Gothic"/>
          <w:color w:val="auto"/>
        </w:rPr>
      </w:pPr>
      <w:r w:rsidRPr="004D18A3">
        <w:rPr>
          <w:rFonts w:ascii="Century Gothic" w:hAnsi="Century Gothic"/>
          <w:color w:val="auto"/>
          <w:u w:color="FF0000"/>
        </w:rPr>
        <w:t xml:space="preserve">Involving parents </w:t>
      </w:r>
    </w:p>
    <w:p w14:paraId="6B6BB50E" w14:textId="77777777" w:rsidR="00723D41" w:rsidRPr="004D18A3" w:rsidRDefault="00CA237B" w:rsidP="004D18A3">
      <w:pPr>
        <w:pStyle w:val="Body"/>
        <w:numPr>
          <w:ilvl w:val="0"/>
          <w:numId w:val="59"/>
        </w:numPr>
        <w:spacing w:after="0" w:line="240" w:lineRule="auto"/>
        <w:rPr>
          <w:rFonts w:ascii="Century Gothic" w:hAnsi="Century Gothic"/>
          <w:color w:val="auto"/>
        </w:rPr>
      </w:pPr>
      <w:r w:rsidRPr="004D18A3">
        <w:rPr>
          <w:rFonts w:ascii="Century Gothic" w:hAnsi="Century Gothic"/>
          <w:color w:val="auto"/>
          <w:u w:color="FF0000"/>
        </w:rPr>
        <w:t xml:space="preserve">Preventative education </w:t>
      </w:r>
    </w:p>
    <w:p w14:paraId="1E0DBC3F" w14:textId="77777777" w:rsidR="00723D41" w:rsidRPr="004D18A3" w:rsidRDefault="00723D41" w:rsidP="004D18A3">
      <w:pPr>
        <w:pStyle w:val="Body"/>
        <w:tabs>
          <w:tab w:val="left" w:pos="1035"/>
        </w:tabs>
        <w:spacing w:after="0" w:line="240" w:lineRule="auto"/>
        <w:rPr>
          <w:rFonts w:ascii="Century Gothic" w:hAnsi="Century Gothic"/>
          <w:color w:val="auto"/>
          <w:u w:color="FF0000"/>
        </w:rPr>
      </w:pPr>
    </w:p>
    <w:p w14:paraId="0FFB6E91" w14:textId="77777777" w:rsidR="00723D41" w:rsidRPr="004D18A3" w:rsidRDefault="00CA237B" w:rsidP="004D18A3">
      <w:pPr>
        <w:pStyle w:val="Body"/>
        <w:tabs>
          <w:tab w:val="left" w:pos="1035"/>
        </w:tabs>
        <w:spacing w:after="0" w:line="240" w:lineRule="auto"/>
        <w:ind w:left="420"/>
        <w:rPr>
          <w:rFonts w:ascii="Century Gothic" w:hAnsi="Century Gothic"/>
          <w:color w:val="auto"/>
          <w:u w:color="FF0000"/>
        </w:rPr>
      </w:pPr>
      <w:r w:rsidRPr="004D18A3">
        <w:rPr>
          <w:rFonts w:ascii="Century Gothic" w:hAnsi="Century Gothic"/>
          <w:color w:val="auto"/>
          <w:u w:color="FF0000"/>
        </w:rPr>
        <w:t>More detailed information is available through reference to the UKCCIS guidance: Sexting in schools and colleges, responding to incidents, and safeguarding young people (2017)</w:t>
      </w:r>
    </w:p>
    <w:p w14:paraId="53FD8184" w14:textId="2B674AF0" w:rsidR="00723D41" w:rsidRPr="004D18A3" w:rsidRDefault="00CA237B" w:rsidP="004D18A3">
      <w:pPr>
        <w:pStyle w:val="Body"/>
        <w:tabs>
          <w:tab w:val="left" w:pos="1035"/>
        </w:tabs>
        <w:spacing w:after="0" w:line="240" w:lineRule="auto"/>
        <w:ind w:left="420"/>
        <w:rPr>
          <w:rFonts w:ascii="Century Gothic" w:hAnsi="Century Gothic"/>
          <w:color w:val="auto"/>
          <w:u w:color="FF0000"/>
        </w:rPr>
      </w:pPr>
      <w:r w:rsidRPr="004D18A3">
        <w:rPr>
          <w:rFonts w:ascii="Century Gothic" w:hAnsi="Century Gothic"/>
          <w:color w:val="auto"/>
          <w:u w:color="FF0000"/>
        </w:rPr>
        <w:t xml:space="preserve">Please refer to </w:t>
      </w:r>
      <w:r w:rsidRPr="004D18A3">
        <w:rPr>
          <w:rFonts w:ascii="Century Gothic" w:hAnsi="Century Gothic"/>
          <w:b/>
          <w:bCs/>
          <w:color w:val="auto"/>
          <w:u w:color="FF0000"/>
        </w:rPr>
        <w:t>APPENDIX 8 on</w:t>
      </w:r>
      <w:r w:rsidRPr="004D18A3">
        <w:rPr>
          <w:rFonts w:ascii="Century Gothic" w:hAnsi="Century Gothic"/>
          <w:color w:val="auto"/>
          <w:u w:color="FF0000"/>
        </w:rPr>
        <w:t xml:space="preserve"> Peer on Peer abuse and Sexual violence and Sexual harassment between children.</w:t>
      </w:r>
    </w:p>
    <w:p w14:paraId="3F5E908D" w14:textId="77777777" w:rsidR="00723D41" w:rsidRPr="004D18A3" w:rsidRDefault="00CA237B" w:rsidP="004D18A3">
      <w:pPr>
        <w:pStyle w:val="Body"/>
        <w:spacing w:after="0" w:line="240" w:lineRule="auto"/>
        <w:ind w:left="420" w:hanging="420"/>
        <w:rPr>
          <w:rFonts w:ascii="Century Gothic" w:hAnsi="Century Gothic"/>
          <w:color w:val="FF0000"/>
          <w:u w:color="FF0000"/>
        </w:rPr>
      </w:pPr>
      <w:r w:rsidRPr="004D18A3">
        <w:rPr>
          <w:rFonts w:ascii="Century Gothic" w:hAnsi="Century Gothic"/>
          <w:b/>
          <w:bCs/>
          <w:color w:val="FF0000"/>
          <w:u w:color="FF0000"/>
        </w:rPr>
        <w:t xml:space="preserve">  </w:t>
      </w:r>
    </w:p>
    <w:p w14:paraId="29DC44C5" w14:textId="61D5D40D" w:rsidR="00723D41" w:rsidRPr="004D18A3" w:rsidRDefault="00CA237B" w:rsidP="004D18A3">
      <w:pPr>
        <w:pStyle w:val="Heading"/>
        <w:spacing w:before="0" w:line="240" w:lineRule="auto"/>
        <w:rPr>
          <w:rFonts w:ascii="Century Gothic" w:eastAsia="Calibri" w:hAnsi="Century Gothic" w:cs="Calibri"/>
          <w:color w:val="000000"/>
          <w:sz w:val="22"/>
          <w:szCs w:val="22"/>
          <w:u w:color="000000"/>
        </w:rPr>
      </w:pPr>
      <w:bookmarkStart w:id="12" w:name="_Toc12"/>
      <w:r w:rsidRPr="004D18A3">
        <w:rPr>
          <w:rFonts w:ascii="Century Gothic" w:hAnsi="Century Gothic"/>
          <w:color w:val="000000"/>
          <w:sz w:val="22"/>
          <w:szCs w:val="22"/>
          <w:u w:color="000000"/>
          <w:lang w:val="en-US"/>
        </w:rPr>
        <w:t xml:space="preserve">10. </w:t>
      </w:r>
      <w:r w:rsidR="003426CA" w:rsidRPr="004D18A3">
        <w:rPr>
          <w:rFonts w:ascii="Century Gothic" w:hAnsi="Century Gothic"/>
          <w:color w:val="000000"/>
          <w:sz w:val="22"/>
          <w:szCs w:val="22"/>
          <w:u w:color="000000"/>
          <w:lang w:val="en-US"/>
        </w:rPr>
        <w:t xml:space="preserve"> </w:t>
      </w:r>
      <w:r w:rsidRPr="004D18A3">
        <w:rPr>
          <w:rFonts w:ascii="Century Gothic" w:hAnsi="Century Gothic"/>
          <w:color w:val="000000"/>
          <w:sz w:val="22"/>
          <w:szCs w:val="22"/>
          <w:u w:color="000000"/>
          <w:lang w:val="en-US"/>
        </w:rPr>
        <w:t xml:space="preserve">Confidentiality and Record Keeping  </w:t>
      </w:r>
      <w:bookmarkEnd w:id="12"/>
    </w:p>
    <w:p w14:paraId="790B8D9E" w14:textId="77777777" w:rsidR="00723D41" w:rsidRPr="004D18A3" w:rsidRDefault="00CA237B" w:rsidP="004D18A3">
      <w:pPr>
        <w:pStyle w:val="Default"/>
        <w:ind w:left="426"/>
        <w:rPr>
          <w:rFonts w:ascii="Century Gothic" w:eastAsia="Calibri" w:hAnsi="Century Gothic" w:cs="Calibri"/>
          <w:sz w:val="22"/>
          <w:szCs w:val="22"/>
        </w:rPr>
      </w:pPr>
      <w:r w:rsidRPr="004D18A3">
        <w:rPr>
          <w:rFonts w:ascii="Century Gothic" w:hAnsi="Century Gothic"/>
          <w:sz w:val="22"/>
          <w:szCs w:val="22"/>
        </w:rPr>
        <w:t>(Based on guidance document:  Information sharing: advice for practitioners providing safeguarding services (DfE, 2015)</w:t>
      </w:r>
    </w:p>
    <w:p w14:paraId="4B44E1E2" w14:textId="77777777" w:rsidR="00723D41" w:rsidRPr="004D18A3" w:rsidRDefault="00723D41" w:rsidP="004D18A3">
      <w:pPr>
        <w:pStyle w:val="Default"/>
        <w:rPr>
          <w:rFonts w:ascii="Century Gothic" w:eastAsia="Calibri" w:hAnsi="Century Gothic" w:cs="Calibri"/>
          <w:sz w:val="22"/>
          <w:szCs w:val="22"/>
        </w:rPr>
      </w:pPr>
    </w:p>
    <w:p w14:paraId="48D4A6E6" w14:textId="36ED93C5" w:rsidR="004D18A3" w:rsidRPr="004D18A3" w:rsidRDefault="00CA237B" w:rsidP="004D18A3">
      <w:pPr>
        <w:pStyle w:val="Default"/>
        <w:ind w:left="709" w:hanging="709"/>
        <w:rPr>
          <w:rFonts w:ascii="Century Gothic" w:eastAsia="Calibri" w:hAnsi="Century Gothic" w:cs="Calibri"/>
          <w:sz w:val="22"/>
          <w:szCs w:val="22"/>
        </w:rPr>
      </w:pPr>
      <w:r w:rsidRPr="004D18A3">
        <w:rPr>
          <w:rFonts w:ascii="Century Gothic" w:hAnsi="Century Gothic"/>
          <w:b/>
          <w:bCs/>
          <w:sz w:val="22"/>
          <w:szCs w:val="22"/>
        </w:rPr>
        <w:t xml:space="preserve">10.1 </w:t>
      </w:r>
      <w:r w:rsidR="004D18A3" w:rsidRPr="004D18A3">
        <w:rPr>
          <w:rFonts w:ascii="Century Gothic" w:hAnsi="Century Gothic"/>
          <w:b/>
          <w:bCs/>
          <w:sz w:val="22"/>
          <w:szCs w:val="22"/>
        </w:rPr>
        <w:t xml:space="preserve">   </w:t>
      </w:r>
      <w:r w:rsidR="004D18A3" w:rsidRPr="004D18A3">
        <w:rPr>
          <w:rFonts w:ascii="Century Gothic" w:hAnsi="Century Gothic"/>
          <w:sz w:val="22"/>
          <w:szCs w:val="22"/>
        </w:rPr>
        <w:t>Staff must report any safeguarding incidents immediately and must not leave the building without reporting their concerns to a safeguarding officer. Staff who fail to do this would result in an investigation for not following our safeguarding policy. Regular updates regarding safeguarding are distributed to staff verbally in CPD sessions and emailed out. Failing to follow these updates will also result in an investigation.</w:t>
      </w:r>
      <w:r w:rsidRPr="004D18A3">
        <w:rPr>
          <w:rFonts w:ascii="Century Gothic" w:eastAsia="Calibri" w:hAnsi="Century Gothic" w:cs="Calibri"/>
          <w:sz w:val="22"/>
          <w:szCs w:val="22"/>
        </w:rPr>
        <w:tab/>
      </w:r>
    </w:p>
    <w:p w14:paraId="0BD914B5" w14:textId="77777777" w:rsidR="004D18A3" w:rsidRPr="004D18A3" w:rsidRDefault="004D18A3" w:rsidP="004D18A3">
      <w:pPr>
        <w:pStyle w:val="Default"/>
        <w:ind w:left="709" w:hanging="709"/>
        <w:rPr>
          <w:rFonts w:ascii="Century Gothic" w:eastAsia="Calibri" w:hAnsi="Century Gothic" w:cs="Calibri"/>
          <w:sz w:val="22"/>
          <w:szCs w:val="22"/>
        </w:rPr>
      </w:pPr>
    </w:p>
    <w:p w14:paraId="2C9A72D8" w14:textId="248A82B1" w:rsidR="00723D41" w:rsidRPr="004D18A3" w:rsidRDefault="004D18A3" w:rsidP="004D18A3">
      <w:pPr>
        <w:pStyle w:val="Default"/>
        <w:ind w:left="709" w:hanging="709"/>
        <w:rPr>
          <w:rFonts w:ascii="Century Gothic" w:eastAsia="Calibri" w:hAnsi="Century Gothic" w:cs="Calibri"/>
          <w:sz w:val="22"/>
          <w:szCs w:val="22"/>
        </w:rPr>
      </w:pPr>
      <w:r w:rsidRPr="004D18A3">
        <w:rPr>
          <w:rFonts w:ascii="Century Gothic" w:eastAsia="Calibri" w:hAnsi="Century Gothic" w:cs="Calibri"/>
          <w:sz w:val="22"/>
          <w:szCs w:val="22"/>
        </w:rPr>
        <w:t xml:space="preserve">            </w:t>
      </w:r>
      <w:r w:rsidR="00CA237B" w:rsidRPr="004D18A3">
        <w:rPr>
          <w:rFonts w:ascii="Century Gothic" w:eastAsia="Calibri" w:hAnsi="Century Gothic" w:cs="Calibri"/>
          <w:sz w:val="22"/>
          <w:szCs w:val="22"/>
        </w:rPr>
        <w:t xml:space="preserve">Staff have the professional responsibility to share relevant information about the protection of children with the DSL and Principal and potentially external investigating agencies under the guidance of the Designated Safeguarding Lead (DSL). </w:t>
      </w:r>
      <w:r w:rsidR="00D7405D" w:rsidRPr="004D18A3">
        <w:rPr>
          <w:rFonts w:ascii="Century Gothic" w:eastAsia="Calibri" w:hAnsi="Century Gothic" w:cs="Calibri"/>
          <w:color w:val="auto"/>
          <w:sz w:val="22"/>
          <w:szCs w:val="22"/>
        </w:rPr>
        <w:t xml:space="preserve">Staff should not discuss any safeguarding concerns with any members of staff who are not </w:t>
      </w:r>
      <w:r w:rsidRPr="004D18A3">
        <w:rPr>
          <w:rFonts w:ascii="Century Gothic" w:eastAsia="Calibri" w:hAnsi="Century Gothic" w:cs="Calibri"/>
          <w:color w:val="auto"/>
          <w:sz w:val="22"/>
          <w:szCs w:val="22"/>
        </w:rPr>
        <w:t>a DSL</w:t>
      </w:r>
      <w:r w:rsidR="00D7405D" w:rsidRPr="004D18A3">
        <w:rPr>
          <w:rFonts w:ascii="Century Gothic" w:eastAsia="Calibri" w:hAnsi="Century Gothic" w:cs="Calibri"/>
          <w:color w:val="auto"/>
          <w:sz w:val="22"/>
          <w:szCs w:val="22"/>
        </w:rPr>
        <w:t xml:space="preserve">. Staff who fail to do so are breaking confidentiality and this would result in a formal investigation. </w:t>
      </w:r>
    </w:p>
    <w:p w14:paraId="3C3496D8" w14:textId="77777777" w:rsidR="00723D41" w:rsidRPr="004D18A3" w:rsidRDefault="00723D41" w:rsidP="004D18A3">
      <w:pPr>
        <w:pStyle w:val="Default"/>
        <w:rPr>
          <w:rFonts w:ascii="Century Gothic" w:eastAsia="Calibri" w:hAnsi="Century Gothic" w:cs="Calibri"/>
          <w:sz w:val="22"/>
          <w:szCs w:val="22"/>
        </w:rPr>
      </w:pPr>
    </w:p>
    <w:p w14:paraId="488BB628" w14:textId="05C7A51D" w:rsidR="00723D41" w:rsidRPr="004D18A3" w:rsidRDefault="00CA237B" w:rsidP="004D18A3">
      <w:pPr>
        <w:pStyle w:val="Default"/>
        <w:ind w:left="720" w:hanging="720"/>
        <w:rPr>
          <w:rFonts w:ascii="Century Gothic" w:eastAsia="Calibri" w:hAnsi="Century Gothic" w:cs="Calibri"/>
          <w:sz w:val="22"/>
          <w:szCs w:val="22"/>
        </w:rPr>
      </w:pPr>
      <w:r w:rsidRPr="004D18A3">
        <w:rPr>
          <w:rFonts w:ascii="Century Gothic" w:hAnsi="Century Gothic"/>
          <w:b/>
          <w:bCs/>
          <w:sz w:val="22"/>
          <w:szCs w:val="22"/>
        </w:rPr>
        <w:t>10.2</w:t>
      </w:r>
      <w:r w:rsidRPr="004D18A3">
        <w:rPr>
          <w:rFonts w:ascii="Century Gothic" w:hAnsi="Century Gothic"/>
          <w:sz w:val="22"/>
          <w:szCs w:val="22"/>
        </w:rPr>
        <w:t xml:space="preserve"> </w:t>
      </w:r>
      <w:r w:rsidRPr="004D18A3">
        <w:rPr>
          <w:rFonts w:ascii="Century Gothic" w:hAnsi="Century Gothic"/>
          <w:sz w:val="22"/>
          <w:szCs w:val="22"/>
        </w:rPr>
        <w:tab/>
        <w:t xml:space="preserve">If a </w:t>
      </w:r>
      <w:r w:rsidR="003426CA" w:rsidRPr="004D18A3">
        <w:rPr>
          <w:rFonts w:ascii="Century Gothic" w:hAnsi="Century Gothic"/>
          <w:sz w:val="22"/>
          <w:szCs w:val="22"/>
        </w:rPr>
        <w:t>pupil</w:t>
      </w:r>
      <w:r w:rsidRPr="004D18A3">
        <w:rPr>
          <w:rFonts w:ascii="Century Gothic" w:hAnsi="Century Gothic"/>
          <w:sz w:val="22"/>
          <w:szCs w:val="22"/>
        </w:rPr>
        <w:t xml:space="preserve"> confides in a member of staff and requests that the information is kept secret, it is important that the member of staff tells the student sensitively that he/she has a responsibility to refer the matter to the Designated Safeguarding Lead (DSL) for the </w:t>
      </w:r>
      <w:r w:rsidR="003426CA" w:rsidRPr="004D18A3">
        <w:rPr>
          <w:rFonts w:ascii="Century Gothic" w:hAnsi="Century Gothic"/>
          <w:sz w:val="22"/>
          <w:szCs w:val="22"/>
        </w:rPr>
        <w:t>pupil</w:t>
      </w:r>
      <w:r w:rsidRPr="004D18A3">
        <w:rPr>
          <w:rFonts w:ascii="Century Gothic" w:hAnsi="Century Gothic"/>
          <w:sz w:val="22"/>
          <w:szCs w:val="22"/>
        </w:rPr>
        <w:t xml:space="preserve">'s welfare. At the same time, the </w:t>
      </w:r>
      <w:r w:rsidR="003426CA" w:rsidRPr="004D18A3">
        <w:rPr>
          <w:rFonts w:ascii="Century Gothic" w:hAnsi="Century Gothic"/>
          <w:sz w:val="22"/>
          <w:szCs w:val="22"/>
        </w:rPr>
        <w:t>pupil</w:t>
      </w:r>
      <w:r w:rsidRPr="004D18A3">
        <w:rPr>
          <w:rFonts w:ascii="Century Gothic" w:hAnsi="Century Gothic"/>
          <w:sz w:val="22"/>
          <w:szCs w:val="22"/>
        </w:rPr>
        <w:t xml:space="preserve"> should be reassured that the matter will be only be disclosed to the Designated Safeguarding Lead (DSL), who will then decide on appropriate action. </w:t>
      </w:r>
    </w:p>
    <w:p w14:paraId="32D806A1" w14:textId="77777777" w:rsidR="00723D41" w:rsidRPr="004D18A3" w:rsidRDefault="00723D41" w:rsidP="004D18A3">
      <w:pPr>
        <w:pStyle w:val="Default"/>
        <w:rPr>
          <w:rFonts w:ascii="Century Gothic" w:eastAsia="Calibri" w:hAnsi="Century Gothic" w:cs="Calibri"/>
          <w:sz w:val="22"/>
          <w:szCs w:val="22"/>
        </w:rPr>
      </w:pPr>
    </w:p>
    <w:p w14:paraId="2483301F" w14:textId="67189E8C" w:rsidR="00723D41" w:rsidRPr="004D18A3" w:rsidRDefault="00CA237B" w:rsidP="004D18A3">
      <w:pPr>
        <w:pStyle w:val="Default"/>
        <w:ind w:left="720" w:hanging="720"/>
        <w:rPr>
          <w:rFonts w:ascii="Century Gothic" w:eastAsia="Calibri" w:hAnsi="Century Gothic" w:cs="Calibri"/>
          <w:sz w:val="22"/>
          <w:szCs w:val="22"/>
        </w:rPr>
      </w:pPr>
      <w:r w:rsidRPr="004D18A3">
        <w:rPr>
          <w:rFonts w:ascii="Century Gothic" w:hAnsi="Century Gothic"/>
          <w:b/>
          <w:bCs/>
          <w:sz w:val="22"/>
          <w:szCs w:val="22"/>
        </w:rPr>
        <w:t>10.3</w:t>
      </w:r>
      <w:r w:rsidRPr="004D18A3">
        <w:rPr>
          <w:rFonts w:ascii="Century Gothic" w:hAnsi="Century Gothic"/>
          <w:sz w:val="22"/>
          <w:szCs w:val="22"/>
        </w:rPr>
        <w:t xml:space="preserve"> </w:t>
      </w:r>
      <w:r w:rsidRPr="004D18A3">
        <w:rPr>
          <w:rFonts w:ascii="Century Gothic" w:hAnsi="Century Gothic"/>
          <w:sz w:val="22"/>
          <w:szCs w:val="22"/>
        </w:rPr>
        <w:tab/>
        <w:t xml:space="preserve">Accurate written notes will be kept of all incidents or Child Protection concerns relating to individual pupils. If a teacher or any other staff have a child protection concern, they should inform the Principal or DSL as soon as possible. These will be kept on the </w:t>
      </w:r>
      <w:r w:rsidR="003426CA" w:rsidRPr="004D18A3">
        <w:rPr>
          <w:rFonts w:ascii="Century Gothic" w:hAnsi="Century Gothic"/>
          <w:sz w:val="22"/>
          <w:szCs w:val="22"/>
        </w:rPr>
        <w:t>pupil</w:t>
      </w:r>
      <w:r w:rsidRPr="004D18A3">
        <w:rPr>
          <w:rFonts w:ascii="Century Gothic" w:hAnsi="Century Gothic"/>
          <w:sz w:val="22"/>
          <w:szCs w:val="22"/>
        </w:rPr>
        <w:t xml:space="preserve">’s Child Protection file. </w:t>
      </w:r>
    </w:p>
    <w:p w14:paraId="57D9E2BD" w14:textId="77777777" w:rsidR="00723D41" w:rsidRPr="004D18A3" w:rsidRDefault="00723D41" w:rsidP="004D18A3">
      <w:pPr>
        <w:pStyle w:val="Default"/>
        <w:rPr>
          <w:rFonts w:ascii="Century Gothic" w:eastAsia="Calibri" w:hAnsi="Century Gothic" w:cs="Calibri"/>
          <w:sz w:val="22"/>
          <w:szCs w:val="22"/>
        </w:rPr>
      </w:pPr>
    </w:p>
    <w:p w14:paraId="5CDC3F74" w14:textId="40B09A2C" w:rsidR="00723D41" w:rsidRPr="004D18A3" w:rsidRDefault="00CA237B" w:rsidP="004D18A3">
      <w:pPr>
        <w:pStyle w:val="Default"/>
        <w:ind w:left="720" w:hanging="720"/>
        <w:rPr>
          <w:rFonts w:ascii="Century Gothic" w:eastAsia="Calibri" w:hAnsi="Century Gothic" w:cs="Calibri"/>
          <w:sz w:val="22"/>
          <w:szCs w:val="22"/>
        </w:rPr>
      </w:pPr>
      <w:r w:rsidRPr="004D18A3">
        <w:rPr>
          <w:rFonts w:ascii="Century Gothic" w:hAnsi="Century Gothic"/>
          <w:b/>
          <w:bCs/>
          <w:sz w:val="22"/>
          <w:szCs w:val="22"/>
        </w:rPr>
        <w:t>10.4</w:t>
      </w:r>
      <w:r w:rsidRPr="004D18A3">
        <w:rPr>
          <w:rFonts w:ascii="Century Gothic" w:hAnsi="Century Gothic"/>
          <w:sz w:val="22"/>
          <w:szCs w:val="22"/>
        </w:rPr>
        <w:t xml:space="preserve"> </w:t>
      </w:r>
      <w:r w:rsidRPr="004D18A3">
        <w:rPr>
          <w:rFonts w:ascii="Century Gothic" w:hAnsi="Century Gothic"/>
          <w:sz w:val="22"/>
          <w:szCs w:val="22"/>
        </w:rPr>
        <w:tab/>
        <w:t xml:space="preserve">Child Protection records must be kept secure and arrangements in the Academy must comply with the Data Protection Policy. The DSL will ensure that all Child Protection records are kept separately from pupil records and stored securely, by encryption and/or password protecting electronic files, or ensuring that paper records are in a locked cabinet with restricted access. Information from child protection files will only be shared with relevant staff when it is necessary to do so </w:t>
      </w:r>
      <w:proofErr w:type="gramStart"/>
      <w:r w:rsidRPr="004D18A3">
        <w:rPr>
          <w:rFonts w:ascii="Century Gothic" w:hAnsi="Century Gothic"/>
          <w:sz w:val="22"/>
          <w:szCs w:val="22"/>
        </w:rPr>
        <w:t>and in a manner</w:t>
      </w:r>
      <w:proofErr w:type="gramEnd"/>
      <w:r w:rsidRPr="004D18A3">
        <w:rPr>
          <w:rFonts w:ascii="Century Gothic" w:hAnsi="Century Gothic"/>
          <w:sz w:val="22"/>
          <w:szCs w:val="22"/>
        </w:rPr>
        <w:t xml:space="preserve"> consistent with data protection legislation. </w:t>
      </w:r>
    </w:p>
    <w:p w14:paraId="087B3A55" w14:textId="77777777" w:rsidR="00723D41" w:rsidRPr="004D18A3" w:rsidRDefault="00723D41" w:rsidP="004D18A3">
      <w:pPr>
        <w:pStyle w:val="Default"/>
        <w:rPr>
          <w:rFonts w:ascii="Century Gothic" w:eastAsia="Calibri" w:hAnsi="Century Gothic" w:cs="Calibri"/>
          <w:sz w:val="22"/>
          <w:szCs w:val="22"/>
        </w:rPr>
      </w:pPr>
    </w:p>
    <w:p w14:paraId="6E88680A" w14:textId="0A6A5AA5" w:rsidR="00723D41" w:rsidRPr="004D18A3" w:rsidRDefault="00CA237B" w:rsidP="004D18A3">
      <w:pPr>
        <w:pStyle w:val="Default"/>
        <w:ind w:left="720" w:hanging="720"/>
        <w:rPr>
          <w:rFonts w:ascii="Century Gothic" w:eastAsia="Calibri" w:hAnsi="Century Gothic" w:cs="Calibri"/>
          <w:sz w:val="22"/>
          <w:szCs w:val="22"/>
        </w:rPr>
      </w:pPr>
      <w:r w:rsidRPr="004D18A3">
        <w:rPr>
          <w:rFonts w:ascii="Century Gothic" w:hAnsi="Century Gothic"/>
          <w:b/>
          <w:bCs/>
          <w:sz w:val="22"/>
          <w:szCs w:val="22"/>
        </w:rPr>
        <w:t>10.5</w:t>
      </w:r>
      <w:r w:rsidRPr="004D18A3">
        <w:rPr>
          <w:rFonts w:ascii="Century Gothic" w:hAnsi="Century Gothic"/>
          <w:sz w:val="22"/>
          <w:szCs w:val="22"/>
        </w:rPr>
        <w:t xml:space="preserve"> </w:t>
      </w:r>
      <w:r w:rsidRPr="004D18A3">
        <w:rPr>
          <w:rFonts w:ascii="Century Gothic" w:hAnsi="Century Gothic"/>
          <w:sz w:val="22"/>
          <w:szCs w:val="22"/>
        </w:rPr>
        <w:tab/>
        <w:t xml:space="preserve">Upon receipt of any request regarding direct access to Academy documentation on a Child Protection file, the Principal and DSL will be </w:t>
      </w:r>
      <w:proofErr w:type="gramStart"/>
      <w:r w:rsidRPr="004D18A3">
        <w:rPr>
          <w:rFonts w:ascii="Century Gothic" w:hAnsi="Century Gothic"/>
          <w:sz w:val="22"/>
          <w:szCs w:val="22"/>
        </w:rPr>
        <w:t>informed</w:t>
      </w:r>
      <w:proofErr w:type="gramEnd"/>
      <w:r w:rsidRPr="004D18A3">
        <w:rPr>
          <w:rFonts w:ascii="Century Gothic" w:hAnsi="Century Gothic"/>
          <w:sz w:val="22"/>
          <w:szCs w:val="22"/>
        </w:rPr>
        <w:t xml:space="preserve"> and a decision taken on the appropriate way forward in accordance with the Data Protection Policy.</w:t>
      </w:r>
      <w:r w:rsidR="003426CA" w:rsidRPr="004D18A3">
        <w:rPr>
          <w:rFonts w:ascii="Century Gothic" w:eastAsia="Calibri" w:hAnsi="Century Gothic" w:cs="Calibri"/>
          <w:sz w:val="22"/>
          <w:szCs w:val="22"/>
        </w:rPr>
        <w:t xml:space="preserve"> </w:t>
      </w:r>
      <w:r w:rsidRPr="004D18A3">
        <w:rPr>
          <w:rFonts w:ascii="Century Gothic" w:hAnsi="Century Gothic"/>
          <w:sz w:val="22"/>
          <w:szCs w:val="22"/>
        </w:rPr>
        <w:t xml:space="preserve">In the event of a </w:t>
      </w:r>
      <w:r w:rsidR="003426CA" w:rsidRPr="004D18A3">
        <w:rPr>
          <w:rFonts w:ascii="Century Gothic" w:hAnsi="Century Gothic"/>
          <w:sz w:val="22"/>
          <w:szCs w:val="22"/>
        </w:rPr>
        <w:t>pupil</w:t>
      </w:r>
      <w:r w:rsidRPr="004D18A3">
        <w:rPr>
          <w:rFonts w:ascii="Century Gothic" w:hAnsi="Century Gothic"/>
          <w:sz w:val="22"/>
          <w:szCs w:val="22"/>
        </w:rPr>
        <w:t xml:space="preserve"> who is being dealt with under the Academy's child protection procedures transferring to another school, the Academy will: </w:t>
      </w:r>
    </w:p>
    <w:p w14:paraId="020C3003" w14:textId="77777777" w:rsidR="00723D41" w:rsidRPr="004D18A3" w:rsidRDefault="00CA237B" w:rsidP="004D18A3">
      <w:pPr>
        <w:pStyle w:val="Default"/>
        <w:numPr>
          <w:ilvl w:val="0"/>
          <w:numId w:val="61"/>
        </w:numPr>
        <w:rPr>
          <w:rFonts w:ascii="Century Gothic" w:hAnsi="Century Gothic"/>
          <w:sz w:val="22"/>
          <w:szCs w:val="22"/>
        </w:rPr>
      </w:pPr>
      <w:r w:rsidRPr="004D18A3">
        <w:rPr>
          <w:rFonts w:ascii="Century Gothic" w:hAnsi="Century Gothic"/>
          <w:sz w:val="22"/>
          <w:szCs w:val="22"/>
        </w:rPr>
        <w:t>Find out the name of the receiving school (and, where appropriate the Local Authority)</w:t>
      </w:r>
    </w:p>
    <w:p w14:paraId="289A979E" w14:textId="77777777" w:rsidR="00723D41" w:rsidRPr="004D18A3" w:rsidRDefault="00CA237B" w:rsidP="004D18A3">
      <w:pPr>
        <w:pStyle w:val="Default"/>
        <w:numPr>
          <w:ilvl w:val="0"/>
          <w:numId w:val="61"/>
        </w:numPr>
        <w:rPr>
          <w:rFonts w:ascii="Century Gothic" w:hAnsi="Century Gothic"/>
          <w:sz w:val="22"/>
          <w:szCs w:val="22"/>
        </w:rPr>
      </w:pPr>
      <w:r w:rsidRPr="004D18A3">
        <w:rPr>
          <w:rFonts w:ascii="Century Gothic" w:hAnsi="Century Gothic"/>
          <w:sz w:val="22"/>
          <w:szCs w:val="22"/>
        </w:rPr>
        <w:t xml:space="preserve">Contact the relevant member of staff at that school to discuss the transfer </w:t>
      </w:r>
    </w:p>
    <w:p w14:paraId="4DB7488A" w14:textId="57ECB5D0" w:rsidR="00723D41" w:rsidRPr="004D18A3" w:rsidRDefault="00CA237B" w:rsidP="004D18A3">
      <w:pPr>
        <w:pStyle w:val="Default"/>
        <w:numPr>
          <w:ilvl w:val="0"/>
          <w:numId w:val="61"/>
        </w:numPr>
        <w:rPr>
          <w:rFonts w:ascii="Century Gothic" w:hAnsi="Century Gothic"/>
          <w:sz w:val="22"/>
          <w:szCs w:val="22"/>
        </w:rPr>
      </w:pPr>
      <w:r w:rsidRPr="004D18A3">
        <w:rPr>
          <w:rFonts w:ascii="Century Gothic" w:hAnsi="Century Gothic"/>
          <w:sz w:val="22"/>
          <w:szCs w:val="22"/>
        </w:rPr>
        <w:t xml:space="preserve">Securely send all information relating to the </w:t>
      </w:r>
      <w:r w:rsidR="003426CA" w:rsidRPr="004D18A3">
        <w:rPr>
          <w:rFonts w:ascii="Century Gothic" w:hAnsi="Century Gothic"/>
          <w:sz w:val="22"/>
          <w:szCs w:val="22"/>
        </w:rPr>
        <w:t>pupil</w:t>
      </w:r>
      <w:r w:rsidRPr="004D18A3">
        <w:rPr>
          <w:rFonts w:ascii="Century Gothic" w:hAnsi="Century Gothic"/>
          <w:sz w:val="22"/>
          <w:szCs w:val="22"/>
        </w:rPr>
        <w:t xml:space="preserve"> to the receiving school (and where relevant the Local Authority) </w:t>
      </w:r>
    </w:p>
    <w:p w14:paraId="0B66B333" w14:textId="3568A40D" w:rsidR="00723D41" w:rsidRPr="004D18A3" w:rsidRDefault="00CA237B" w:rsidP="004D18A3">
      <w:pPr>
        <w:pStyle w:val="Default"/>
        <w:numPr>
          <w:ilvl w:val="0"/>
          <w:numId w:val="61"/>
        </w:numPr>
        <w:rPr>
          <w:rFonts w:ascii="Century Gothic" w:hAnsi="Century Gothic"/>
          <w:sz w:val="22"/>
          <w:szCs w:val="22"/>
        </w:rPr>
      </w:pPr>
      <w:r w:rsidRPr="004D18A3">
        <w:rPr>
          <w:rFonts w:ascii="Century Gothic" w:hAnsi="Century Gothic"/>
          <w:sz w:val="22"/>
          <w:szCs w:val="22"/>
        </w:rPr>
        <w:t xml:space="preserve">Check with the receiving school that the </w:t>
      </w:r>
      <w:r w:rsidR="003426CA" w:rsidRPr="004D18A3">
        <w:rPr>
          <w:rFonts w:ascii="Century Gothic" w:hAnsi="Century Gothic"/>
          <w:sz w:val="22"/>
          <w:szCs w:val="22"/>
        </w:rPr>
        <w:t>pupil</w:t>
      </w:r>
      <w:r w:rsidRPr="004D18A3">
        <w:rPr>
          <w:rFonts w:ascii="Century Gothic" w:hAnsi="Century Gothic"/>
          <w:sz w:val="22"/>
          <w:szCs w:val="22"/>
        </w:rPr>
        <w:t xml:space="preserve"> has </w:t>
      </w:r>
      <w:proofErr w:type="gramStart"/>
      <w:r w:rsidRPr="004D18A3">
        <w:rPr>
          <w:rFonts w:ascii="Century Gothic" w:hAnsi="Century Gothic"/>
          <w:sz w:val="22"/>
          <w:szCs w:val="22"/>
        </w:rPr>
        <w:t>actually arrived</w:t>
      </w:r>
      <w:proofErr w:type="gramEnd"/>
      <w:r w:rsidRPr="004D18A3">
        <w:rPr>
          <w:rFonts w:ascii="Century Gothic" w:hAnsi="Century Gothic"/>
          <w:sz w:val="22"/>
          <w:szCs w:val="22"/>
        </w:rPr>
        <w:t xml:space="preserve"> there on the expected day; and inform all relevant agencies of the transfer. </w:t>
      </w:r>
    </w:p>
    <w:p w14:paraId="7DF54F90" w14:textId="77777777" w:rsidR="00723D41" w:rsidRPr="004D18A3" w:rsidRDefault="00723D41" w:rsidP="004D18A3">
      <w:pPr>
        <w:pStyle w:val="Default"/>
        <w:rPr>
          <w:rFonts w:ascii="Century Gothic" w:eastAsia="Calibri" w:hAnsi="Century Gothic" w:cs="Calibri"/>
          <w:sz w:val="22"/>
          <w:szCs w:val="22"/>
        </w:rPr>
      </w:pPr>
    </w:p>
    <w:p w14:paraId="46FA55AD" w14:textId="13F3CB45" w:rsidR="00723D41" w:rsidRPr="004D18A3" w:rsidRDefault="00CA237B" w:rsidP="004D18A3">
      <w:pPr>
        <w:pStyle w:val="Default"/>
        <w:ind w:left="720" w:hanging="720"/>
        <w:rPr>
          <w:rFonts w:ascii="Century Gothic" w:hAnsi="Century Gothic"/>
          <w:sz w:val="22"/>
          <w:szCs w:val="22"/>
        </w:rPr>
      </w:pPr>
      <w:r w:rsidRPr="004D18A3">
        <w:rPr>
          <w:rFonts w:ascii="Century Gothic" w:hAnsi="Century Gothic"/>
          <w:b/>
          <w:bCs/>
          <w:sz w:val="22"/>
          <w:szCs w:val="22"/>
        </w:rPr>
        <w:t>10.6</w:t>
      </w:r>
      <w:r w:rsidRPr="004D18A3">
        <w:rPr>
          <w:rFonts w:ascii="Century Gothic" w:hAnsi="Century Gothic"/>
          <w:sz w:val="22"/>
          <w:szCs w:val="22"/>
        </w:rPr>
        <w:t xml:space="preserve"> </w:t>
      </w:r>
      <w:r w:rsidRPr="004D18A3">
        <w:rPr>
          <w:rFonts w:ascii="Century Gothic" w:hAnsi="Century Gothic"/>
          <w:sz w:val="22"/>
          <w:szCs w:val="22"/>
        </w:rPr>
        <w:tab/>
        <w:t xml:space="preserve">Any external individual or </w:t>
      </w:r>
      <w:proofErr w:type="spellStart"/>
      <w:r w:rsidRPr="004D18A3">
        <w:rPr>
          <w:rFonts w:ascii="Century Gothic" w:hAnsi="Century Gothic"/>
          <w:sz w:val="22"/>
          <w:szCs w:val="22"/>
        </w:rPr>
        <w:t>organisation</w:t>
      </w:r>
      <w:proofErr w:type="spellEnd"/>
      <w:r w:rsidRPr="004D18A3">
        <w:rPr>
          <w:rFonts w:ascii="Century Gothic" w:hAnsi="Century Gothic"/>
          <w:sz w:val="22"/>
          <w:szCs w:val="22"/>
        </w:rPr>
        <w:t xml:space="preserve"> contracted by the Academy to work with Academy </w:t>
      </w:r>
      <w:r w:rsidR="00704B5E" w:rsidRPr="004D18A3">
        <w:rPr>
          <w:rFonts w:ascii="Century Gothic" w:hAnsi="Century Gothic"/>
          <w:sz w:val="22"/>
          <w:szCs w:val="22"/>
        </w:rPr>
        <w:t>pupil</w:t>
      </w:r>
      <w:r w:rsidRPr="004D18A3">
        <w:rPr>
          <w:rFonts w:ascii="Century Gothic" w:hAnsi="Century Gothic"/>
          <w:sz w:val="22"/>
          <w:szCs w:val="22"/>
        </w:rPr>
        <w:t xml:space="preserve">s must report any child protection incidents or disclosures from </w:t>
      </w:r>
      <w:r w:rsidR="00704B5E" w:rsidRPr="004D18A3">
        <w:rPr>
          <w:rFonts w:ascii="Century Gothic" w:hAnsi="Century Gothic"/>
          <w:sz w:val="22"/>
          <w:szCs w:val="22"/>
        </w:rPr>
        <w:t>pupils</w:t>
      </w:r>
      <w:r w:rsidRPr="004D18A3">
        <w:rPr>
          <w:rFonts w:ascii="Century Gothic" w:hAnsi="Century Gothic"/>
          <w:sz w:val="22"/>
          <w:szCs w:val="22"/>
        </w:rPr>
        <w:t xml:space="preserve"> to the</w:t>
      </w:r>
      <w:r w:rsidR="00704B5E" w:rsidRPr="004D18A3">
        <w:rPr>
          <w:rFonts w:ascii="Century Gothic" w:hAnsi="Century Gothic"/>
          <w:sz w:val="22"/>
          <w:szCs w:val="22"/>
        </w:rPr>
        <w:t xml:space="preserve"> </w:t>
      </w:r>
      <w:r w:rsidRPr="004D18A3">
        <w:rPr>
          <w:rFonts w:ascii="Century Gothic" w:hAnsi="Century Gothic"/>
          <w:sz w:val="22"/>
          <w:szCs w:val="22"/>
        </w:rPr>
        <w:t xml:space="preserve">Principal or DSL at the earliest opportunity. Such bodies will, as part of their contractual arrangements with the Academy, be required to work in accordance with the </w:t>
      </w:r>
      <w:r w:rsidR="00704B5E" w:rsidRPr="004D18A3">
        <w:rPr>
          <w:rFonts w:ascii="Century Gothic" w:hAnsi="Century Gothic"/>
          <w:sz w:val="22"/>
          <w:szCs w:val="22"/>
        </w:rPr>
        <w:t>EFAT</w:t>
      </w:r>
      <w:r w:rsidRPr="004D18A3">
        <w:rPr>
          <w:rFonts w:ascii="Century Gothic" w:hAnsi="Century Gothic"/>
          <w:sz w:val="22"/>
          <w:szCs w:val="22"/>
        </w:rPr>
        <w:t xml:space="preserve"> child protection and safeguarding policy. </w:t>
      </w:r>
    </w:p>
    <w:p w14:paraId="0AC9C367" w14:textId="77777777" w:rsidR="00704B5E" w:rsidRPr="004D18A3" w:rsidRDefault="00704B5E" w:rsidP="004D18A3">
      <w:pPr>
        <w:pStyle w:val="Default"/>
        <w:ind w:left="720" w:hanging="720"/>
        <w:rPr>
          <w:rFonts w:ascii="Century Gothic" w:eastAsia="Calibri" w:hAnsi="Century Gothic" w:cs="Calibri"/>
          <w:sz w:val="22"/>
          <w:szCs w:val="22"/>
        </w:rPr>
      </w:pPr>
    </w:p>
    <w:p w14:paraId="309B54DA" w14:textId="0B367EFB" w:rsidR="00723D41" w:rsidRPr="004D18A3" w:rsidRDefault="00CA237B" w:rsidP="004D18A3">
      <w:pPr>
        <w:pStyle w:val="Heading"/>
        <w:spacing w:before="0" w:line="240" w:lineRule="auto"/>
        <w:rPr>
          <w:rFonts w:ascii="Century Gothic" w:eastAsia="Calibri" w:hAnsi="Century Gothic" w:cs="Calibri"/>
          <w:color w:val="000000"/>
          <w:sz w:val="22"/>
          <w:szCs w:val="22"/>
          <w:u w:color="000000"/>
        </w:rPr>
      </w:pPr>
      <w:bookmarkStart w:id="13" w:name="_Toc13"/>
      <w:r w:rsidRPr="004D18A3">
        <w:rPr>
          <w:rFonts w:ascii="Century Gothic" w:hAnsi="Century Gothic"/>
          <w:color w:val="000000"/>
          <w:sz w:val="22"/>
          <w:szCs w:val="22"/>
          <w:u w:color="000000"/>
          <w:lang w:val="en-US"/>
        </w:rPr>
        <w:t>11.</w:t>
      </w:r>
      <w:r w:rsidRPr="004D18A3">
        <w:rPr>
          <w:rFonts w:ascii="Century Gothic" w:hAnsi="Century Gothic"/>
          <w:color w:val="000000"/>
          <w:sz w:val="22"/>
          <w:szCs w:val="22"/>
          <w:u w:color="000000"/>
          <w:lang w:val="en-US"/>
        </w:rPr>
        <w:tab/>
        <w:t>Working with Parents</w:t>
      </w:r>
      <w:bookmarkEnd w:id="13"/>
    </w:p>
    <w:p w14:paraId="5212F780" w14:textId="0882D6ED" w:rsidR="00723D41" w:rsidRPr="004D18A3" w:rsidRDefault="00CA237B" w:rsidP="004D18A3">
      <w:pPr>
        <w:pStyle w:val="Default"/>
        <w:numPr>
          <w:ilvl w:val="0"/>
          <w:numId w:val="63"/>
        </w:numPr>
        <w:rPr>
          <w:rFonts w:ascii="Century Gothic" w:hAnsi="Century Gothic"/>
          <w:sz w:val="22"/>
          <w:szCs w:val="22"/>
        </w:rPr>
      </w:pPr>
      <w:r w:rsidRPr="004D18A3">
        <w:rPr>
          <w:rFonts w:ascii="Century Gothic" w:hAnsi="Century Gothic"/>
          <w:sz w:val="22"/>
          <w:szCs w:val="22"/>
        </w:rPr>
        <w:t xml:space="preserve">Parents play an important role in protecting their children from abuse. The Academy is required to consider the safety of the student and should a concern arise the Designated Safeguarding Lead (DSL) has the responsibility to seek advice prior to contacting </w:t>
      </w:r>
      <w:proofErr w:type="gramStart"/>
      <w:r w:rsidRPr="004D18A3">
        <w:rPr>
          <w:rFonts w:ascii="Century Gothic" w:hAnsi="Century Gothic"/>
          <w:sz w:val="22"/>
          <w:szCs w:val="22"/>
        </w:rPr>
        <w:t>parents;</w:t>
      </w:r>
      <w:proofErr w:type="gramEnd"/>
      <w:r w:rsidRPr="004D18A3">
        <w:rPr>
          <w:rFonts w:ascii="Century Gothic" w:hAnsi="Century Gothic"/>
          <w:sz w:val="22"/>
          <w:szCs w:val="22"/>
        </w:rPr>
        <w:t xml:space="preserve"> </w:t>
      </w:r>
    </w:p>
    <w:p w14:paraId="3CADCE34" w14:textId="77777777" w:rsidR="00723D41" w:rsidRPr="004D18A3" w:rsidRDefault="00CA237B" w:rsidP="004D18A3">
      <w:pPr>
        <w:pStyle w:val="Default"/>
        <w:numPr>
          <w:ilvl w:val="0"/>
          <w:numId w:val="63"/>
        </w:numPr>
        <w:rPr>
          <w:rFonts w:ascii="Century Gothic" w:hAnsi="Century Gothic"/>
          <w:sz w:val="22"/>
          <w:szCs w:val="22"/>
        </w:rPr>
      </w:pPr>
      <w:r w:rsidRPr="004D18A3">
        <w:rPr>
          <w:rFonts w:ascii="Century Gothic" w:hAnsi="Century Gothic"/>
          <w:sz w:val="22"/>
          <w:szCs w:val="22"/>
        </w:rPr>
        <w:t>we will work with parents/</w:t>
      </w:r>
      <w:proofErr w:type="spellStart"/>
      <w:r w:rsidRPr="004D18A3">
        <w:rPr>
          <w:rFonts w:ascii="Century Gothic" w:hAnsi="Century Gothic"/>
          <w:sz w:val="22"/>
          <w:szCs w:val="22"/>
        </w:rPr>
        <w:t>carers</w:t>
      </w:r>
      <w:proofErr w:type="spellEnd"/>
      <w:r w:rsidRPr="004D18A3">
        <w:rPr>
          <w:rFonts w:ascii="Century Gothic" w:hAnsi="Century Gothic"/>
          <w:sz w:val="22"/>
          <w:szCs w:val="22"/>
        </w:rPr>
        <w:t xml:space="preserve"> to support the needs of their </w:t>
      </w:r>
      <w:proofErr w:type="gramStart"/>
      <w:r w:rsidRPr="004D18A3">
        <w:rPr>
          <w:rFonts w:ascii="Century Gothic" w:hAnsi="Century Gothic"/>
          <w:sz w:val="22"/>
          <w:szCs w:val="22"/>
        </w:rPr>
        <w:t>child;</w:t>
      </w:r>
      <w:proofErr w:type="gramEnd"/>
      <w:r w:rsidRPr="004D18A3">
        <w:rPr>
          <w:rFonts w:ascii="Century Gothic" w:hAnsi="Century Gothic"/>
          <w:sz w:val="22"/>
          <w:szCs w:val="22"/>
        </w:rPr>
        <w:t xml:space="preserve"> </w:t>
      </w:r>
    </w:p>
    <w:p w14:paraId="72CC7F86" w14:textId="453DF6F7" w:rsidR="00723D41" w:rsidRPr="004D18A3" w:rsidRDefault="00CA237B" w:rsidP="004D18A3">
      <w:pPr>
        <w:pStyle w:val="Default"/>
        <w:numPr>
          <w:ilvl w:val="0"/>
          <w:numId w:val="63"/>
        </w:numPr>
        <w:rPr>
          <w:rFonts w:ascii="Century Gothic" w:hAnsi="Century Gothic"/>
          <w:sz w:val="22"/>
          <w:szCs w:val="22"/>
        </w:rPr>
      </w:pPr>
      <w:r w:rsidRPr="004D18A3">
        <w:rPr>
          <w:rFonts w:ascii="Century Gothic" w:hAnsi="Century Gothic"/>
          <w:sz w:val="22"/>
          <w:szCs w:val="22"/>
        </w:rPr>
        <w:t>we aim to help parents/</w:t>
      </w:r>
      <w:proofErr w:type="spellStart"/>
      <w:r w:rsidRPr="004D18A3">
        <w:rPr>
          <w:rFonts w:ascii="Century Gothic" w:hAnsi="Century Gothic"/>
          <w:sz w:val="22"/>
          <w:szCs w:val="22"/>
        </w:rPr>
        <w:t>carers</w:t>
      </w:r>
      <w:proofErr w:type="spellEnd"/>
      <w:r w:rsidRPr="004D18A3">
        <w:rPr>
          <w:rFonts w:ascii="Century Gothic" w:hAnsi="Century Gothic"/>
          <w:sz w:val="22"/>
          <w:szCs w:val="22"/>
        </w:rPr>
        <w:t xml:space="preserve"> understand that the Academy has a responsibility for the welfare of all </w:t>
      </w:r>
      <w:r w:rsidR="00704B5E" w:rsidRPr="004D18A3">
        <w:rPr>
          <w:rFonts w:ascii="Century Gothic" w:hAnsi="Century Gothic"/>
          <w:sz w:val="22"/>
          <w:szCs w:val="22"/>
        </w:rPr>
        <w:t>pupils</w:t>
      </w:r>
      <w:r w:rsidRPr="004D18A3">
        <w:rPr>
          <w:rFonts w:ascii="Century Gothic" w:hAnsi="Century Gothic"/>
          <w:sz w:val="22"/>
          <w:szCs w:val="22"/>
        </w:rPr>
        <w:t xml:space="preserve"> and has a duty to refer cases to the Local Authority in the interests of the </w:t>
      </w:r>
      <w:r w:rsidR="00704B5E" w:rsidRPr="004D18A3">
        <w:rPr>
          <w:rFonts w:ascii="Century Gothic" w:hAnsi="Century Gothic"/>
          <w:sz w:val="22"/>
          <w:szCs w:val="22"/>
        </w:rPr>
        <w:t>pupil</w:t>
      </w:r>
      <w:r w:rsidRPr="004D18A3">
        <w:rPr>
          <w:rFonts w:ascii="Century Gothic" w:hAnsi="Century Gothic"/>
          <w:sz w:val="22"/>
          <w:szCs w:val="22"/>
        </w:rPr>
        <w:t xml:space="preserve"> as appropriate. </w:t>
      </w:r>
    </w:p>
    <w:p w14:paraId="7538332D" w14:textId="77777777" w:rsidR="00704B5E" w:rsidRPr="004D18A3" w:rsidRDefault="00704B5E" w:rsidP="004D18A3">
      <w:pPr>
        <w:pStyle w:val="Default"/>
        <w:ind w:left="774"/>
        <w:rPr>
          <w:rFonts w:ascii="Century Gothic" w:hAnsi="Century Gothic"/>
          <w:sz w:val="22"/>
          <w:szCs w:val="22"/>
        </w:rPr>
      </w:pPr>
    </w:p>
    <w:p w14:paraId="391C71DA" w14:textId="08103033" w:rsidR="00723D41" w:rsidRPr="004D18A3" w:rsidRDefault="00CA237B" w:rsidP="004D18A3">
      <w:pPr>
        <w:pStyle w:val="Heading"/>
        <w:spacing w:before="0" w:line="240" w:lineRule="auto"/>
        <w:rPr>
          <w:rFonts w:ascii="Century Gothic" w:eastAsia="Calibri" w:hAnsi="Century Gothic" w:cs="Calibri"/>
          <w:color w:val="000000"/>
          <w:sz w:val="22"/>
          <w:szCs w:val="22"/>
          <w:u w:color="000000"/>
        </w:rPr>
      </w:pPr>
      <w:bookmarkStart w:id="14" w:name="_Toc14"/>
      <w:r w:rsidRPr="004D18A3">
        <w:rPr>
          <w:rFonts w:ascii="Century Gothic" w:hAnsi="Century Gothic"/>
          <w:color w:val="000000"/>
          <w:sz w:val="22"/>
          <w:szCs w:val="22"/>
          <w:u w:color="000000"/>
        </w:rPr>
        <w:t xml:space="preserve">12. </w:t>
      </w:r>
      <w:r w:rsidRPr="004D18A3">
        <w:rPr>
          <w:rFonts w:ascii="Century Gothic" w:hAnsi="Century Gothic"/>
          <w:color w:val="000000"/>
          <w:sz w:val="22"/>
          <w:szCs w:val="22"/>
          <w:u w:color="000000"/>
        </w:rPr>
        <w:tab/>
        <w:t>Diversity</w:t>
      </w:r>
      <w:bookmarkEnd w:id="14"/>
    </w:p>
    <w:p w14:paraId="134885F9" w14:textId="77777777" w:rsidR="00723D41" w:rsidRPr="004D18A3" w:rsidRDefault="00CA237B" w:rsidP="004D18A3">
      <w:pPr>
        <w:pStyle w:val="Default"/>
        <w:numPr>
          <w:ilvl w:val="0"/>
          <w:numId w:val="65"/>
        </w:numPr>
        <w:rPr>
          <w:rFonts w:ascii="Century Gothic" w:hAnsi="Century Gothic"/>
          <w:sz w:val="22"/>
          <w:szCs w:val="22"/>
        </w:rPr>
      </w:pPr>
      <w:r w:rsidRPr="004D18A3">
        <w:rPr>
          <w:rFonts w:ascii="Century Gothic" w:hAnsi="Century Gothic"/>
          <w:sz w:val="22"/>
          <w:szCs w:val="22"/>
        </w:rPr>
        <w:t>Peer on Peer abuse will not be tolerated or passed off as banter or part of growing up.</w:t>
      </w:r>
    </w:p>
    <w:p w14:paraId="604869C3" w14:textId="77777777" w:rsidR="00723D41" w:rsidRPr="004D18A3" w:rsidRDefault="00CA237B" w:rsidP="004D18A3">
      <w:pPr>
        <w:pStyle w:val="Default"/>
        <w:numPr>
          <w:ilvl w:val="0"/>
          <w:numId w:val="67"/>
        </w:numPr>
        <w:rPr>
          <w:rFonts w:ascii="Century Gothic" w:hAnsi="Century Gothic"/>
          <w:sz w:val="22"/>
          <w:szCs w:val="22"/>
        </w:rPr>
      </w:pPr>
      <w:r w:rsidRPr="004D18A3">
        <w:rPr>
          <w:rFonts w:ascii="Century Gothic" w:hAnsi="Century Gothic"/>
          <w:sz w:val="22"/>
          <w:szCs w:val="22"/>
        </w:rPr>
        <w:t>‘We will treat everyone at fairly, celebrating difference and meeting different needs so that all members of our school community are free to live, learn and enjoy’.</w:t>
      </w:r>
    </w:p>
    <w:p w14:paraId="550E428B" w14:textId="77777777" w:rsidR="00723D41" w:rsidRPr="004D18A3" w:rsidRDefault="00CA237B" w:rsidP="004D18A3">
      <w:pPr>
        <w:pStyle w:val="Default"/>
        <w:numPr>
          <w:ilvl w:val="0"/>
          <w:numId w:val="67"/>
        </w:numPr>
        <w:rPr>
          <w:rFonts w:ascii="Century Gothic" w:hAnsi="Century Gothic"/>
          <w:sz w:val="22"/>
          <w:szCs w:val="22"/>
        </w:rPr>
      </w:pPr>
      <w:r w:rsidRPr="004D18A3">
        <w:rPr>
          <w:rFonts w:ascii="Century Gothic" w:hAnsi="Century Gothic"/>
          <w:sz w:val="22"/>
          <w:szCs w:val="22"/>
        </w:rPr>
        <w:t>Tackling discrimination on the grounds of age, disability, gender identity (gender reassignment and transgender), pregnancy and maternity, race, religion or belief, sex (gender) or sexual orientation.</w:t>
      </w:r>
    </w:p>
    <w:p w14:paraId="1F1BAD22" w14:textId="77777777" w:rsidR="00723D41" w:rsidRPr="004D18A3" w:rsidRDefault="00CA237B" w:rsidP="004D18A3">
      <w:pPr>
        <w:pStyle w:val="Default"/>
        <w:numPr>
          <w:ilvl w:val="0"/>
          <w:numId w:val="67"/>
        </w:numPr>
        <w:rPr>
          <w:rFonts w:ascii="Century Gothic" w:hAnsi="Century Gothic"/>
          <w:sz w:val="22"/>
          <w:szCs w:val="22"/>
        </w:rPr>
      </w:pPr>
      <w:r w:rsidRPr="004D18A3">
        <w:rPr>
          <w:rFonts w:ascii="Century Gothic" w:hAnsi="Century Gothic"/>
          <w:sz w:val="22"/>
          <w:szCs w:val="22"/>
        </w:rPr>
        <w:t>Advancing equality of opportunity.</w:t>
      </w:r>
    </w:p>
    <w:p w14:paraId="03CDB4A4" w14:textId="7015C8E6" w:rsidR="00723D41" w:rsidRPr="004D18A3" w:rsidRDefault="00CA237B" w:rsidP="004D18A3">
      <w:pPr>
        <w:pStyle w:val="Default"/>
        <w:numPr>
          <w:ilvl w:val="0"/>
          <w:numId w:val="67"/>
        </w:numPr>
        <w:rPr>
          <w:rFonts w:ascii="Century Gothic" w:hAnsi="Century Gothic"/>
          <w:sz w:val="22"/>
          <w:szCs w:val="22"/>
        </w:rPr>
      </w:pPr>
      <w:r w:rsidRPr="004D18A3">
        <w:rPr>
          <w:rFonts w:ascii="Century Gothic" w:hAnsi="Century Gothic"/>
          <w:sz w:val="22"/>
          <w:szCs w:val="22"/>
        </w:rPr>
        <w:t>Creating good relations between different groups (Please see Equality and Diversity Policy).</w:t>
      </w:r>
    </w:p>
    <w:p w14:paraId="0EC91E7D" w14:textId="77777777" w:rsidR="00704B5E" w:rsidRPr="004D18A3" w:rsidRDefault="00704B5E" w:rsidP="004D18A3">
      <w:pPr>
        <w:pStyle w:val="Default"/>
        <w:ind w:left="973"/>
        <w:rPr>
          <w:rFonts w:ascii="Century Gothic" w:hAnsi="Century Gothic"/>
          <w:sz w:val="22"/>
          <w:szCs w:val="22"/>
        </w:rPr>
      </w:pPr>
    </w:p>
    <w:p w14:paraId="2730C242" w14:textId="54A3497F" w:rsidR="00723D41" w:rsidRPr="004D18A3" w:rsidRDefault="00CA237B" w:rsidP="004D18A3">
      <w:pPr>
        <w:pStyle w:val="Heading"/>
        <w:spacing w:before="0" w:line="240" w:lineRule="auto"/>
        <w:rPr>
          <w:rFonts w:ascii="Century Gothic" w:eastAsia="Calibri" w:hAnsi="Century Gothic" w:cs="Calibri"/>
          <w:color w:val="000000"/>
          <w:sz w:val="22"/>
          <w:szCs w:val="22"/>
          <w:u w:color="000000"/>
        </w:rPr>
      </w:pPr>
      <w:bookmarkStart w:id="15" w:name="_Toc15"/>
      <w:r w:rsidRPr="004D18A3">
        <w:rPr>
          <w:rFonts w:ascii="Century Gothic" w:hAnsi="Century Gothic"/>
          <w:color w:val="000000"/>
          <w:sz w:val="22"/>
          <w:szCs w:val="22"/>
          <w:u w:color="000000"/>
          <w:lang w:val="en-US"/>
        </w:rPr>
        <w:t xml:space="preserve">13. </w:t>
      </w:r>
      <w:r w:rsidRPr="004D18A3">
        <w:rPr>
          <w:rFonts w:ascii="Century Gothic" w:hAnsi="Century Gothic"/>
          <w:color w:val="000000"/>
          <w:sz w:val="22"/>
          <w:szCs w:val="22"/>
          <w:u w:color="000000"/>
          <w:lang w:val="en-US"/>
        </w:rPr>
        <w:tab/>
        <w:t xml:space="preserve">Monitoring and Review </w:t>
      </w:r>
      <w:bookmarkEnd w:id="15"/>
    </w:p>
    <w:p w14:paraId="14992E87" w14:textId="2B1ED343" w:rsidR="00723D41" w:rsidRPr="004D18A3" w:rsidRDefault="00CA237B" w:rsidP="004D18A3">
      <w:pPr>
        <w:pStyle w:val="Default"/>
        <w:ind w:left="720"/>
        <w:rPr>
          <w:rFonts w:ascii="Century Gothic" w:eastAsia="Calibri" w:hAnsi="Century Gothic" w:cs="Calibri"/>
          <w:sz w:val="22"/>
          <w:szCs w:val="22"/>
        </w:rPr>
      </w:pPr>
      <w:r w:rsidRPr="004D18A3">
        <w:rPr>
          <w:rFonts w:ascii="Century Gothic" w:hAnsi="Century Gothic"/>
          <w:sz w:val="22"/>
          <w:szCs w:val="22"/>
        </w:rPr>
        <w:t>The Designated Safeguarding Lead (DSL) will monitor the working of this policy and will report as required to the</w:t>
      </w:r>
      <w:r w:rsidR="00704B5E" w:rsidRPr="004D18A3">
        <w:rPr>
          <w:rFonts w:ascii="Century Gothic" w:hAnsi="Century Gothic"/>
          <w:sz w:val="22"/>
          <w:szCs w:val="22"/>
        </w:rPr>
        <w:t xml:space="preserve"> </w:t>
      </w:r>
      <w:r w:rsidRPr="004D18A3">
        <w:rPr>
          <w:rFonts w:ascii="Century Gothic" w:hAnsi="Century Gothic"/>
          <w:sz w:val="22"/>
          <w:szCs w:val="22"/>
        </w:rPr>
        <w:t xml:space="preserve">Principal/Governing Body. </w:t>
      </w:r>
    </w:p>
    <w:p w14:paraId="539AAEA2" w14:textId="77777777" w:rsidR="00723D41" w:rsidRPr="004D18A3" w:rsidRDefault="00723D41" w:rsidP="004D18A3">
      <w:pPr>
        <w:pStyle w:val="Default"/>
        <w:ind w:left="720"/>
        <w:rPr>
          <w:rFonts w:ascii="Century Gothic" w:eastAsia="Calibri" w:hAnsi="Century Gothic" w:cs="Calibri"/>
          <w:sz w:val="22"/>
          <w:szCs w:val="22"/>
        </w:rPr>
      </w:pPr>
    </w:p>
    <w:p w14:paraId="702A6287" w14:textId="040C66F5" w:rsidR="00723D41" w:rsidRPr="004D18A3" w:rsidRDefault="00CA237B" w:rsidP="004D18A3">
      <w:pPr>
        <w:pStyle w:val="Default"/>
        <w:ind w:left="720"/>
        <w:rPr>
          <w:rFonts w:ascii="Century Gothic" w:eastAsia="Calibri" w:hAnsi="Century Gothic" w:cs="Calibri"/>
          <w:sz w:val="22"/>
          <w:szCs w:val="22"/>
        </w:rPr>
      </w:pPr>
      <w:r w:rsidRPr="004D18A3">
        <w:rPr>
          <w:rFonts w:ascii="Century Gothic" w:hAnsi="Century Gothic"/>
          <w:sz w:val="22"/>
          <w:szCs w:val="22"/>
        </w:rPr>
        <w:t xml:space="preserve">The Principal will report on Safeguarding termly to the Governors through completion of Key Performance Indicators (Attendance, Early Help, Exclusions, LAC, Pupil Premium, Bullying, Referrals) </w:t>
      </w:r>
    </w:p>
    <w:p w14:paraId="2512C18B" w14:textId="77777777" w:rsidR="00723D41" w:rsidRPr="004D18A3" w:rsidRDefault="00CA237B" w:rsidP="004D18A3">
      <w:pPr>
        <w:pStyle w:val="Default"/>
        <w:ind w:left="720"/>
        <w:rPr>
          <w:rFonts w:ascii="Century Gothic" w:eastAsia="Calibri" w:hAnsi="Century Gothic" w:cs="Calibri"/>
          <w:sz w:val="22"/>
          <w:szCs w:val="22"/>
        </w:rPr>
      </w:pPr>
      <w:r w:rsidRPr="004D18A3">
        <w:rPr>
          <w:rFonts w:ascii="Century Gothic" w:hAnsi="Century Gothic"/>
          <w:sz w:val="22"/>
          <w:szCs w:val="22"/>
        </w:rPr>
        <w:t xml:space="preserve"> </w:t>
      </w:r>
    </w:p>
    <w:p w14:paraId="5B97A592" w14:textId="43627B21" w:rsidR="00723D41" w:rsidRPr="004D18A3" w:rsidRDefault="00CA237B" w:rsidP="004D18A3">
      <w:pPr>
        <w:pStyle w:val="Default"/>
        <w:ind w:left="720"/>
        <w:rPr>
          <w:rFonts w:ascii="Century Gothic" w:eastAsia="Calibri" w:hAnsi="Century Gothic" w:cs="Calibri"/>
          <w:sz w:val="22"/>
          <w:szCs w:val="22"/>
        </w:rPr>
      </w:pPr>
      <w:r w:rsidRPr="004D18A3">
        <w:rPr>
          <w:rFonts w:ascii="Century Gothic" w:hAnsi="Century Gothic"/>
          <w:sz w:val="22"/>
          <w:szCs w:val="22"/>
        </w:rPr>
        <w:t xml:space="preserve">We will actively evaluate the effectiveness of this policy by monitoring staff’s understanding and application of the procedures within this policy as their overall duty to safeguard pupils. We will undertake a yearly audit to assure ourselves that safeguarding systems and processes are working effectively and make any changes where necessary to ensure the most effective safeguarding system is in place in order to protect all children and prevent any harm coming to them. </w:t>
      </w:r>
    </w:p>
    <w:p w14:paraId="63B7B518" w14:textId="77777777" w:rsidR="00723D41" w:rsidRPr="004D18A3" w:rsidRDefault="00723D41" w:rsidP="004D18A3">
      <w:pPr>
        <w:pStyle w:val="Default"/>
        <w:rPr>
          <w:rFonts w:ascii="Century Gothic" w:eastAsia="Calibri" w:hAnsi="Century Gothic" w:cs="Calibri"/>
          <w:color w:val="0070C0"/>
          <w:sz w:val="22"/>
          <w:szCs w:val="22"/>
          <w:u w:color="0070C0"/>
        </w:rPr>
      </w:pPr>
    </w:p>
    <w:p w14:paraId="58A37E16" w14:textId="341A6FBD" w:rsidR="00723D41" w:rsidRPr="004D18A3" w:rsidRDefault="00CA237B" w:rsidP="004D18A3">
      <w:pPr>
        <w:pStyle w:val="Heading"/>
        <w:spacing w:before="0" w:line="240" w:lineRule="auto"/>
        <w:rPr>
          <w:rFonts w:ascii="Century Gothic" w:eastAsia="Calibri" w:hAnsi="Century Gothic" w:cs="Calibri"/>
          <w:color w:val="000000"/>
          <w:sz w:val="22"/>
          <w:szCs w:val="22"/>
          <w:u w:color="000000"/>
        </w:rPr>
      </w:pPr>
      <w:bookmarkStart w:id="16" w:name="_Toc16"/>
      <w:r w:rsidRPr="004D18A3">
        <w:rPr>
          <w:rFonts w:ascii="Century Gothic" w:hAnsi="Century Gothic"/>
          <w:color w:val="000000"/>
          <w:sz w:val="22"/>
          <w:szCs w:val="22"/>
          <w:u w:color="000000"/>
        </w:rPr>
        <w:t xml:space="preserve">14.      Private Fostering </w:t>
      </w:r>
      <w:bookmarkEnd w:id="16"/>
    </w:p>
    <w:p w14:paraId="1328E7F0" w14:textId="77777777" w:rsidR="00723D41" w:rsidRPr="004D18A3" w:rsidRDefault="00CA237B" w:rsidP="004D18A3">
      <w:pPr>
        <w:pStyle w:val="Default"/>
        <w:ind w:left="720"/>
        <w:rPr>
          <w:rFonts w:ascii="Century Gothic" w:eastAsia="Calibri" w:hAnsi="Century Gothic" w:cs="Calibri"/>
          <w:sz w:val="22"/>
          <w:szCs w:val="22"/>
        </w:rPr>
      </w:pPr>
      <w:r w:rsidRPr="004D18A3">
        <w:rPr>
          <w:rFonts w:ascii="Century Gothic" w:hAnsi="Century Gothic"/>
          <w:sz w:val="22"/>
          <w:szCs w:val="22"/>
        </w:rPr>
        <w:t xml:space="preserve">Private fostering is when a child under the age of 16 (under 18 if disabled) is cared for by someone who is </w:t>
      </w:r>
      <w:r w:rsidRPr="004D18A3">
        <w:rPr>
          <w:rFonts w:ascii="Century Gothic" w:hAnsi="Century Gothic"/>
          <w:b/>
          <w:bCs/>
          <w:sz w:val="22"/>
          <w:szCs w:val="22"/>
        </w:rPr>
        <w:t>not</w:t>
      </w:r>
      <w:r w:rsidRPr="004D18A3">
        <w:rPr>
          <w:rFonts w:ascii="Century Gothic" w:hAnsi="Century Gothic"/>
          <w:sz w:val="22"/>
          <w:szCs w:val="22"/>
        </w:rPr>
        <w:t xml:space="preserve"> their parent or a 'close relative'. This is a private arrangement made between a parent and a </w:t>
      </w:r>
      <w:proofErr w:type="spellStart"/>
      <w:r w:rsidRPr="004D18A3">
        <w:rPr>
          <w:rFonts w:ascii="Century Gothic" w:hAnsi="Century Gothic"/>
          <w:sz w:val="22"/>
          <w:szCs w:val="22"/>
        </w:rPr>
        <w:t>carer</w:t>
      </w:r>
      <w:proofErr w:type="spellEnd"/>
      <w:r w:rsidRPr="004D18A3">
        <w:rPr>
          <w:rFonts w:ascii="Century Gothic" w:hAnsi="Century Gothic"/>
          <w:sz w:val="22"/>
          <w:szCs w:val="22"/>
        </w:rPr>
        <w:t xml:space="preserve">, for 28 days or more. Close relatives are defined as </w:t>
      </w:r>
      <w:proofErr w:type="gramStart"/>
      <w:r w:rsidRPr="004D18A3">
        <w:rPr>
          <w:rFonts w:ascii="Century Gothic" w:hAnsi="Century Gothic"/>
          <w:sz w:val="22"/>
          <w:szCs w:val="22"/>
        </w:rPr>
        <w:t>step-parents</w:t>
      </w:r>
      <w:proofErr w:type="gramEnd"/>
      <w:r w:rsidRPr="004D18A3">
        <w:rPr>
          <w:rFonts w:ascii="Century Gothic" w:hAnsi="Century Gothic"/>
          <w:sz w:val="22"/>
          <w:szCs w:val="22"/>
        </w:rPr>
        <w:t>, grandparents, brothers, sisters, uncles or aunts (whether of full blood, half blood or marriage/affinity).</w:t>
      </w:r>
    </w:p>
    <w:p w14:paraId="2356A2C7" w14:textId="77777777" w:rsidR="00723D41" w:rsidRPr="004D18A3" w:rsidRDefault="00723D41" w:rsidP="004D18A3">
      <w:pPr>
        <w:pStyle w:val="Default"/>
        <w:rPr>
          <w:rFonts w:ascii="Century Gothic" w:eastAsia="Calibri" w:hAnsi="Century Gothic" w:cs="Calibri"/>
          <w:sz w:val="22"/>
          <w:szCs w:val="22"/>
        </w:rPr>
      </w:pPr>
    </w:p>
    <w:p w14:paraId="5F46F437" w14:textId="753D7BD3" w:rsidR="00723D41" w:rsidRPr="004D18A3" w:rsidRDefault="00CA237B" w:rsidP="004D18A3">
      <w:pPr>
        <w:pStyle w:val="Default"/>
        <w:ind w:left="720"/>
        <w:rPr>
          <w:rFonts w:ascii="Century Gothic" w:eastAsia="Calibri" w:hAnsi="Century Gothic" w:cs="Calibri"/>
          <w:sz w:val="22"/>
          <w:szCs w:val="22"/>
        </w:rPr>
      </w:pPr>
      <w:r w:rsidRPr="004D18A3">
        <w:rPr>
          <w:rFonts w:ascii="Century Gothic" w:hAnsi="Century Gothic"/>
          <w:sz w:val="22"/>
          <w:szCs w:val="22"/>
        </w:rPr>
        <w:t xml:space="preserve">To help us keep children safe and support families, all parents and private foster </w:t>
      </w:r>
      <w:proofErr w:type="spellStart"/>
      <w:r w:rsidRPr="004D18A3">
        <w:rPr>
          <w:rFonts w:ascii="Century Gothic" w:hAnsi="Century Gothic"/>
          <w:sz w:val="22"/>
          <w:szCs w:val="22"/>
        </w:rPr>
        <w:t>carers</w:t>
      </w:r>
      <w:proofErr w:type="spellEnd"/>
      <w:r w:rsidRPr="004D18A3">
        <w:rPr>
          <w:rFonts w:ascii="Century Gothic" w:hAnsi="Century Gothic"/>
          <w:sz w:val="22"/>
          <w:szCs w:val="22"/>
        </w:rPr>
        <w:t xml:space="preserve"> must notify the local authority. If not, they miss out on essential welfare checks for the children, plus other support services. These include:</w:t>
      </w:r>
    </w:p>
    <w:p w14:paraId="4013CB68" w14:textId="77777777" w:rsidR="00723D41" w:rsidRPr="004D18A3" w:rsidRDefault="00CA237B" w:rsidP="004D18A3">
      <w:pPr>
        <w:pStyle w:val="Default"/>
        <w:numPr>
          <w:ilvl w:val="0"/>
          <w:numId w:val="69"/>
        </w:numPr>
        <w:rPr>
          <w:rFonts w:ascii="Century Gothic" w:hAnsi="Century Gothic"/>
          <w:sz w:val="22"/>
          <w:szCs w:val="22"/>
        </w:rPr>
      </w:pPr>
      <w:r w:rsidRPr="004D18A3">
        <w:rPr>
          <w:rFonts w:ascii="Century Gothic" w:hAnsi="Century Gothic"/>
          <w:sz w:val="22"/>
          <w:szCs w:val="22"/>
        </w:rPr>
        <w:t>Advice on claiming benefits and possible funding for some essential items</w:t>
      </w:r>
    </w:p>
    <w:p w14:paraId="526F1E0F" w14:textId="77777777" w:rsidR="00723D41" w:rsidRPr="004D18A3" w:rsidRDefault="00CA237B" w:rsidP="004D18A3">
      <w:pPr>
        <w:pStyle w:val="Default"/>
        <w:numPr>
          <w:ilvl w:val="0"/>
          <w:numId w:val="69"/>
        </w:numPr>
        <w:rPr>
          <w:rFonts w:ascii="Century Gothic" w:hAnsi="Century Gothic"/>
          <w:sz w:val="22"/>
          <w:szCs w:val="22"/>
        </w:rPr>
      </w:pPr>
      <w:r w:rsidRPr="004D18A3">
        <w:rPr>
          <w:rFonts w:ascii="Century Gothic" w:hAnsi="Century Gothic"/>
          <w:sz w:val="22"/>
          <w:szCs w:val="22"/>
        </w:rPr>
        <w:t>Parenting support and advice</w:t>
      </w:r>
    </w:p>
    <w:p w14:paraId="0BE11805" w14:textId="77777777" w:rsidR="00723D41" w:rsidRPr="004D18A3" w:rsidRDefault="00CA237B" w:rsidP="004D18A3">
      <w:pPr>
        <w:pStyle w:val="Default"/>
        <w:numPr>
          <w:ilvl w:val="0"/>
          <w:numId w:val="69"/>
        </w:numPr>
        <w:rPr>
          <w:rFonts w:ascii="Century Gothic" w:hAnsi="Century Gothic"/>
          <w:sz w:val="22"/>
          <w:szCs w:val="22"/>
        </w:rPr>
      </w:pPr>
      <w:r w:rsidRPr="004D18A3">
        <w:rPr>
          <w:rFonts w:ascii="Century Gothic" w:hAnsi="Century Gothic"/>
          <w:sz w:val="22"/>
          <w:szCs w:val="22"/>
        </w:rPr>
        <w:t>Help in bringing families in crisis back together</w:t>
      </w:r>
    </w:p>
    <w:p w14:paraId="556320E0" w14:textId="77777777" w:rsidR="00723D41" w:rsidRPr="004D18A3" w:rsidRDefault="00CA237B" w:rsidP="004D18A3">
      <w:pPr>
        <w:pStyle w:val="Default"/>
        <w:numPr>
          <w:ilvl w:val="0"/>
          <w:numId w:val="69"/>
        </w:numPr>
        <w:rPr>
          <w:rFonts w:ascii="Century Gothic" w:hAnsi="Century Gothic"/>
          <w:sz w:val="22"/>
          <w:szCs w:val="22"/>
        </w:rPr>
      </w:pPr>
      <w:r w:rsidRPr="004D18A3">
        <w:rPr>
          <w:rFonts w:ascii="Century Gothic" w:hAnsi="Century Gothic"/>
          <w:sz w:val="22"/>
          <w:szCs w:val="22"/>
        </w:rPr>
        <w:t xml:space="preserve">If you know of a child being privately fostered please </w:t>
      </w:r>
      <w:proofErr w:type="gramStart"/>
      <w:r w:rsidRPr="004D18A3">
        <w:rPr>
          <w:rFonts w:ascii="Century Gothic" w:hAnsi="Century Gothic"/>
          <w:sz w:val="22"/>
          <w:szCs w:val="22"/>
        </w:rPr>
        <w:t>don’t</w:t>
      </w:r>
      <w:proofErr w:type="gramEnd"/>
      <w:r w:rsidRPr="004D18A3">
        <w:rPr>
          <w:rFonts w:ascii="Century Gothic" w:hAnsi="Century Gothic"/>
          <w:sz w:val="22"/>
          <w:szCs w:val="22"/>
        </w:rPr>
        <w:t xml:space="preserve"> ignore it. Speak to the child’s </w:t>
      </w:r>
      <w:proofErr w:type="spellStart"/>
      <w:r w:rsidRPr="004D18A3">
        <w:rPr>
          <w:rFonts w:ascii="Century Gothic" w:hAnsi="Century Gothic"/>
          <w:sz w:val="22"/>
          <w:szCs w:val="22"/>
        </w:rPr>
        <w:t>carer</w:t>
      </w:r>
      <w:proofErr w:type="spellEnd"/>
      <w:r w:rsidRPr="004D18A3">
        <w:rPr>
          <w:rFonts w:ascii="Century Gothic" w:hAnsi="Century Gothic"/>
          <w:sz w:val="22"/>
          <w:szCs w:val="22"/>
        </w:rPr>
        <w:t xml:space="preserve"> and inform their local authorities’ private fostering team.</w:t>
      </w:r>
    </w:p>
    <w:p w14:paraId="56F11FE5"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br w:type="page"/>
      </w:r>
    </w:p>
    <w:p w14:paraId="7B616AF4" w14:textId="77777777" w:rsidR="00723D41" w:rsidRPr="004D18A3" w:rsidRDefault="00CA237B" w:rsidP="004D18A3">
      <w:pPr>
        <w:pStyle w:val="Heading"/>
        <w:spacing w:before="0" w:line="240" w:lineRule="auto"/>
        <w:rPr>
          <w:rFonts w:ascii="Century Gothic" w:eastAsia="Calibri" w:hAnsi="Century Gothic" w:cs="Calibri"/>
          <w:color w:val="000000"/>
          <w:sz w:val="22"/>
          <w:szCs w:val="22"/>
          <w:u w:color="000000"/>
        </w:rPr>
      </w:pPr>
      <w:bookmarkStart w:id="17" w:name="_Toc17"/>
      <w:r w:rsidRPr="004D18A3">
        <w:rPr>
          <w:rFonts w:ascii="Century Gothic" w:hAnsi="Century Gothic"/>
          <w:color w:val="000000"/>
          <w:sz w:val="22"/>
          <w:szCs w:val="22"/>
          <w:u w:color="000000"/>
          <w:lang w:val="fr-FR"/>
        </w:rPr>
        <w:t xml:space="preserve">Appendix 1 </w:t>
      </w:r>
      <w:bookmarkEnd w:id="17"/>
    </w:p>
    <w:p w14:paraId="63511FE1" w14:textId="77777777" w:rsidR="00723D41" w:rsidRPr="004D18A3" w:rsidRDefault="00723D41" w:rsidP="004D18A3">
      <w:pPr>
        <w:pStyle w:val="Default"/>
        <w:rPr>
          <w:rFonts w:ascii="Century Gothic" w:eastAsia="Calibri" w:hAnsi="Century Gothic" w:cs="Calibri"/>
          <w:b/>
          <w:bCs/>
          <w:sz w:val="22"/>
          <w:szCs w:val="22"/>
        </w:rPr>
      </w:pPr>
    </w:p>
    <w:p w14:paraId="666CA950" w14:textId="04CC3B8A" w:rsidR="00723D41" w:rsidRPr="00940063" w:rsidRDefault="00CA237B" w:rsidP="004D18A3">
      <w:pPr>
        <w:pStyle w:val="Default"/>
        <w:rPr>
          <w:rFonts w:ascii="Century Gothic" w:eastAsia="Calibri" w:hAnsi="Century Gothic" w:cs="Calibri"/>
          <w:i/>
          <w:iCs/>
          <w:sz w:val="22"/>
          <w:szCs w:val="22"/>
        </w:rPr>
      </w:pPr>
      <w:r w:rsidRPr="004D18A3">
        <w:rPr>
          <w:rFonts w:ascii="Century Gothic" w:hAnsi="Century Gothic"/>
          <w:b/>
          <w:bCs/>
          <w:i/>
          <w:iCs/>
          <w:sz w:val="22"/>
          <w:szCs w:val="22"/>
        </w:rPr>
        <w:t xml:space="preserve">DfE Guidance and Safeguarding Students and Pupils - Staff Guidance </w:t>
      </w:r>
    </w:p>
    <w:p w14:paraId="5FB84B73" w14:textId="52C44982" w:rsidR="00723D41" w:rsidRPr="004D18A3" w:rsidRDefault="00CA237B" w:rsidP="004D18A3">
      <w:pPr>
        <w:pStyle w:val="Default"/>
        <w:rPr>
          <w:rFonts w:ascii="Century Gothic" w:eastAsia="Calibri" w:hAnsi="Century Gothic" w:cs="Calibri"/>
          <w:sz w:val="22"/>
          <w:szCs w:val="22"/>
        </w:rPr>
      </w:pPr>
      <w:r w:rsidRPr="004D18A3">
        <w:rPr>
          <w:rFonts w:ascii="Century Gothic" w:hAnsi="Century Gothic"/>
          <w:b/>
          <w:bCs/>
          <w:sz w:val="22"/>
          <w:szCs w:val="22"/>
        </w:rPr>
        <w:t xml:space="preserve">A. </w:t>
      </w:r>
      <w:r w:rsidRPr="004D18A3">
        <w:rPr>
          <w:rFonts w:ascii="Century Gothic" w:hAnsi="Century Gothic"/>
          <w:b/>
          <w:bCs/>
          <w:sz w:val="22"/>
          <w:szCs w:val="22"/>
        </w:rPr>
        <w:tab/>
        <w:t xml:space="preserve">Types of Child Abuse: </w:t>
      </w:r>
    </w:p>
    <w:p w14:paraId="3C335837" w14:textId="0EA58BC5" w:rsidR="00723D41" w:rsidRPr="004D18A3" w:rsidRDefault="00CA237B" w:rsidP="004D18A3">
      <w:pPr>
        <w:pStyle w:val="Default"/>
        <w:ind w:left="720"/>
        <w:rPr>
          <w:rFonts w:ascii="Century Gothic" w:eastAsia="Calibri" w:hAnsi="Century Gothic" w:cs="Calibri"/>
          <w:sz w:val="22"/>
          <w:szCs w:val="22"/>
        </w:rPr>
      </w:pPr>
      <w:r w:rsidRPr="004D18A3">
        <w:rPr>
          <w:rFonts w:ascii="Century Gothic" w:hAnsi="Century Gothic"/>
          <w:sz w:val="22"/>
          <w:szCs w:val="22"/>
        </w:rPr>
        <w:t xml:space="preserve">Child abuse exists where children have been physically, </w:t>
      </w:r>
      <w:proofErr w:type="gramStart"/>
      <w:r w:rsidRPr="004D18A3">
        <w:rPr>
          <w:rFonts w:ascii="Century Gothic" w:hAnsi="Century Gothic"/>
          <w:sz w:val="22"/>
          <w:szCs w:val="22"/>
        </w:rPr>
        <w:t>sexually</w:t>
      </w:r>
      <w:proofErr w:type="gramEnd"/>
      <w:r w:rsidRPr="004D18A3">
        <w:rPr>
          <w:rFonts w:ascii="Century Gothic" w:hAnsi="Century Gothic"/>
          <w:sz w:val="22"/>
          <w:szCs w:val="22"/>
        </w:rPr>
        <w:t xml:space="preserve"> or emotionally abused or severely neglected. Abuse of children is likely to be noticed by the Academy staff and Health Workers or Education Welfare Officers. It is essential, therefore that all those whose work brings them into contact with children and their families know the signs of child abuse and are aware of the procedures that they must follow to safeguard the child. </w:t>
      </w:r>
    </w:p>
    <w:p w14:paraId="18CBFCDE" w14:textId="77777777" w:rsidR="00723D41" w:rsidRPr="004D18A3" w:rsidRDefault="00723D41" w:rsidP="004D18A3">
      <w:pPr>
        <w:pStyle w:val="Default"/>
        <w:ind w:left="720"/>
        <w:rPr>
          <w:rFonts w:ascii="Century Gothic" w:eastAsia="Calibri" w:hAnsi="Century Gothic" w:cs="Calibri"/>
          <w:sz w:val="22"/>
          <w:szCs w:val="22"/>
        </w:rPr>
      </w:pPr>
    </w:p>
    <w:p w14:paraId="64B07DAE" w14:textId="44D05E01" w:rsidR="00723D41" w:rsidRPr="004D18A3" w:rsidRDefault="00902FF3" w:rsidP="004D18A3">
      <w:pPr>
        <w:pStyle w:val="Default"/>
        <w:ind w:left="720"/>
        <w:rPr>
          <w:rFonts w:ascii="Century Gothic" w:eastAsia="Calibri" w:hAnsi="Century Gothic" w:cs="Calibri"/>
          <w:sz w:val="22"/>
          <w:szCs w:val="22"/>
        </w:rPr>
      </w:pPr>
      <w:r w:rsidRPr="004D18A3">
        <w:rPr>
          <w:rFonts w:ascii="Century Gothic" w:hAnsi="Century Gothic"/>
          <w:sz w:val="22"/>
          <w:szCs w:val="22"/>
        </w:rPr>
        <w:t xml:space="preserve">EFAT </w:t>
      </w:r>
      <w:r w:rsidR="00CA237B" w:rsidRPr="004D18A3">
        <w:rPr>
          <w:rFonts w:ascii="Century Gothic" w:hAnsi="Century Gothic"/>
          <w:sz w:val="22"/>
          <w:szCs w:val="22"/>
        </w:rPr>
        <w:t xml:space="preserve">has the role of </w:t>
      </w:r>
      <w:proofErr w:type="spellStart"/>
      <w:r w:rsidR="00CA237B" w:rsidRPr="004D18A3">
        <w:rPr>
          <w:rFonts w:ascii="Century Gothic" w:hAnsi="Century Gothic"/>
          <w:sz w:val="22"/>
          <w:szCs w:val="22"/>
        </w:rPr>
        <w:t>recognising</w:t>
      </w:r>
      <w:proofErr w:type="spellEnd"/>
      <w:r w:rsidR="00CA237B" w:rsidRPr="004D18A3">
        <w:rPr>
          <w:rFonts w:ascii="Century Gothic" w:hAnsi="Century Gothic"/>
          <w:sz w:val="22"/>
          <w:szCs w:val="22"/>
        </w:rPr>
        <w:t xml:space="preserve"> and responding to potential indicators of abuse and neglect, all other action should be taken by those with statutory powers to help the child. Early contact and close liaison with such agencies </w:t>
      </w:r>
      <w:proofErr w:type="gramStart"/>
      <w:r w:rsidR="00CA237B" w:rsidRPr="004D18A3">
        <w:rPr>
          <w:rFonts w:ascii="Century Gothic" w:hAnsi="Century Gothic"/>
          <w:sz w:val="22"/>
          <w:szCs w:val="22"/>
        </w:rPr>
        <w:t>is</w:t>
      </w:r>
      <w:proofErr w:type="gramEnd"/>
      <w:r w:rsidR="00CA237B" w:rsidRPr="004D18A3">
        <w:rPr>
          <w:rFonts w:ascii="Century Gothic" w:hAnsi="Century Gothic"/>
          <w:sz w:val="22"/>
          <w:szCs w:val="22"/>
        </w:rPr>
        <w:t xml:space="preserve"> therefore regarded as essential by </w:t>
      </w:r>
      <w:r w:rsidRPr="004D18A3">
        <w:rPr>
          <w:rFonts w:ascii="Century Gothic" w:hAnsi="Century Gothic"/>
          <w:sz w:val="22"/>
          <w:szCs w:val="22"/>
        </w:rPr>
        <w:t>EFAT</w:t>
      </w:r>
      <w:r w:rsidR="00CA237B" w:rsidRPr="004D18A3">
        <w:rPr>
          <w:rFonts w:ascii="Century Gothic" w:hAnsi="Century Gothic"/>
          <w:sz w:val="22"/>
          <w:szCs w:val="22"/>
        </w:rPr>
        <w:t xml:space="preserve">. </w:t>
      </w:r>
    </w:p>
    <w:p w14:paraId="61D25C6B" w14:textId="77777777" w:rsidR="00723D41" w:rsidRPr="004D18A3" w:rsidRDefault="00723D41" w:rsidP="004D18A3">
      <w:pPr>
        <w:pStyle w:val="Default"/>
        <w:ind w:left="720"/>
        <w:rPr>
          <w:rFonts w:ascii="Century Gothic" w:eastAsia="Calibri" w:hAnsi="Century Gothic" w:cs="Calibri"/>
          <w:sz w:val="22"/>
          <w:szCs w:val="22"/>
        </w:rPr>
      </w:pPr>
    </w:p>
    <w:p w14:paraId="5E305766" w14:textId="77777777" w:rsidR="00723D41" w:rsidRPr="004D18A3" w:rsidRDefault="00CA237B" w:rsidP="004D18A3">
      <w:pPr>
        <w:pStyle w:val="Default"/>
        <w:ind w:left="720"/>
        <w:rPr>
          <w:rFonts w:ascii="Century Gothic" w:eastAsia="Calibri" w:hAnsi="Century Gothic" w:cs="Calibri"/>
          <w:sz w:val="22"/>
          <w:szCs w:val="22"/>
        </w:rPr>
      </w:pPr>
      <w:r w:rsidRPr="004D18A3">
        <w:rPr>
          <w:rFonts w:ascii="Century Gothic" w:hAnsi="Century Gothic"/>
          <w:sz w:val="22"/>
          <w:szCs w:val="22"/>
        </w:rPr>
        <w:t xml:space="preserve">In the event of an actual or suspected case of child abuse by adults, parents, </w:t>
      </w:r>
      <w:proofErr w:type="gramStart"/>
      <w:r w:rsidRPr="004D18A3">
        <w:rPr>
          <w:rFonts w:ascii="Century Gothic" w:hAnsi="Century Gothic"/>
          <w:sz w:val="22"/>
          <w:szCs w:val="22"/>
        </w:rPr>
        <w:t>teachers</w:t>
      </w:r>
      <w:proofErr w:type="gramEnd"/>
      <w:r w:rsidRPr="004D18A3">
        <w:rPr>
          <w:rFonts w:ascii="Century Gothic" w:hAnsi="Century Gothic"/>
          <w:sz w:val="22"/>
          <w:szCs w:val="22"/>
        </w:rPr>
        <w:t xml:space="preserve"> or any other adult, it is the responsibility of staff to report this to the Designated Safeguarding Lead (DSL) as soon as possible. The Designated Safeguarding Lead (DSL) is responsible for ensuring that children are </w:t>
      </w:r>
      <w:proofErr w:type="gramStart"/>
      <w:r w:rsidRPr="004D18A3">
        <w:rPr>
          <w:rFonts w:ascii="Century Gothic" w:hAnsi="Century Gothic"/>
          <w:sz w:val="22"/>
          <w:szCs w:val="22"/>
        </w:rPr>
        <w:t>identified</w:t>
      </w:r>
      <w:proofErr w:type="gramEnd"/>
      <w:r w:rsidRPr="004D18A3">
        <w:rPr>
          <w:rFonts w:ascii="Century Gothic" w:hAnsi="Century Gothic"/>
          <w:sz w:val="22"/>
          <w:szCs w:val="22"/>
        </w:rPr>
        <w:t xml:space="preserve"> and the appropriate agency involved. The Designated Safeguarding Lead (DSL) will attend any reviews called by the Local </w:t>
      </w:r>
      <w:proofErr w:type="gramStart"/>
      <w:r w:rsidRPr="004D18A3">
        <w:rPr>
          <w:rFonts w:ascii="Century Gothic" w:hAnsi="Century Gothic"/>
          <w:sz w:val="22"/>
          <w:szCs w:val="22"/>
        </w:rPr>
        <w:t>Authority, and</w:t>
      </w:r>
      <w:proofErr w:type="gramEnd"/>
      <w:r w:rsidRPr="004D18A3">
        <w:rPr>
          <w:rFonts w:ascii="Century Gothic" w:hAnsi="Century Gothic"/>
          <w:sz w:val="22"/>
          <w:szCs w:val="22"/>
        </w:rPr>
        <w:t xml:space="preserve"> may call on appropriate members of staff for reports. It is important that if staff overhear children discussing 'abuse' or 'neglect' that this information is relayed for investigation. </w:t>
      </w:r>
    </w:p>
    <w:p w14:paraId="7F95DEC9" w14:textId="77777777" w:rsidR="00723D41" w:rsidRPr="004D18A3" w:rsidRDefault="00723D41" w:rsidP="004D18A3">
      <w:pPr>
        <w:pStyle w:val="Default"/>
        <w:ind w:left="720"/>
        <w:rPr>
          <w:rFonts w:ascii="Century Gothic" w:eastAsia="Calibri" w:hAnsi="Century Gothic" w:cs="Calibri"/>
          <w:sz w:val="22"/>
          <w:szCs w:val="22"/>
        </w:rPr>
      </w:pPr>
    </w:p>
    <w:p w14:paraId="3390B317" w14:textId="1CBA8F21" w:rsidR="00723D41" w:rsidRPr="004D18A3" w:rsidRDefault="00CA237B" w:rsidP="004D18A3">
      <w:pPr>
        <w:pStyle w:val="Default"/>
        <w:ind w:left="720"/>
        <w:rPr>
          <w:rFonts w:ascii="Century Gothic" w:eastAsia="Calibri" w:hAnsi="Century Gothic" w:cs="Calibri"/>
          <w:sz w:val="22"/>
          <w:szCs w:val="22"/>
        </w:rPr>
      </w:pPr>
      <w:r w:rsidRPr="004D18A3">
        <w:rPr>
          <w:rFonts w:ascii="Century Gothic" w:hAnsi="Century Gothic"/>
          <w:sz w:val="22"/>
          <w:szCs w:val="22"/>
        </w:rPr>
        <w:t xml:space="preserve">Staff leading Academy off-site visits, particularly residential ones, should provide a list of those </w:t>
      </w:r>
      <w:r w:rsidR="00902FF3" w:rsidRPr="004D18A3">
        <w:rPr>
          <w:rFonts w:ascii="Century Gothic" w:hAnsi="Century Gothic"/>
          <w:sz w:val="22"/>
          <w:szCs w:val="22"/>
        </w:rPr>
        <w:t>pupils</w:t>
      </w:r>
      <w:r w:rsidRPr="004D18A3">
        <w:rPr>
          <w:rFonts w:ascii="Century Gothic" w:hAnsi="Century Gothic"/>
          <w:sz w:val="22"/>
          <w:szCs w:val="22"/>
        </w:rPr>
        <w:t xml:space="preserve"> taking part to the Designated Safeguarding Lead (DSL) to ensure that they are made aware of all essential information relating to the </w:t>
      </w:r>
      <w:r w:rsidR="00902FF3" w:rsidRPr="004D18A3">
        <w:rPr>
          <w:rFonts w:ascii="Century Gothic" w:hAnsi="Century Gothic"/>
          <w:sz w:val="22"/>
          <w:szCs w:val="22"/>
        </w:rPr>
        <w:t>pupil</w:t>
      </w:r>
      <w:r w:rsidRPr="004D18A3">
        <w:rPr>
          <w:rFonts w:ascii="Century Gothic" w:hAnsi="Century Gothic"/>
          <w:sz w:val="22"/>
          <w:szCs w:val="22"/>
        </w:rPr>
        <w:t xml:space="preserve">s in their care. </w:t>
      </w:r>
    </w:p>
    <w:p w14:paraId="51334CC0" w14:textId="77777777" w:rsidR="00723D41" w:rsidRPr="004D18A3" w:rsidRDefault="00723D41" w:rsidP="004D18A3">
      <w:pPr>
        <w:pStyle w:val="Default"/>
        <w:ind w:left="720"/>
        <w:rPr>
          <w:rFonts w:ascii="Century Gothic" w:eastAsia="Calibri" w:hAnsi="Century Gothic" w:cs="Calibri"/>
          <w:sz w:val="22"/>
          <w:szCs w:val="22"/>
        </w:rPr>
      </w:pPr>
    </w:p>
    <w:p w14:paraId="381441F5" w14:textId="4C83BB48" w:rsidR="00723D41" w:rsidRPr="004D18A3" w:rsidRDefault="00CA237B" w:rsidP="004D18A3">
      <w:pPr>
        <w:pStyle w:val="Default"/>
        <w:ind w:left="720"/>
        <w:rPr>
          <w:rFonts w:ascii="Century Gothic" w:eastAsia="Calibri" w:hAnsi="Century Gothic" w:cs="Calibri"/>
          <w:sz w:val="22"/>
          <w:szCs w:val="22"/>
        </w:rPr>
      </w:pPr>
      <w:r w:rsidRPr="004D18A3">
        <w:rPr>
          <w:rFonts w:ascii="Century Gothic" w:hAnsi="Century Gothic"/>
          <w:sz w:val="22"/>
          <w:szCs w:val="22"/>
        </w:rPr>
        <w:t xml:space="preserve">A confidential register will be maintained of all those </w:t>
      </w:r>
      <w:r w:rsidR="00902FF3" w:rsidRPr="004D18A3">
        <w:rPr>
          <w:rFonts w:ascii="Century Gothic" w:hAnsi="Century Gothic"/>
          <w:sz w:val="22"/>
          <w:szCs w:val="22"/>
        </w:rPr>
        <w:t>pupil</w:t>
      </w:r>
      <w:r w:rsidRPr="004D18A3">
        <w:rPr>
          <w:rFonts w:ascii="Century Gothic" w:hAnsi="Century Gothic"/>
          <w:sz w:val="22"/>
          <w:szCs w:val="22"/>
        </w:rPr>
        <w:t xml:space="preserve">s known to be at risk. Names will be entered on the register if it is confirmed by the Local Authority that the child is </w:t>
      </w:r>
      <w:proofErr w:type="gramStart"/>
      <w:r w:rsidRPr="004D18A3">
        <w:rPr>
          <w:rFonts w:ascii="Century Gothic" w:hAnsi="Century Gothic"/>
          <w:sz w:val="22"/>
          <w:szCs w:val="22"/>
        </w:rPr>
        <w:t>actually at</w:t>
      </w:r>
      <w:proofErr w:type="gramEnd"/>
      <w:r w:rsidRPr="004D18A3">
        <w:rPr>
          <w:rFonts w:ascii="Century Gothic" w:hAnsi="Century Gothic"/>
          <w:sz w:val="22"/>
          <w:szCs w:val="22"/>
        </w:rPr>
        <w:t xml:space="preserve"> risk. </w:t>
      </w:r>
    </w:p>
    <w:p w14:paraId="7C333688" w14:textId="77777777" w:rsidR="00723D41" w:rsidRPr="004D18A3" w:rsidRDefault="00723D41" w:rsidP="004D18A3">
      <w:pPr>
        <w:pStyle w:val="Default"/>
        <w:rPr>
          <w:rFonts w:ascii="Century Gothic" w:eastAsia="Calibri" w:hAnsi="Century Gothic" w:cs="Calibri"/>
          <w:sz w:val="22"/>
          <w:szCs w:val="22"/>
        </w:rPr>
      </w:pPr>
    </w:p>
    <w:p w14:paraId="06EBFEF0" w14:textId="2A14C573" w:rsidR="00723D41" w:rsidRPr="00940063" w:rsidRDefault="00CA237B" w:rsidP="004D18A3">
      <w:pPr>
        <w:pStyle w:val="Default"/>
        <w:rPr>
          <w:rFonts w:ascii="Century Gothic" w:eastAsia="Calibri" w:hAnsi="Century Gothic" w:cs="Calibri"/>
          <w:b/>
          <w:bCs/>
          <w:sz w:val="22"/>
          <w:szCs w:val="22"/>
        </w:rPr>
      </w:pPr>
      <w:r w:rsidRPr="004D18A3">
        <w:rPr>
          <w:rFonts w:ascii="Century Gothic" w:hAnsi="Century Gothic"/>
          <w:b/>
          <w:bCs/>
          <w:sz w:val="22"/>
          <w:szCs w:val="22"/>
        </w:rPr>
        <w:t>B.</w:t>
      </w:r>
      <w:r w:rsidRPr="004D18A3">
        <w:rPr>
          <w:rFonts w:ascii="Century Gothic" w:hAnsi="Century Gothic"/>
          <w:b/>
          <w:bCs/>
          <w:sz w:val="22"/>
          <w:szCs w:val="22"/>
        </w:rPr>
        <w:tab/>
        <w:t>Guidance for all Staff on Dealing with Disclosure / Suspected Abuse / Neglect</w:t>
      </w:r>
    </w:p>
    <w:p w14:paraId="61FD0EA0" w14:textId="74B49E3B" w:rsidR="00723D41" w:rsidRPr="004D18A3" w:rsidRDefault="00CA237B" w:rsidP="004D18A3">
      <w:pPr>
        <w:pStyle w:val="Default"/>
        <w:ind w:left="720"/>
        <w:rPr>
          <w:rFonts w:ascii="Century Gothic" w:eastAsia="Calibri" w:hAnsi="Century Gothic" w:cs="Calibri"/>
          <w:b/>
          <w:bCs/>
          <w:i/>
          <w:iCs/>
          <w:sz w:val="22"/>
          <w:szCs w:val="22"/>
        </w:rPr>
      </w:pPr>
      <w:r w:rsidRPr="004D18A3">
        <w:rPr>
          <w:rFonts w:ascii="Century Gothic" w:hAnsi="Century Gothic"/>
          <w:b/>
          <w:bCs/>
          <w:i/>
          <w:iCs/>
          <w:sz w:val="22"/>
          <w:szCs w:val="22"/>
        </w:rPr>
        <w:t>I. Dealing with disclosures of abuse:</w:t>
      </w:r>
    </w:p>
    <w:p w14:paraId="4426F787" w14:textId="77777777" w:rsidR="00723D41" w:rsidRPr="004D18A3" w:rsidRDefault="00CA237B" w:rsidP="004D18A3">
      <w:pPr>
        <w:pStyle w:val="Default"/>
        <w:numPr>
          <w:ilvl w:val="0"/>
          <w:numId w:val="71"/>
        </w:numPr>
        <w:rPr>
          <w:rFonts w:ascii="Century Gothic" w:hAnsi="Century Gothic"/>
          <w:sz w:val="22"/>
          <w:szCs w:val="22"/>
        </w:rPr>
      </w:pPr>
      <w:r w:rsidRPr="004D18A3">
        <w:rPr>
          <w:rFonts w:ascii="Century Gothic" w:hAnsi="Century Gothic"/>
          <w:sz w:val="22"/>
          <w:szCs w:val="22"/>
        </w:rPr>
        <w:t xml:space="preserve">Always listen carefully and quietly – do not press for any evidence at all. </w:t>
      </w:r>
    </w:p>
    <w:p w14:paraId="25F2C2FF" w14:textId="77777777" w:rsidR="00723D41" w:rsidRPr="004D18A3" w:rsidRDefault="00CA237B" w:rsidP="004D18A3">
      <w:pPr>
        <w:pStyle w:val="Default"/>
        <w:numPr>
          <w:ilvl w:val="0"/>
          <w:numId w:val="71"/>
        </w:numPr>
        <w:rPr>
          <w:rFonts w:ascii="Century Gothic" w:hAnsi="Century Gothic"/>
          <w:sz w:val="22"/>
          <w:szCs w:val="22"/>
        </w:rPr>
      </w:pPr>
      <w:r w:rsidRPr="004D18A3">
        <w:rPr>
          <w:rFonts w:ascii="Century Gothic" w:hAnsi="Century Gothic"/>
          <w:sz w:val="22"/>
          <w:szCs w:val="22"/>
        </w:rPr>
        <w:t xml:space="preserve">Remain calm and reassuring – do not dismiss the disclosure – do not show distress or concern. </w:t>
      </w:r>
    </w:p>
    <w:p w14:paraId="6D2F7904" w14:textId="77777777" w:rsidR="00723D41" w:rsidRPr="004D18A3" w:rsidRDefault="00CA237B" w:rsidP="004D18A3">
      <w:pPr>
        <w:pStyle w:val="Default"/>
        <w:numPr>
          <w:ilvl w:val="0"/>
          <w:numId w:val="71"/>
        </w:numPr>
        <w:rPr>
          <w:rFonts w:ascii="Century Gothic" w:hAnsi="Century Gothic"/>
          <w:sz w:val="22"/>
          <w:szCs w:val="22"/>
        </w:rPr>
      </w:pPr>
      <w:r w:rsidRPr="004D18A3">
        <w:rPr>
          <w:rFonts w:ascii="Century Gothic" w:hAnsi="Century Gothic"/>
          <w:sz w:val="22"/>
          <w:szCs w:val="22"/>
        </w:rPr>
        <w:t xml:space="preserve">Do not refute the allegation. </w:t>
      </w:r>
    </w:p>
    <w:p w14:paraId="51427A20" w14:textId="77777777" w:rsidR="00723D41" w:rsidRPr="004D18A3" w:rsidRDefault="00CA237B" w:rsidP="004D18A3">
      <w:pPr>
        <w:pStyle w:val="Default"/>
        <w:numPr>
          <w:ilvl w:val="0"/>
          <w:numId w:val="71"/>
        </w:numPr>
        <w:rPr>
          <w:rFonts w:ascii="Century Gothic" w:hAnsi="Century Gothic"/>
          <w:sz w:val="22"/>
          <w:szCs w:val="22"/>
        </w:rPr>
      </w:pPr>
      <w:r w:rsidRPr="004D18A3">
        <w:rPr>
          <w:rFonts w:ascii="Century Gothic" w:hAnsi="Century Gothic"/>
          <w:sz w:val="22"/>
          <w:szCs w:val="22"/>
        </w:rPr>
        <w:t xml:space="preserve">Show that you care through open and reassuring facial and body language. </w:t>
      </w:r>
    </w:p>
    <w:p w14:paraId="7E53F836" w14:textId="38831B3B" w:rsidR="00723D41" w:rsidRPr="004D18A3" w:rsidRDefault="00CA237B" w:rsidP="004D18A3">
      <w:pPr>
        <w:pStyle w:val="Default"/>
        <w:numPr>
          <w:ilvl w:val="0"/>
          <w:numId w:val="71"/>
        </w:numPr>
        <w:rPr>
          <w:rFonts w:ascii="Century Gothic" w:hAnsi="Century Gothic"/>
          <w:sz w:val="22"/>
          <w:szCs w:val="22"/>
        </w:rPr>
      </w:pPr>
      <w:r w:rsidRPr="004D18A3">
        <w:rPr>
          <w:rFonts w:ascii="Century Gothic" w:hAnsi="Century Gothic"/>
          <w:sz w:val="22"/>
          <w:szCs w:val="22"/>
        </w:rPr>
        <w:t xml:space="preserve">Do not interrogate or ask leading questions (it could later undermine a case). Use of the TED questions; Tell me, </w:t>
      </w:r>
      <w:r w:rsidR="00902FF3" w:rsidRPr="004D18A3">
        <w:rPr>
          <w:rFonts w:ascii="Century Gothic" w:hAnsi="Century Gothic"/>
          <w:sz w:val="22"/>
          <w:szCs w:val="22"/>
        </w:rPr>
        <w:t>e</w:t>
      </w:r>
      <w:r w:rsidRPr="004D18A3">
        <w:rPr>
          <w:rFonts w:ascii="Century Gothic" w:hAnsi="Century Gothic"/>
          <w:sz w:val="22"/>
          <w:szCs w:val="22"/>
        </w:rPr>
        <w:t xml:space="preserve">xplain, </w:t>
      </w:r>
      <w:r w:rsidR="00902FF3" w:rsidRPr="004D18A3">
        <w:rPr>
          <w:rFonts w:ascii="Century Gothic" w:hAnsi="Century Gothic"/>
          <w:sz w:val="22"/>
          <w:szCs w:val="22"/>
        </w:rPr>
        <w:t>d</w:t>
      </w:r>
      <w:r w:rsidRPr="004D18A3">
        <w:rPr>
          <w:rFonts w:ascii="Century Gothic" w:hAnsi="Century Gothic"/>
          <w:sz w:val="22"/>
          <w:szCs w:val="22"/>
        </w:rPr>
        <w:t>escribe are ok.</w:t>
      </w:r>
    </w:p>
    <w:p w14:paraId="7666209B" w14:textId="0DD5AF09" w:rsidR="00723D41" w:rsidRPr="004D18A3" w:rsidRDefault="00CA237B" w:rsidP="004D18A3">
      <w:pPr>
        <w:pStyle w:val="Default"/>
        <w:numPr>
          <w:ilvl w:val="0"/>
          <w:numId w:val="71"/>
        </w:numPr>
        <w:rPr>
          <w:rFonts w:ascii="Century Gothic" w:hAnsi="Century Gothic"/>
          <w:sz w:val="22"/>
          <w:szCs w:val="22"/>
        </w:rPr>
      </w:pPr>
      <w:r w:rsidRPr="004D18A3">
        <w:rPr>
          <w:rFonts w:ascii="Century Gothic" w:hAnsi="Century Gothic"/>
          <w:sz w:val="22"/>
          <w:szCs w:val="22"/>
        </w:rPr>
        <w:t xml:space="preserve">Ensure you take a written verbatim account of the </w:t>
      </w:r>
      <w:r w:rsidR="00902FF3" w:rsidRPr="004D18A3">
        <w:rPr>
          <w:rFonts w:ascii="Century Gothic" w:hAnsi="Century Gothic"/>
          <w:sz w:val="22"/>
          <w:szCs w:val="22"/>
        </w:rPr>
        <w:t>pupil</w:t>
      </w:r>
      <w:r w:rsidRPr="004D18A3">
        <w:rPr>
          <w:rFonts w:ascii="Century Gothic" w:hAnsi="Century Gothic"/>
          <w:sz w:val="22"/>
          <w:szCs w:val="22"/>
        </w:rPr>
        <w:t>’s disclosure using the appropriate Disclosure Form.</w:t>
      </w:r>
    </w:p>
    <w:p w14:paraId="46FDD737" w14:textId="77777777" w:rsidR="00723D41" w:rsidRPr="004D18A3" w:rsidRDefault="00723D41" w:rsidP="004D18A3">
      <w:pPr>
        <w:pStyle w:val="Default"/>
        <w:ind w:left="720"/>
        <w:rPr>
          <w:rFonts w:ascii="Century Gothic" w:eastAsia="Calibri" w:hAnsi="Century Gothic" w:cs="Calibri"/>
          <w:sz w:val="22"/>
          <w:szCs w:val="22"/>
        </w:rPr>
      </w:pPr>
    </w:p>
    <w:p w14:paraId="201D816A" w14:textId="59A8AAAF" w:rsidR="00723D41" w:rsidRPr="004D18A3" w:rsidRDefault="00CA237B" w:rsidP="004D18A3">
      <w:pPr>
        <w:pStyle w:val="Default"/>
        <w:ind w:left="720"/>
        <w:rPr>
          <w:rFonts w:ascii="Century Gothic" w:eastAsia="Calibri" w:hAnsi="Century Gothic" w:cs="Calibri"/>
          <w:b/>
          <w:bCs/>
          <w:i/>
          <w:iCs/>
          <w:sz w:val="22"/>
          <w:szCs w:val="22"/>
        </w:rPr>
      </w:pPr>
      <w:r w:rsidRPr="004D18A3">
        <w:rPr>
          <w:rFonts w:ascii="Century Gothic" w:hAnsi="Century Gothic"/>
          <w:b/>
          <w:bCs/>
          <w:i/>
          <w:iCs/>
          <w:sz w:val="22"/>
          <w:szCs w:val="22"/>
        </w:rPr>
        <w:t>II. At this point, take the following steps:</w:t>
      </w:r>
    </w:p>
    <w:p w14:paraId="26FA7921" w14:textId="73F808A1" w:rsidR="00723D41" w:rsidRPr="004D18A3" w:rsidRDefault="00CA237B" w:rsidP="004D18A3">
      <w:pPr>
        <w:pStyle w:val="Default"/>
        <w:numPr>
          <w:ilvl w:val="0"/>
          <w:numId w:val="73"/>
        </w:numPr>
        <w:rPr>
          <w:rFonts w:ascii="Century Gothic" w:hAnsi="Century Gothic"/>
          <w:sz w:val="22"/>
          <w:szCs w:val="22"/>
        </w:rPr>
      </w:pPr>
      <w:r w:rsidRPr="004D18A3">
        <w:rPr>
          <w:rFonts w:ascii="Century Gothic" w:hAnsi="Century Gothic"/>
          <w:sz w:val="22"/>
          <w:szCs w:val="22"/>
        </w:rPr>
        <w:t xml:space="preserve">Explain to the </w:t>
      </w:r>
      <w:r w:rsidR="00902FF3" w:rsidRPr="004D18A3">
        <w:rPr>
          <w:rFonts w:ascii="Century Gothic" w:hAnsi="Century Gothic"/>
          <w:sz w:val="22"/>
          <w:szCs w:val="22"/>
        </w:rPr>
        <w:t>pupil</w:t>
      </w:r>
      <w:r w:rsidRPr="004D18A3">
        <w:rPr>
          <w:rFonts w:ascii="Century Gothic" w:hAnsi="Century Gothic"/>
          <w:sz w:val="22"/>
          <w:szCs w:val="22"/>
        </w:rPr>
        <w:t xml:space="preserve"> that the disclosure must be reported – </w:t>
      </w:r>
      <w:proofErr w:type="spellStart"/>
      <w:r w:rsidRPr="004D18A3">
        <w:rPr>
          <w:rFonts w:ascii="Century Gothic" w:hAnsi="Century Gothic"/>
          <w:sz w:val="22"/>
          <w:szCs w:val="22"/>
        </w:rPr>
        <w:t>emphasise</w:t>
      </w:r>
      <w:proofErr w:type="spellEnd"/>
      <w:r w:rsidRPr="004D18A3">
        <w:rPr>
          <w:rFonts w:ascii="Century Gothic" w:hAnsi="Century Gothic"/>
          <w:sz w:val="22"/>
          <w:szCs w:val="22"/>
        </w:rPr>
        <w:t xml:space="preserve"> your trust in them.</w:t>
      </w:r>
    </w:p>
    <w:p w14:paraId="7205B49C" w14:textId="77777777" w:rsidR="00723D41" w:rsidRPr="004D18A3" w:rsidRDefault="00CA237B" w:rsidP="004D18A3">
      <w:pPr>
        <w:pStyle w:val="Default"/>
        <w:numPr>
          <w:ilvl w:val="0"/>
          <w:numId w:val="73"/>
        </w:numPr>
        <w:rPr>
          <w:rFonts w:ascii="Century Gothic" w:hAnsi="Century Gothic"/>
          <w:sz w:val="22"/>
          <w:szCs w:val="22"/>
        </w:rPr>
      </w:pPr>
      <w:r w:rsidRPr="004D18A3">
        <w:rPr>
          <w:rFonts w:ascii="Century Gothic" w:hAnsi="Century Gothic"/>
          <w:sz w:val="22"/>
          <w:szCs w:val="22"/>
        </w:rPr>
        <w:t>Do not promise to keep the allegation secret or that ‘everything will be alright’.</w:t>
      </w:r>
    </w:p>
    <w:p w14:paraId="5FEECBC4" w14:textId="15E7FA84" w:rsidR="00723D41" w:rsidRPr="004D18A3" w:rsidRDefault="00CA237B" w:rsidP="004D18A3">
      <w:pPr>
        <w:pStyle w:val="Default"/>
        <w:numPr>
          <w:ilvl w:val="0"/>
          <w:numId w:val="73"/>
        </w:numPr>
        <w:rPr>
          <w:rFonts w:ascii="Century Gothic" w:hAnsi="Century Gothic"/>
          <w:sz w:val="22"/>
          <w:szCs w:val="22"/>
        </w:rPr>
      </w:pPr>
      <w:r w:rsidRPr="004D18A3">
        <w:rPr>
          <w:rFonts w:ascii="Century Gothic" w:hAnsi="Century Gothic"/>
          <w:sz w:val="22"/>
          <w:szCs w:val="22"/>
        </w:rPr>
        <w:t xml:space="preserve">Reassure by telling the </w:t>
      </w:r>
      <w:r w:rsidR="00902FF3" w:rsidRPr="004D18A3">
        <w:rPr>
          <w:rFonts w:ascii="Century Gothic" w:hAnsi="Century Gothic"/>
          <w:sz w:val="22"/>
          <w:szCs w:val="22"/>
        </w:rPr>
        <w:t>pupil</w:t>
      </w:r>
      <w:r w:rsidRPr="004D18A3">
        <w:rPr>
          <w:rFonts w:ascii="Century Gothic" w:hAnsi="Century Gothic"/>
          <w:sz w:val="22"/>
          <w:szCs w:val="22"/>
        </w:rPr>
        <w:t xml:space="preserve"> that they have done the right thing in telling you, do not offer physical reassurance. </w:t>
      </w:r>
    </w:p>
    <w:p w14:paraId="670C0B39" w14:textId="77777777" w:rsidR="00723D41" w:rsidRPr="004D18A3" w:rsidRDefault="00CA237B" w:rsidP="004D18A3">
      <w:pPr>
        <w:pStyle w:val="Default"/>
        <w:numPr>
          <w:ilvl w:val="0"/>
          <w:numId w:val="73"/>
        </w:numPr>
        <w:rPr>
          <w:rFonts w:ascii="Century Gothic" w:hAnsi="Century Gothic"/>
          <w:sz w:val="22"/>
          <w:szCs w:val="22"/>
        </w:rPr>
      </w:pPr>
      <w:r w:rsidRPr="004D18A3">
        <w:rPr>
          <w:rFonts w:ascii="Century Gothic" w:hAnsi="Century Gothic"/>
          <w:sz w:val="22"/>
          <w:szCs w:val="22"/>
        </w:rPr>
        <w:t xml:space="preserve">Do not admonish in any way e.g. ‘I wish you had told me sooner’. </w:t>
      </w:r>
    </w:p>
    <w:p w14:paraId="54176E8F" w14:textId="77777777" w:rsidR="00723D41" w:rsidRPr="004D18A3" w:rsidRDefault="00CA237B" w:rsidP="004D18A3">
      <w:pPr>
        <w:pStyle w:val="Default"/>
        <w:numPr>
          <w:ilvl w:val="0"/>
          <w:numId w:val="73"/>
        </w:numPr>
        <w:rPr>
          <w:rFonts w:ascii="Century Gothic" w:hAnsi="Century Gothic"/>
          <w:sz w:val="22"/>
          <w:szCs w:val="22"/>
        </w:rPr>
      </w:pPr>
      <w:r w:rsidRPr="004D18A3">
        <w:rPr>
          <w:rFonts w:ascii="Century Gothic" w:hAnsi="Century Gothic"/>
          <w:sz w:val="22"/>
          <w:szCs w:val="22"/>
        </w:rPr>
        <w:t xml:space="preserve">Inform the DSL initially verbally. </w:t>
      </w:r>
    </w:p>
    <w:p w14:paraId="21F95086" w14:textId="77777777" w:rsidR="00723D41" w:rsidRPr="004D18A3" w:rsidRDefault="00CA237B" w:rsidP="004D18A3">
      <w:pPr>
        <w:pStyle w:val="Default"/>
        <w:numPr>
          <w:ilvl w:val="0"/>
          <w:numId w:val="73"/>
        </w:numPr>
        <w:rPr>
          <w:rFonts w:ascii="Century Gothic" w:hAnsi="Century Gothic"/>
          <w:sz w:val="22"/>
          <w:szCs w:val="22"/>
        </w:rPr>
      </w:pPr>
      <w:r w:rsidRPr="004D18A3">
        <w:rPr>
          <w:rFonts w:ascii="Century Gothic" w:hAnsi="Century Gothic"/>
          <w:sz w:val="22"/>
          <w:szCs w:val="22"/>
        </w:rPr>
        <w:t xml:space="preserve">Under no circumstances discuss the matter with any other person - if the allegations prove to be untrue, any such discussion would be deemed defamatory. Information to staff is on a ‘need to know’ basis at the discretion of the DSL. </w:t>
      </w:r>
    </w:p>
    <w:p w14:paraId="419D9B24" w14:textId="77777777" w:rsidR="00723D41" w:rsidRPr="004D18A3" w:rsidRDefault="00723D41" w:rsidP="004D18A3">
      <w:pPr>
        <w:pStyle w:val="Default"/>
        <w:ind w:left="1440"/>
        <w:rPr>
          <w:rFonts w:ascii="Century Gothic" w:eastAsia="Calibri" w:hAnsi="Century Gothic" w:cs="Calibri"/>
          <w:sz w:val="22"/>
          <w:szCs w:val="22"/>
        </w:rPr>
      </w:pPr>
    </w:p>
    <w:p w14:paraId="2C0138BC" w14:textId="27EAE96C" w:rsidR="00723D41" w:rsidRPr="004D18A3" w:rsidRDefault="00CA237B" w:rsidP="004D18A3">
      <w:pPr>
        <w:pStyle w:val="Default"/>
        <w:ind w:firstLine="720"/>
        <w:rPr>
          <w:rFonts w:ascii="Century Gothic" w:eastAsia="Calibri" w:hAnsi="Century Gothic" w:cs="Calibri"/>
          <w:sz w:val="22"/>
          <w:szCs w:val="22"/>
        </w:rPr>
      </w:pPr>
      <w:r w:rsidRPr="004D18A3">
        <w:rPr>
          <w:rFonts w:ascii="Century Gothic" w:hAnsi="Century Gothic"/>
          <w:sz w:val="22"/>
          <w:szCs w:val="22"/>
        </w:rPr>
        <w:t>With the DSL</w:t>
      </w:r>
      <w:r w:rsidR="00902FF3" w:rsidRPr="004D18A3">
        <w:rPr>
          <w:rFonts w:ascii="Century Gothic" w:hAnsi="Century Gothic"/>
          <w:sz w:val="22"/>
          <w:szCs w:val="22"/>
        </w:rPr>
        <w:t>/on CPOMS</w:t>
      </w:r>
      <w:r w:rsidRPr="004D18A3">
        <w:rPr>
          <w:rFonts w:ascii="Century Gothic" w:hAnsi="Century Gothic"/>
          <w:sz w:val="22"/>
          <w:szCs w:val="22"/>
        </w:rPr>
        <w:t xml:space="preserve">, prepare a detailed report </w:t>
      </w:r>
      <w:proofErr w:type="spellStart"/>
      <w:r w:rsidRPr="004D18A3">
        <w:rPr>
          <w:rFonts w:ascii="Century Gothic" w:hAnsi="Century Gothic"/>
          <w:sz w:val="22"/>
          <w:szCs w:val="22"/>
        </w:rPr>
        <w:t>itemising</w:t>
      </w:r>
      <w:proofErr w:type="spellEnd"/>
      <w:r w:rsidRPr="004D18A3">
        <w:rPr>
          <w:rFonts w:ascii="Century Gothic" w:hAnsi="Century Gothic"/>
          <w:sz w:val="22"/>
          <w:szCs w:val="22"/>
        </w:rPr>
        <w:t xml:space="preserve">: </w:t>
      </w:r>
    </w:p>
    <w:p w14:paraId="45EA4183" w14:textId="2AC45B17" w:rsidR="00723D41" w:rsidRPr="004D18A3" w:rsidRDefault="00CA237B" w:rsidP="004D18A3">
      <w:pPr>
        <w:pStyle w:val="Default"/>
        <w:numPr>
          <w:ilvl w:val="0"/>
          <w:numId w:val="74"/>
        </w:numPr>
        <w:rPr>
          <w:rFonts w:ascii="Century Gothic" w:hAnsi="Century Gothic"/>
          <w:sz w:val="22"/>
          <w:szCs w:val="22"/>
        </w:rPr>
      </w:pPr>
      <w:r w:rsidRPr="004D18A3">
        <w:rPr>
          <w:rFonts w:ascii="Century Gothic" w:hAnsi="Century Gothic"/>
          <w:sz w:val="22"/>
          <w:szCs w:val="22"/>
        </w:rPr>
        <w:t xml:space="preserve">the information revealed by the </w:t>
      </w:r>
      <w:r w:rsidR="00902FF3" w:rsidRPr="004D18A3">
        <w:rPr>
          <w:rFonts w:ascii="Century Gothic" w:hAnsi="Century Gothic"/>
          <w:sz w:val="22"/>
          <w:szCs w:val="22"/>
        </w:rPr>
        <w:t>pupil</w:t>
      </w:r>
      <w:r w:rsidRPr="004D18A3">
        <w:rPr>
          <w:rFonts w:ascii="Century Gothic" w:hAnsi="Century Gothic"/>
          <w:sz w:val="22"/>
          <w:szCs w:val="22"/>
        </w:rPr>
        <w:t xml:space="preserve"> with absolutely no </w:t>
      </w:r>
      <w:r w:rsidRPr="004D18A3">
        <w:rPr>
          <w:rFonts w:ascii="Century Gothic" w:hAnsi="Century Gothic"/>
          <w:b/>
          <w:bCs/>
          <w:sz w:val="22"/>
          <w:szCs w:val="22"/>
        </w:rPr>
        <w:t xml:space="preserve">opinion. </w:t>
      </w:r>
    </w:p>
    <w:p w14:paraId="46E027CA" w14:textId="176ADDD9" w:rsidR="00723D41" w:rsidRPr="004D18A3" w:rsidRDefault="00CA237B" w:rsidP="004D18A3">
      <w:pPr>
        <w:pStyle w:val="Default"/>
        <w:numPr>
          <w:ilvl w:val="0"/>
          <w:numId w:val="75"/>
        </w:numPr>
        <w:rPr>
          <w:rFonts w:ascii="Century Gothic" w:hAnsi="Century Gothic"/>
          <w:sz w:val="22"/>
          <w:szCs w:val="22"/>
        </w:rPr>
      </w:pPr>
      <w:r w:rsidRPr="004D18A3">
        <w:rPr>
          <w:rFonts w:ascii="Century Gothic" w:hAnsi="Century Gothic"/>
          <w:sz w:val="22"/>
          <w:szCs w:val="22"/>
        </w:rPr>
        <w:t xml:space="preserve">actions taken by yourself, including when the suspicions were reported, to whom the suspicions were reported, and follow-up action taken within the Academy. </w:t>
      </w:r>
    </w:p>
    <w:p w14:paraId="20634B20" w14:textId="77777777" w:rsidR="00723D41" w:rsidRPr="004D18A3" w:rsidRDefault="00CA237B" w:rsidP="004D18A3">
      <w:pPr>
        <w:pStyle w:val="Default"/>
        <w:numPr>
          <w:ilvl w:val="0"/>
          <w:numId w:val="75"/>
        </w:numPr>
        <w:rPr>
          <w:rFonts w:ascii="Century Gothic" w:hAnsi="Century Gothic"/>
          <w:sz w:val="22"/>
          <w:szCs w:val="22"/>
        </w:rPr>
      </w:pPr>
      <w:r w:rsidRPr="004D18A3">
        <w:rPr>
          <w:rFonts w:ascii="Century Gothic" w:hAnsi="Century Gothic"/>
          <w:sz w:val="22"/>
          <w:szCs w:val="22"/>
        </w:rPr>
        <w:t xml:space="preserve">date and sign any written record of events and action taken and keep confidential and secure. </w:t>
      </w:r>
    </w:p>
    <w:p w14:paraId="1C45BCD4" w14:textId="77777777" w:rsidR="00723D41" w:rsidRPr="004D18A3" w:rsidRDefault="00CA237B" w:rsidP="004D18A3">
      <w:pPr>
        <w:pStyle w:val="Default"/>
        <w:numPr>
          <w:ilvl w:val="0"/>
          <w:numId w:val="75"/>
        </w:numPr>
        <w:rPr>
          <w:rFonts w:ascii="Century Gothic" w:hAnsi="Century Gothic"/>
          <w:sz w:val="22"/>
          <w:szCs w:val="22"/>
        </w:rPr>
      </w:pPr>
      <w:r w:rsidRPr="004D18A3">
        <w:rPr>
          <w:rFonts w:ascii="Century Gothic" w:hAnsi="Century Gothic"/>
          <w:sz w:val="22"/>
          <w:szCs w:val="22"/>
        </w:rPr>
        <w:t>you must keep, in absolute confidence, a copy of the report, as will the DSL.</w:t>
      </w:r>
    </w:p>
    <w:p w14:paraId="3A69DF51" w14:textId="5D346930" w:rsidR="00723D41" w:rsidRPr="004D18A3" w:rsidRDefault="00CA237B" w:rsidP="004D18A3">
      <w:pPr>
        <w:pStyle w:val="Default"/>
        <w:numPr>
          <w:ilvl w:val="0"/>
          <w:numId w:val="75"/>
        </w:numPr>
        <w:rPr>
          <w:rFonts w:ascii="Century Gothic" w:hAnsi="Century Gothic"/>
          <w:sz w:val="22"/>
          <w:szCs w:val="22"/>
        </w:rPr>
      </w:pPr>
      <w:r w:rsidRPr="004D18A3">
        <w:rPr>
          <w:rFonts w:ascii="Century Gothic" w:hAnsi="Century Gothic"/>
          <w:sz w:val="22"/>
          <w:szCs w:val="22"/>
        </w:rPr>
        <w:t xml:space="preserve">The DSL keeps Child Protection records centrally </w:t>
      </w:r>
      <w:r w:rsidR="00902FF3" w:rsidRPr="004D18A3">
        <w:rPr>
          <w:rFonts w:ascii="Century Gothic" w:hAnsi="Century Gothic"/>
          <w:sz w:val="22"/>
          <w:szCs w:val="22"/>
        </w:rPr>
        <w:t>on CPOMS, they</w:t>
      </w:r>
      <w:r w:rsidRPr="004D18A3">
        <w:rPr>
          <w:rFonts w:ascii="Century Gothic" w:hAnsi="Century Gothic"/>
          <w:sz w:val="22"/>
          <w:szCs w:val="22"/>
        </w:rPr>
        <w:t xml:space="preserve"> are not kept in the child’s file.</w:t>
      </w:r>
    </w:p>
    <w:p w14:paraId="0AA8F926" w14:textId="77777777" w:rsidR="00723D41" w:rsidRPr="004D18A3" w:rsidRDefault="00CA237B" w:rsidP="004D18A3">
      <w:pPr>
        <w:pStyle w:val="Default"/>
        <w:numPr>
          <w:ilvl w:val="0"/>
          <w:numId w:val="75"/>
        </w:numPr>
        <w:rPr>
          <w:rFonts w:ascii="Century Gothic" w:hAnsi="Century Gothic"/>
          <w:sz w:val="22"/>
          <w:szCs w:val="22"/>
        </w:rPr>
      </w:pPr>
      <w:r w:rsidRPr="004D18A3">
        <w:rPr>
          <w:rFonts w:ascii="Century Gothic" w:hAnsi="Century Gothic"/>
          <w:sz w:val="22"/>
          <w:szCs w:val="22"/>
        </w:rPr>
        <w:t xml:space="preserve">All staff are under a duty to report all suspicions of abuse to the DSL. </w:t>
      </w:r>
    </w:p>
    <w:p w14:paraId="0F6AEEAA" w14:textId="77777777" w:rsidR="00723D41" w:rsidRPr="004D18A3" w:rsidRDefault="00CA237B" w:rsidP="004D18A3">
      <w:pPr>
        <w:pStyle w:val="Default"/>
        <w:numPr>
          <w:ilvl w:val="0"/>
          <w:numId w:val="75"/>
        </w:numPr>
        <w:rPr>
          <w:rFonts w:ascii="Century Gothic" w:hAnsi="Century Gothic"/>
          <w:sz w:val="22"/>
          <w:szCs w:val="22"/>
        </w:rPr>
      </w:pPr>
      <w:r w:rsidRPr="004D18A3">
        <w:rPr>
          <w:rFonts w:ascii="Century Gothic" w:hAnsi="Century Gothic"/>
          <w:sz w:val="22"/>
          <w:szCs w:val="22"/>
        </w:rPr>
        <w:t xml:space="preserve">The DSL is responsible for passing on these concerns to Children’s Services. </w:t>
      </w:r>
    </w:p>
    <w:p w14:paraId="1452AAA8" w14:textId="77777777" w:rsidR="00723D41" w:rsidRPr="004D18A3" w:rsidRDefault="00CA237B" w:rsidP="004D18A3">
      <w:pPr>
        <w:pStyle w:val="Default"/>
        <w:numPr>
          <w:ilvl w:val="0"/>
          <w:numId w:val="75"/>
        </w:numPr>
        <w:rPr>
          <w:rFonts w:ascii="Century Gothic" w:hAnsi="Century Gothic"/>
          <w:sz w:val="22"/>
          <w:szCs w:val="22"/>
        </w:rPr>
      </w:pPr>
      <w:r w:rsidRPr="004D18A3">
        <w:rPr>
          <w:rFonts w:ascii="Century Gothic" w:hAnsi="Century Gothic"/>
          <w:sz w:val="22"/>
          <w:szCs w:val="22"/>
        </w:rPr>
        <w:t xml:space="preserve">Accurate records are essential in the event of further investigations. </w:t>
      </w:r>
    </w:p>
    <w:p w14:paraId="426999AA" w14:textId="77777777" w:rsidR="00723D41" w:rsidRPr="004D18A3" w:rsidRDefault="00723D41" w:rsidP="004D18A3">
      <w:pPr>
        <w:pStyle w:val="Default"/>
        <w:rPr>
          <w:rFonts w:ascii="Century Gothic" w:eastAsia="Calibri" w:hAnsi="Century Gothic" w:cs="Calibri"/>
          <w:sz w:val="22"/>
          <w:szCs w:val="22"/>
        </w:rPr>
      </w:pPr>
    </w:p>
    <w:p w14:paraId="23958F7B" w14:textId="3BAE3109" w:rsidR="00902FF3" w:rsidRPr="004D18A3" w:rsidRDefault="00CA237B" w:rsidP="004D18A3">
      <w:pPr>
        <w:pStyle w:val="Default"/>
        <w:ind w:left="720"/>
        <w:rPr>
          <w:rFonts w:ascii="Century Gothic" w:eastAsia="Calibri" w:hAnsi="Century Gothic" w:cs="Calibri"/>
          <w:b/>
          <w:bCs/>
          <w:sz w:val="22"/>
          <w:szCs w:val="22"/>
        </w:rPr>
      </w:pPr>
      <w:r w:rsidRPr="004D18A3">
        <w:rPr>
          <w:rFonts w:ascii="Century Gothic" w:hAnsi="Century Gothic"/>
          <w:b/>
          <w:bCs/>
          <w:i/>
          <w:iCs/>
          <w:sz w:val="22"/>
          <w:szCs w:val="22"/>
        </w:rPr>
        <w:t xml:space="preserve">III. </w:t>
      </w:r>
      <w:r w:rsidRPr="004D18A3">
        <w:rPr>
          <w:rFonts w:ascii="Century Gothic" w:hAnsi="Century Gothic"/>
          <w:b/>
          <w:bCs/>
          <w:sz w:val="22"/>
          <w:szCs w:val="22"/>
        </w:rPr>
        <w:t xml:space="preserve">If you see or hear something that concerns you: </w:t>
      </w:r>
    </w:p>
    <w:p w14:paraId="2D2C0037" w14:textId="77777777" w:rsidR="00723D41" w:rsidRPr="004D18A3" w:rsidRDefault="00CA237B" w:rsidP="004D18A3">
      <w:pPr>
        <w:pStyle w:val="Default"/>
        <w:numPr>
          <w:ilvl w:val="0"/>
          <w:numId w:val="77"/>
        </w:numPr>
        <w:rPr>
          <w:rFonts w:ascii="Century Gothic" w:hAnsi="Century Gothic"/>
          <w:sz w:val="22"/>
          <w:szCs w:val="22"/>
        </w:rPr>
      </w:pPr>
      <w:proofErr w:type="gramStart"/>
      <w:r w:rsidRPr="004D18A3">
        <w:rPr>
          <w:rFonts w:ascii="Century Gothic" w:hAnsi="Century Gothic"/>
          <w:sz w:val="22"/>
          <w:szCs w:val="22"/>
        </w:rPr>
        <w:t>Don’t</w:t>
      </w:r>
      <w:proofErr w:type="gramEnd"/>
      <w:r w:rsidRPr="004D18A3">
        <w:rPr>
          <w:rFonts w:ascii="Century Gothic" w:hAnsi="Century Gothic"/>
          <w:sz w:val="22"/>
          <w:szCs w:val="22"/>
        </w:rPr>
        <w:t xml:space="preserve"> ignore it. </w:t>
      </w:r>
    </w:p>
    <w:p w14:paraId="0C110371" w14:textId="7578A2B4" w:rsidR="00723D41" w:rsidRPr="004D18A3" w:rsidRDefault="00CA237B" w:rsidP="004D18A3">
      <w:pPr>
        <w:pStyle w:val="Default"/>
        <w:numPr>
          <w:ilvl w:val="0"/>
          <w:numId w:val="77"/>
        </w:numPr>
        <w:rPr>
          <w:rFonts w:ascii="Century Gothic" w:hAnsi="Century Gothic"/>
          <w:sz w:val="22"/>
          <w:szCs w:val="22"/>
        </w:rPr>
      </w:pPr>
      <w:r w:rsidRPr="004D18A3">
        <w:rPr>
          <w:rFonts w:ascii="Century Gothic" w:hAnsi="Century Gothic"/>
          <w:sz w:val="22"/>
          <w:szCs w:val="22"/>
        </w:rPr>
        <w:t xml:space="preserve">Write up on </w:t>
      </w:r>
      <w:r w:rsidR="00902FF3" w:rsidRPr="004D18A3">
        <w:rPr>
          <w:rFonts w:ascii="Century Gothic" w:hAnsi="Century Gothic"/>
          <w:sz w:val="22"/>
          <w:szCs w:val="22"/>
        </w:rPr>
        <w:t>CPOMS</w:t>
      </w:r>
      <w:r w:rsidRPr="004D18A3">
        <w:rPr>
          <w:rFonts w:ascii="Century Gothic" w:hAnsi="Century Gothic"/>
          <w:sz w:val="22"/>
          <w:szCs w:val="22"/>
        </w:rPr>
        <w:t xml:space="preserve"> and seek advice immediately from your DSL</w:t>
      </w:r>
    </w:p>
    <w:p w14:paraId="03BDC824" w14:textId="77777777" w:rsidR="00723D41" w:rsidRPr="004D18A3" w:rsidRDefault="00CA237B" w:rsidP="004D18A3">
      <w:pPr>
        <w:pStyle w:val="Default"/>
        <w:numPr>
          <w:ilvl w:val="0"/>
          <w:numId w:val="77"/>
        </w:numPr>
        <w:rPr>
          <w:rFonts w:ascii="Century Gothic" w:hAnsi="Century Gothic"/>
          <w:sz w:val="22"/>
          <w:szCs w:val="22"/>
        </w:rPr>
      </w:pPr>
      <w:proofErr w:type="gramStart"/>
      <w:r w:rsidRPr="004D18A3">
        <w:rPr>
          <w:rFonts w:ascii="Century Gothic" w:hAnsi="Century Gothic"/>
          <w:sz w:val="22"/>
          <w:szCs w:val="22"/>
        </w:rPr>
        <w:t>Don’t</w:t>
      </w:r>
      <w:proofErr w:type="gramEnd"/>
      <w:r w:rsidRPr="004D18A3">
        <w:rPr>
          <w:rFonts w:ascii="Century Gothic" w:hAnsi="Century Gothic"/>
          <w:sz w:val="22"/>
          <w:szCs w:val="22"/>
        </w:rPr>
        <w:t xml:space="preserve"> feel silly – if it worries you, someone else needs to know. </w:t>
      </w:r>
    </w:p>
    <w:p w14:paraId="22B3C880" w14:textId="597EBAFF" w:rsidR="00723D41" w:rsidRPr="004D18A3" w:rsidRDefault="00CA237B" w:rsidP="004D18A3">
      <w:pPr>
        <w:pStyle w:val="Default"/>
        <w:numPr>
          <w:ilvl w:val="0"/>
          <w:numId w:val="77"/>
        </w:numPr>
        <w:rPr>
          <w:rFonts w:ascii="Century Gothic" w:hAnsi="Century Gothic"/>
          <w:sz w:val="22"/>
          <w:szCs w:val="22"/>
        </w:rPr>
      </w:pPr>
      <w:r w:rsidRPr="004D18A3">
        <w:rPr>
          <w:rFonts w:ascii="Century Gothic" w:hAnsi="Century Gothic"/>
          <w:sz w:val="22"/>
          <w:szCs w:val="22"/>
        </w:rPr>
        <w:t>If it is something related to safeguarding, but not a child whose safety is immediately at risk – inform the appropriate Pastoral Lead</w:t>
      </w:r>
      <w:r w:rsidR="00902FF3" w:rsidRPr="004D18A3">
        <w:rPr>
          <w:rFonts w:ascii="Century Gothic" w:hAnsi="Century Gothic"/>
          <w:sz w:val="22"/>
          <w:szCs w:val="22"/>
        </w:rPr>
        <w:t>/KS lead</w:t>
      </w:r>
      <w:r w:rsidRPr="004D18A3">
        <w:rPr>
          <w:rFonts w:ascii="Century Gothic" w:hAnsi="Century Gothic"/>
          <w:sz w:val="22"/>
          <w:szCs w:val="22"/>
        </w:rPr>
        <w:t xml:space="preserve">. </w:t>
      </w:r>
    </w:p>
    <w:p w14:paraId="661F8B8C" w14:textId="77777777" w:rsidR="00723D41" w:rsidRPr="004D18A3" w:rsidRDefault="00CA237B" w:rsidP="004D18A3">
      <w:pPr>
        <w:pStyle w:val="Default"/>
        <w:numPr>
          <w:ilvl w:val="0"/>
          <w:numId w:val="77"/>
        </w:numPr>
        <w:rPr>
          <w:rFonts w:ascii="Century Gothic" w:hAnsi="Century Gothic"/>
          <w:sz w:val="22"/>
          <w:szCs w:val="22"/>
        </w:rPr>
      </w:pPr>
      <w:r w:rsidRPr="004D18A3">
        <w:rPr>
          <w:rFonts w:ascii="Century Gothic" w:hAnsi="Century Gothic"/>
          <w:sz w:val="22"/>
          <w:szCs w:val="22"/>
        </w:rPr>
        <w:t xml:space="preserve">If it is related to a child being at risk – see the DSL, or Deputy DSL immediately and </w:t>
      </w:r>
      <w:proofErr w:type="gramStart"/>
      <w:r w:rsidRPr="004D18A3">
        <w:rPr>
          <w:rFonts w:ascii="Century Gothic" w:hAnsi="Century Gothic"/>
          <w:sz w:val="22"/>
          <w:szCs w:val="22"/>
        </w:rPr>
        <w:t>definitely before</w:t>
      </w:r>
      <w:proofErr w:type="gramEnd"/>
      <w:r w:rsidRPr="004D18A3">
        <w:rPr>
          <w:rFonts w:ascii="Century Gothic" w:hAnsi="Century Gothic"/>
          <w:sz w:val="22"/>
          <w:szCs w:val="22"/>
        </w:rPr>
        <w:t xml:space="preserve"> the child goes home that day. </w:t>
      </w:r>
    </w:p>
    <w:p w14:paraId="63396AC6" w14:textId="77777777" w:rsidR="00723D41" w:rsidRPr="004D18A3" w:rsidRDefault="00CA237B" w:rsidP="004D18A3">
      <w:pPr>
        <w:pStyle w:val="Default"/>
        <w:numPr>
          <w:ilvl w:val="0"/>
          <w:numId w:val="77"/>
        </w:numPr>
        <w:rPr>
          <w:rFonts w:ascii="Century Gothic" w:hAnsi="Century Gothic"/>
          <w:sz w:val="22"/>
          <w:szCs w:val="22"/>
        </w:rPr>
      </w:pPr>
      <w:r w:rsidRPr="004D18A3">
        <w:rPr>
          <w:rFonts w:ascii="Century Gothic" w:hAnsi="Century Gothic"/>
          <w:sz w:val="22"/>
          <w:szCs w:val="22"/>
        </w:rPr>
        <w:t>All staff may raise concerns directly with Children’s Services, if they feel an incident is not being dealt with appropriately, or they are unable to locate relevant staff.</w:t>
      </w:r>
    </w:p>
    <w:p w14:paraId="2CC223DE" w14:textId="32359B28" w:rsidR="00723D41" w:rsidRPr="004D18A3" w:rsidRDefault="00CA237B" w:rsidP="004D18A3">
      <w:pPr>
        <w:pStyle w:val="Default"/>
        <w:numPr>
          <w:ilvl w:val="0"/>
          <w:numId w:val="77"/>
        </w:numPr>
        <w:rPr>
          <w:rFonts w:ascii="Century Gothic" w:hAnsi="Century Gothic"/>
          <w:sz w:val="22"/>
          <w:szCs w:val="22"/>
        </w:rPr>
      </w:pPr>
      <w:r w:rsidRPr="004D18A3">
        <w:rPr>
          <w:rFonts w:ascii="Century Gothic" w:hAnsi="Century Gothic"/>
          <w:sz w:val="22"/>
          <w:szCs w:val="22"/>
        </w:rPr>
        <w:t xml:space="preserve">Concerns about adults in the Academy should be made directly to the Principal. </w:t>
      </w:r>
    </w:p>
    <w:p w14:paraId="2EE6D1BE" w14:textId="77777777" w:rsidR="00723D41" w:rsidRPr="004D18A3" w:rsidRDefault="00723D41" w:rsidP="004D18A3">
      <w:pPr>
        <w:pStyle w:val="Default"/>
        <w:rPr>
          <w:rFonts w:ascii="Century Gothic" w:eastAsia="Calibri" w:hAnsi="Century Gothic" w:cs="Calibri"/>
          <w:sz w:val="22"/>
          <w:szCs w:val="22"/>
        </w:rPr>
      </w:pPr>
    </w:p>
    <w:p w14:paraId="4431C67C" w14:textId="4D8E269F" w:rsidR="00723D41" w:rsidRPr="004D18A3" w:rsidRDefault="00CA237B" w:rsidP="004D18A3">
      <w:pPr>
        <w:pStyle w:val="Default"/>
        <w:rPr>
          <w:rFonts w:ascii="Century Gothic" w:eastAsia="Calibri" w:hAnsi="Century Gothic" w:cs="Calibri"/>
          <w:b/>
          <w:bCs/>
          <w:i/>
          <w:iCs/>
          <w:sz w:val="22"/>
          <w:szCs w:val="22"/>
        </w:rPr>
      </w:pPr>
      <w:r w:rsidRPr="004D18A3">
        <w:rPr>
          <w:rFonts w:ascii="Century Gothic" w:hAnsi="Century Gothic"/>
          <w:b/>
          <w:bCs/>
          <w:i/>
          <w:iCs/>
          <w:sz w:val="22"/>
          <w:szCs w:val="22"/>
        </w:rPr>
        <w:t xml:space="preserve">Child Protection Procedures – Points of Action </w:t>
      </w:r>
    </w:p>
    <w:p w14:paraId="2563D44D" w14:textId="616C7A7A" w:rsidR="00723D41" w:rsidRPr="004D18A3" w:rsidRDefault="00CA237B" w:rsidP="004D18A3">
      <w:pPr>
        <w:pStyle w:val="Default"/>
        <w:rPr>
          <w:rFonts w:ascii="Century Gothic" w:eastAsia="Calibri" w:hAnsi="Century Gothic" w:cs="Calibri"/>
          <w:b/>
          <w:bCs/>
          <w:sz w:val="22"/>
          <w:szCs w:val="22"/>
        </w:rPr>
      </w:pPr>
      <w:r w:rsidRPr="004D18A3">
        <w:rPr>
          <w:rFonts w:ascii="Century Gothic" w:hAnsi="Century Gothic"/>
          <w:b/>
          <w:bCs/>
          <w:sz w:val="22"/>
          <w:szCs w:val="22"/>
        </w:rPr>
        <w:t xml:space="preserve">1. </w:t>
      </w:r>
      <w:r w:rsidRPr="004D18A3">
        <w:rPr>
          <w:rFonts w:ascii="Century Gothic" w:hAnsi="Century Gothic"/>
          <w:b/>
          <w:bCs/>
          <w:sz w:val="22"/>
          <w:szCs w:val="22"/>
        </w:rPr>
        <w:tab/>
        <w:t xml:space="preserve">Discovery or Suspicion of Child Abuse </w:t>
      </w:r>
    </w:p>
    <w:p w14:paraId="01D45469" w14:textId="2F08166E" w:rsidR="00723D41" w:rsidRPr="004D18A3" w:rsidRDefault="00CA237B" w:rsidP="004D18A3">
      <w:pPr>
        <w:pStyle w:val="Default"/>
        <w:ind w:left="709"/>
        <w:rPr>
          <w:rFonts w:ascii="Century Gothic" w:eastAsia="Calibri" w:hAnsi="Century Gothic" w:cs="Calibri"/>
          <w:sz w:val="22"/>
          <w:szCs w:val="22"/>
        </w:rPr>
      </w:pPr>
      <w:r w:rsidRPr="004D18A3">
        <w:rPr>
          <w:rFonts w:ascii="Century Gothic" w:hAnsi="Century Gothic"/>
          <w:sz w:val="22"/>
          <w:szCs w:val="22"/>
        </w:rPr>
        <w:t>Inform the DSL. The DSL will, in the appropriate manner and according to procedures,</w:t>
      </w:r>
      <w:r w:rsidR="00902FF3" w:rsidRPr="004D18A3">
        <w:rPr>
          <w:rFonts w:ascii="Century Gothic" w:hAnsi="Century Gothic"/>
          <w:sz w:val="22"/>
          <w:szCs w:val="22"/>
        </w:rPr>
        <w:t xml:space="preserve"> </w:t>
      </w:r>
      <w:r w:rsidRPr="004D18A3">
        <w:rPr>
          <w:rFonts w:ascii="Century Gothic" w:hAnsi="Century Gothic"/>
          <w:sz w:val="22"/>
          <w:szCs w:val="22"/>
        </w:rPr>
        <w:t xml:space="preserve">assess the situation. </w:t>
      </w:r>
    </w:p>
    <w:p w14:paraId="49B6E9BB" w14:textId="77777777" w:rsidR="00723D41" w:rsidRPr="004D18A3" w:rsidRDefault="00723D41" w:rsidP="004D18A3">
      <w:pPr>
        <w:pStyle w:val="Default"/>
        <w:rPr>
          <w:rFonts w:ascii="Century Gothic" w:eastAsia="Calibri" w:hAnsi="Century Gothic" w:cs="Calibri"/>
          <w:sz w:val="22"/>
          <w:szCs w:val="22"/>
        </w:rPr>
      </w:pPr>
    </w:p>
    <w:p w14:paraId="4AA8B526" w14:textId="0A145022" w:rsidR="00723D41" w:rsidRPr="004D18A3" w:rsidRDefault="00CA237B" w:rsidP="004D18A3">
      <w:pPr>
        <w:pStyle w:val="Default"/>
        <w:rPr>
          <w:rFonts w:ascii="Century Gothic" w:eastAsia="Calibri" w:hAnsi="Century Gothic" w:cs="Calibri"/>
          <w:b/>
          <w:bCs/>
          <w:sz w:val="22"/>
          <w:szCs w:val="22"/>
        </w:rPr>
      </w:pPr>
      <w:r w:rsidRPr="004D18A3">
        <w:rPr>
          <w:rFonts w:ascii="Century Gothic" w:hAnsi="Century Gothic"/>
          <w:b/>
          <w:bCs/>
          <w:sz w:val="22"/>
          <w:szCs w:val="22"/>
        </w:rPr>
        <w:t xml:space="preserve">2. </w:t>
      </w:r>
      <w:r w:rsidRPr="004D18A3">
        <w:rPr>
          <w:rFonts w:ascii="Century Gothic" w:hAnsi="Century Gothic"/>
          <w:b/>
          <w:bCs/>
          <w:sz w:val="22"/>
          <w:szCs w:val="22"/>
        </w:rPr>
        <w:tab/>
        <w:t xml:space="preserve">The DSL will, if appropriate, take the following steps: </w:t>
      </w:r>
    </w:p>
    <w:p w14:paraId="453A533D" w14:textId="77777777" w:rsidR="00723D41" w:rsidRPr="004D18A3" w:rsidRDefault="00CA237B" w:rsidP="004D18A3">
      <w:pPr>
        <w:pStyle w:val="Default"/>
        <w:numPr>
          <w:ilvl w:val="0"/>
          <w:numId w:val="78"/>
        </w:numPr>
        <w:rPr>
          <w:rFonts w:ascii="Century Gothic" w:hAnsi="Century Gothic"/>
          <w:sz w:val="22"/>
          <w:szCs w:val="22"/>
        </w:rPr>
      </w:pPr>
      <w:r w:rsidRPr="004D18A3">
        <w:rPr>
          <w:rFonts w:ascii="Century Gothic" w:hAnsi="Century Gothic"/>
          <w:sz w:val="22"/>
          <w:szCs w:val="22"/>
        </w:rPr>
        <w:t xml:space="preserve">Where </w:t>
      </w:r>
      <w:proofErr w:type="gramStart"/>
      <w:r w:rsidRPr="004D18A3">
        <w:rPr>
          <w:rFonts w:ascii="Century Gothic" w:hAnsi="Century Gothic"/>
          <w:sz w:val="22"/>
          <w:szCs w:val="22"/>
        </w:rPr>
        <w:t>it is clear that a</w:t>
      </w:r>
      <w:proofErr w:type="gramEnd"/>
      <w:r w:rsidRPr="004D18A3">
        <w:rPr>
          <w:rFonts w:ascii="Century Gothic" w:hAnsi="Century Gothic"/>
          <w:sz w:val="22"/>
          <w:szCs w:val="22"/>
        </w:rPr>
        <w:t xml:space="preserve"> Child Protection Referral (significant harm) is needed, contact Social Services without delay. </w:t>
      </w:r>
    </w:p>
    <w:p w14:paraId="69981C3B" w14:textId="314C7587" w:rsidR="00723D41" w:rsidRPr="004D18A3" w:rsidRDefault="00CA237B" w:rsidP="004D18A3">
      <w:pPr>
        <w:pStyle w:val="Default"/>
        <w:numPr>
          <w:ilvl w:val="0"/>
          <w:numId w:val="78"/>
        </w:numPr>
        <w:rPr>
          <w:rFonts w:ascii="Century Gothic" w:hAnsi="Century Gothic"/>
          <w:sz w:val="22"/>
          <w:szCs w:val="22"/>
        </w:rPr>
      </w:pPr>
      <w:r w:rsidRPr="004D18A3">
        <w:rPr>
          <w:rFonts w:ascii="Century Gothic" w:hAnsi="Century Gothic"/>
          <w:sz w:val="22"/>
          <w:szCs w:val="22"/>
        </w:rPr>
        <w:t xml:space="preserve">Where the DSL is not sure whether it is a Child Protection issue, or where the DSL needs to check the Child Protection register, they may seek advice from the single access point. </w:t>
      </w:r>
    </w:p>
    <w:p w14:paraId="0B7FF1CE" w14:textId="4C86AA69" w:rsidR="00723D41" w:rsidRPr="004D18A3" w:rsidRDefault="00CA237B" w:rsidP="004D18A3">
      <w:pPr>
        <w:pStyle w:val="Default"/>
        <w:numPr>
          <w:ilvl w:val="0"/>
          <w:numId w:val="78"/>
        </w:numPr>
        <w:rPr>
          <w:rFonts w:ascii="Century Gothic" w:hAnsi="Century Gothic"/>
          <w:sz w:val="22"/>
          <w:szCs w:val="22"/>
        </w:rPr>
      </w:pPr>
      <w:r w:rsidRPr="004D18A3">
        <w:rPr>
          <w:rFonts w:ascii="Century Gothic" w:hAnsi="Century Gothic"/>
          <w:sz w:val="22"/>
          <w:szCs w:val="22"/>
        </w:rPr>
        <w:t xml:space="preserve">Follow locally agreed protocols which can be found on the </w:t>
      </w:r>
      <w:r w:rsidR="00902FF3" w:rsidRPr="004D18A3">
        <w:rPr>
          <w:rFonts w:ascii="Century Gothic" w:hAnsi="Century Gothic"/>
          <w:sz w:val="22"/>
          <w:szCs w:val="22"/>
        </w:rPr>
        <w:t>BSCB</w:t>
      </w:r>
      <w:r w:rsidRPr="004D18A3">
        <w:rPr>
          <w:rFonts w:ascii="Century Gothic" w:hAnsi="Century Gothic"/>
          <w:sz w:val="22"/>
          <w:szCs w:val="22"/>
        </w:rPr>
        <w:t xml:space="preserve"> website. </w:t>
      </w:r>
    </w:p>
    <w:p w14:paraId="466C34AB" w14:textId="77777777" w:rsidR="00723D41" w:rsidRPr="004D18A3" w:rsidRDefault="00723D41" w:rsidP="004D18A3">
      <w:pPr>
        <w:pStyle w:val="Default"/>
        <w:rPr>
          <w:rFonts w:ascii="Century Gothic" w:eastAsia="Calibri" w:hAnsi="Century Gothic" w:cs="Calibri"/>
          <w:sz w:val="22"/>
          <w:szCs w:val="22"/>
        </w:rPr>
      </w:pPr>
    </w:p>
    <w:p w14:paraId="24EB1587" w14:textId="65444998" w:rsidR="00723D41" w:rsidRPr="004D18A3" w:rsidRDefault="00CA237B" w:rsidP="004D18A3">
      <w:pPr>
        <w:pStyle w:val="Default"/>
        <w:rPr>
          <w:rFonts w:ascii="Century Gothic" w:eastAsia="Calibri" w:hAnsi="Century Gothic" w:cs="Calibri"/>
          <w:b/>
          <w:bCs/>
          <w:sz w:val="22"/>
          <w:szCs w:val="22"/>
        </w:rPr>
      </w:pPr>
      <w:r w:rsidRPr="004D18A3">
        <w:rPr>
          <w:rFonts w:ascii="Century Gothic" w:hAnsi="Century Gothic"/>
          <w:b/>
          <w:bCs/>
          <w:sz w:val="22"/>
          <w:szCs w:val="22"/>
        </w:rPr>
        <w:t>3.</w:t>
      </w:r>
      <w:r w:rsidRPr="004D18A3">
        <w:rPr>
          <w:rFonts w:ascii="Century Gothic" w:hAnsi="Century Gothic"/>
          <w:b/>
          <w:bCs/>
          <w:sz w:val="22"/>
          <w:szCs w:val="22"/>
        </w:rPr>
        <w:tab/>
        <w:t xml:space="preserve">The DSL will attend a Child Protection Conference </w:t>
      </w:r>
    </w:p>
    <w:p w14:paraId="69A5A1F3" w14:textId="77777777" w:rsidR="00723D41" w:rsidRPr="004D18A3" w:rsidRDefault="00CA237B" w:rsidP="004D18A3">
      <w:pPr>
        <w:pStyle w:val="Default"/>
        <w:ind w:left="720"/>
        <w:rPr>
          <w:rFonts w:ascii="Century Gothic" w:eastAsia="Calibri" w:hAnsi="Century Gothic" w:cs="Calibri"/>
          <w:sz w:val="22"/>
          <w:szCs w:val="22"/>
        </w:rPr>
      </w:pPr>
      <w:r w:rsidRPr="004D18A3">
        <w:rPr>
          <w:rFonts w:ascii="Century Gothic" w:hAnsi="Century Gothic"/>
          <w:sz w:val="22"/>
          <w:szCs w:val="22"/>
        </w:rPr>
        <w:t xml:space="preserve">We </w:t>
      </w:r>
      <w:proofErr w:type="spellStart"/>
      <w:r w:rsidRPr="004D18A3">
        <w:rPr>
          <w:rFonts w:ascii="Century Gothic" w:hAnsi="Century Gothic"/>
          <w:sz w:val="22"/>
          <w:szCs w:val="22"/>
        </w:rPr>
        <w:t>recognise</w:t>
      </w:r>
      <w:proofErr w:type="spellEnd"/>
      <w:r w:rsidRPr="004D18A3">
        <w:rPr>
          <w:rFonts w:ascii="Century Gothic" w:hAnsi="Century Gothic"/>
          <w:sz w:val="22"/>
          <w:szCs w:val="22"/>
        </w:rPr>
        <w:t xml:space="preserve"> the importance of multi-agency working and will ensure that staff, including the DSL, are able to attend all relevant meetings, case conferences, core groups and strategy meetings. </w:t>
      </w:r>
    </w:p>
    <w:p w14:paraId="1242D32D"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br w:type="page"/>
      </w:r>
    </w:p>
    <w:p w14:paraId="28AC2E68" w14:textId="77777777" w:rsidR="00723D41" w:rsidRPr="004D18A3" w:rsidRDefault="00CA237B" w:rsidP="004D18A3">
      <w:pPr>
        <w:pStyle w:val="Heading"/>
        <w:spacing w:before="0" w:line="240" w:lineRule="auto"/>
        <w:rPr>
          <w:rFonts w:ascii="Century Gothic" w:eastAsia="Calibri" w:hAnsi="Century Gothic" w:cs="Calibri"/>
          <w:color w:val="000000"/>
          <w:sz w:val="22"/>
          <w:szCs w:val="22"/>
          <w:u w:color="000000"/>
        </w:rPr>
      </w:pPr>
      <w:bookmarkStart w:id="18" w:name="_Toc18"/>
      <w:r w:rsidRPr="004D18A3">
        <w:rPr>
          <w:rFonts w:ascii="Century Gothic" w:hAnsi="Century Gothic"/>
          <w:color w:val="000000"/>
          <w:sz w:val="22"/>
          <w:szCs w:val="22"/>
          <w:u w:color="000000"/>
          <w:lang w:val="fr-FR"/>
        </w:rPr>
        <w:t xml:space="preserve">Appendix 2 </w:t>
      </w:r>
      <w:bookmarkEnd w:id="18"/>
    </w:p>
    <w:p w14:paraId="707D0313" w14:textId="77777777" w:rsidR="00723D41" w:rsidRPr="004D18A3" w:rsidRDefault="00723D41" w:rsidP="004D18A3">
      <w:pPr>
        <w:pStyle w:val="Default"/>
        <w:rPr>
          <w:rFonts w:ascii="Century Gothic" w:eastAsia="Calibri" w:hAnsi="Century Gothic" w:cs="Calibri"/>
          <w:b/>
          <w:bCs/>
          <w:i/>
          <w:iCs/>
          <w:sz w:val="22"/>
          <w:szCs w:val="22"/>
        </w:rPr>
      </w:pPr>
    </w:p>
    <w:p w14:paraId="24B1CA32" w14:textId="07C8490E" w:rsidR="00723D41" w:rsidRPr="004D18A3" w:rsidRDefault="00CA237B" w:rsidP="004D18A3">
      <w:pPr>
        <w:pStyle w:val="Default"/>
        <w:rPr>
          <w:rFonts w:ascii="Century Gothic" w:eastAsia="Calibri" w:hAnsi="Century Gothic" w:cs="Calibri"/>
          <w:b/>
          <w:bCs/>
          <w:i/>
          <w:iCs/>
          <w:sz w:val="22"/>
          <w:szCs w:val="22"/>
        </w:rPr>
      </w:pPr>
      <w:r w:rsidRPr="004D18A3">
        <w:rPr>
          <w:rFonts w:ascii="Century Gothic" w:hAnsi="Century Gothic"/>
          <w:b/>
          <w:bCs/>
          <w:i/>
          <w:iCs/>
          <w:sz w:val="22"/>
          <w:szCs w:val="22"/>
        </w:rPr>
        <w:t xml:space="preserve">Additional Information on Child Abuse Categories of Abuse </w:t>
      </w:r>
    </w:p>
    <w:p w14:paraId="53A6A21A" w14:textId="77777777" w:rsidR="00723D41" w:rsidRPr="004D18A3" w:rsidRDefault="00CA237B" w:rsidP="004D18A3">
      <w:pPr>
        <w:pStyle w:val="Default"/>
        <w:rPr>
          <w:rFonts w:ascii="Century Gothic" w:eastAsia="Calibri" w:hAnsi="Century Gothic" w:cs="Calibri"/>
          <w:b/>
          <w:bCs/>
          <w:i/>
          <w:iCs/>
          <w:sz w:val="22"/>
          <w:szCs w:val="22"/>
        </w:rPr>
      </w:pPr>
      <w:r w:rsidRPr="004D18A3">
        <w:rPr>
          <w:rFonts w:ascii="Century Gothic" w:hAnsi="Century Gothic"/>
          <w:sz w:val="22"/>
          <w:szCs w:val="22"/>
        </w:rPr>
        <w:t>Abuse: 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by another child or children.</w:t>
      </w:r>
    </w:p>
    <w:p w14:paraId="7D106189" w14:textId="77777777" w:rsidR="00723D41" w:rsidRPr="004D18A3" w:rsidRDefault="00723D41" w:rsidP="004D18A3">
      <w:pPr>
        <w:pStyle w:val="Default"/>
        <w:rPr>
          <w:rFonts w:ascii="Century Gothic" w:eastAsia="Calibri" w:hAnsi="Century Gothic" w:cs="Calibri"/>
          <w:b/>
          <w:bCs/>
          <w:sz w:val="22"/>
          <w:szCs w:val="22"/>
        </w:rPr>
      </w:pPr>
    </w:p>
    <w:p w14:paraId="167C31E2" w14:textId="29A742BA" w:rsidR="00723D41" w:rsidRPr="004D18A3" w:rsidRDefault="00CA237B" w:rsidP="004D18A3">
      <w:pPr>
        <w:pStyle w:val="Default"/>
        <w:rPr>
          <w:rFonts w:ascii="Century Gothic" w:eastAsia="Calibri" w:hAnsi="Century Gothic" w:cs="Calibri"/>
          <w:b/>
          <w:bCs/>
          <w:sz w:val="22"/>
          <w:szCs w:val="22"/>
        </w:rPr>
      </w:pPr>
      <w:r w:rsidRPr="004D18A3">
        <w:rPr>
          <w:rFonts w:ascii="Century Gothic" w:hAnsi="Century Gothic"/>
          <w:b/>
          <w:bCs/>
          <w:sz w:val="22"/>
          <w:szCs w:val="22"/>
        </w:rPr>
        <w:t>Physical Abuse</w:t>
      </w:r>
    </w:p>
    <w:p w14:paraId="359264B9" w14:textId="77777777" w:rsidR="00723D41" w:rsidRPr="004D18A3" w:rsidRDefault="00CA237B" w:rsidP="004D18A3">
      <w:pPr>
        <w:pStyle w:val="Default"/>
        <w:rPr>
          <w:rFonts w:ascii="Century Gothic" w:eastAsia="Calibri" w:hAnsi="Century Gothic" w:cs="Calibri"/>
          <w:sz w:val="22"/>
          <w:szCs w:val="22"/>
        </w:rPr>
      </w:pPr>
      <w:r w:rsidRPr="004D18A3">
        <w:rPr>
          <w:rFonts w:ascii="Century Gothic" w:hAnsi="Century Gothic"/>
          <w:sz w:val="22"/>
          <w:szCs w:val="22"/>
        </w:rPr>
        <w:t xml:space="preserve">Physical abuse: a form of abuse which may involve hitting, shaking, throwing, poisoning, </w:t>
      </w:r>
      <w:proofErr w:type="gramStart"/>
      <w:r w:rsidRPr="004D18A3">
        <w:rPr>
          <w:rFonts w:ascii="Century Gothic" w:hAnsi="Century Gothic"/>
          <w:sz w:val="22"/>
          <w:szCs w:val="22"/>
        </w:rPr>
        <w:t>burning</w:t>
      </w:r>
      <w:proofErr w:type="gramEnd"/>
      <w:r w:rsidRPr="004D18A3">
        <w:rPr>
          <w:rFonts w:ascii="Century Gothic" w:hAnsi="Century Gothic"/>
          <w:sz w:val="22"/>
          <w:szCs w:val="22"/>
        </w:rPr>
        <w:t xml:space="preserve"> or scalding, drowning, suffocating or otherwise causing physical harm to a child. Physical harm may also be caused when a parent or </w:t>
      </w:r>
      <w:proofErr w:type="spellStart"/>
      <w:r w:rsidRPr="004D18A3">
        <w:rPr>
          <w:rFonts w:ascii="Century Gothic" w:hAnsi="Century Gothic"/>
          <w:sz w:val="22"/>
          <w:szCs w:val="22"/>
        </w:rPr>
        <w:t>carer</w:t>
      </w:r>
      <w:proofErr w:type="spellEnd"/>
      <w:r w:rsidRPr="004D18A3">
        <w:rPr>
          <w:rFonts w:ascii="Century Gothic" w:hAnsi="Century Gothic"/>
          <w:sz w:val="22"/>
          <w:szCs w:val="22"/>
        </w:rPr>
        <w:t xml:space="preserve"> fabricates the symptoms of, or deliberately induces, illness in a child.</w:t>
      </w:r>
    </w:p>
    <w:p w14:paraId="4C2EDAD5" w14:textId="77777777" w:rsidR="00723D41" w:rsidRPr="004D18A3" w:rsidRDefault="00CA237B" w:rsidP="004D18A3">
      <w:pPr>
        <w:pStyle w:val="Default"/>
        <w:tabs>
          <w:tab w:val="left" w:pos="7845"/>
        </w:tabs>
        <w:rPr>
          <w:rFonts w:ascii="Century Gothic" w:eastAsia="Calibri" w:hAnsi="Century Gothic" w:cs="Calibri"/>
          <w:b/>
          <w:bCs/>
          <w:sz w:val="22"/>
          <w:szCs w:val="22"/>
        </w:rPr>
      </w:pPr>
      <w:r w:rsidRPr="004D18A3">
        <w:rPr>
          <w:rFonts w:ascii="Century Gothic" w:eastAsia="Calibri" w:hAnsi="Century Gothic" w:cs="Calibri"/>
          <w:b/>
          <w:bCs/>
          <w:sz w:val="22"/>
          <w:szCs w:val="22"/>
        </w:rPr>
        <w:tab/>
      </w:r>
    </w:p>
    <w:p w14:paraId="2E5A651E" w14:textId="10B7AC98" w:rsidR="00723D41" w:rsidRPr="004D18A3" w:rsidRDefault="00CA237B" w:rsidP="004D18A3">
      <w:pPr>
        <w:pStyle w:val="Default"/>
        <w:rPr>
          <w:rFonts w:ascii="Century Gothic" w:eastAsia="Calibri" w:hAnsi="Century Gothic" w:cs="Calibri"/>
          <w:b/>
          <w:bCs/>
          <w:sz w:val="22"/>
          <w:szCs w:val="22"/>
        </w:rPr>
      </w:pPr>
      <w:r w:rsidRPr="004D18A3">
        <w:rPr>
          <w:rFonts w:ascii="Century Gothic" w:hAnsi="Century Gothic"/>
          <w:b/>
          <w:bCs/>
          <w:sz w:val="22"/>
          <w:szCs w:val="22"/>
        </w:rPr>
        <w:t xml:space="preserve">Emotional Abuse </w:t>
      </w:r>
    </w:p>
    <w:p w14:paraId="5CE60DC8" w14:textId="77777777" w:rsidR="00723D41" w:rsidRPr="004D18A3" w:rsidRDefault="00CA237B" w:rsidP="004D18A3">
      <w:pPr>
        <w:pStyle w:val="Default"/>
        <w:rPr>
          <w:rFonts w:ascii="Century Gothic" w:eastAsia="Calibri" w:hAnsi="Century Gothic" w:cs="Calibri"/>
          <w:sz w:val="22"/>
          <w:szCs w:val="22"/>
        </w:rPr>
      </w:pPr>
      <w:r w:rsidRPr="004D18A3">
        <w:rPr>
          <w:rFonts w:ascii="Century Gothic" w:hAnsi="Century Gothic"/>
          <w:sz w:val="22"/>
          <w:szCs w:val="22"/>
        </w:rPr>
        <w:t xml:space="preserve">Emotional abuse is the persistent emotional maltreatment of a child such as to cause severe and persistent adverse effects on the child’s development. It may involve conveying to children that they are worthless or unloved, </w:t>
      </w:r>
      <w:proofErr w:type="gramStart"/>
      <w:r w:rsidRPr="004D18A3">
        <w:rPr>
          <w:rFonts w:ascii="Century Gothic" w:hAnsi="Century Gothic"/>
          <w:sz w:val="22"/>
          <w:szCs w:val="22"/>
        </w:rPr>
        <w:t>inadequate</w:t>
      </w:r>
      <w:proofErr w:type="gramEnd"/>
      <w:r w:rsidRPr="004D18A3">
        <w:rPr>
          <w:rFonts w:ascii="Century Gothic" w:hAnsi="Century Gothic"/>
          <w:sz w:val="22"/>
          <w:szCs w:val="22"/>
        </w:rPr>
        <w:t xml:space="preserve"> or valued only insofar as they meet the needs of another person. It may include not giving the child opportunity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exploring or learning, or preventing the child participating in normal social interaction. It may involve seeing or hearing the ill-treatment of another. It may involve serious bullying (including cyberbullying) causing children to frequently feel frightened or in danger, </w:t>
      </w:r>
      <w:proofErr w:type="gramStart"/>
      <w:r w:rsidRPr="004D18A3">
        <w:rPr>
          <w:rFonts w:ascii="Century Gothic" w:hAnsi="Century Gothic"/>
          <w:sz w:val="22"/>
          <w:szCs w:val="22"/>
        </w:rPr>
        <w:t>exploitation</w:t>
      </w:r>
      <w:proofErr w:type="gramEnd"/>
      <w:r w:rsidRPr="004D18A3">
        <w:rPr>
          <w:rFonts w:ascii="Century Gothic" w:hAnsi="Century Gothic"/>
          <w:sz w:val="22"/>
          <w:szCs w:val="22"/>
        </w:rPr>
        <w:t xml:space="preserve"> or corruption of children. Some level of emotional abuse is involved in all types of maltreatment of a child, though it may occur alone. </w:t>
      </w:r>
    </w:p>
    <w:p w14:paraId="00ABA25A" w14:textId="77777777" w:rsidR="00723D41" w:rsidRPr="004D18A3" w:rsidRDefault="00723D41" w:rsidP="004D18A3">
      <w:pPr>
        <w:pStyle w:val="Default"/>
        <w:rPr>
          <w:rFonts w:ascii="Century Gothic" w:eastAsia="Calibri" w:hAnsi="Century Gothic" w:cs="Calibri"/>
          <w:sz w:val="22"/>
          <w:szCs w:val="22"/>
        </w:rPr>
      </w:pPr>
    </w:p>
    <w:p w14:paraId="7326FF3D" w14:textId="71650095" w:rsidR="00723D41" w:rsidRPr="004D18A3" w:rsidRDefault="00CA237B" w:rsidP="004D18A3">
      <w:pPr>
        <w:pStyle w:val="Default"/>
        <w:rPr>
          <w:rFonts w:ascii="Century Gothic" w:eastAsia="Calibri" w:hAnsi="Century Gothic" w:cs="Calibri"/>
          <w:b/>
          <w:bCs/>
          <w:sz w:val="22"/>
          <w:szCs w:val="22"/>
        </w:rPr>
      </w:pPr>
      <w:r w:rsidRPr="004D18A3">
        <w:rPr>
          <w:rFonts w:ascii="Century Gothic" w:hAnsi="Century Gothic"/>
          <w:b/>
          <w:bCs/>
          <w:sz w:val="22"/>
          <w:szCs w:val="22"/>
        </w:rPr>
        <w:t xml:space="preserve">Sexual Abuse </w:t>
      </w:r>
    </w:p>
    <w:p w14:paraId="3A1AC664" w14:textId="77777777" w:rsidR="00723D41" w:rsidRPr="004D18A3" w:rsidRDefault="00CA237B" w:rsidP="004D18A3">
      <w:pPr>
        <w:pStyle w:val="Default"/>
        <w:rPr>
          <w:rFonts w:ascii="Century Gothic" w:eastAsia="Calibri" w:hAnsi="Century Gothic" w:cs="Calibri"/>
          <w:sz w:val="22"/>
          <w:szCs w:val="22"/>
        </w:rPr>
      </w:pPr>
      <w:r w:rsidRPr="004D18A3">
        <w:rPr>
          <w:rFonts w:ascii="Century Gothic" w:hAnsi="Century Gothic"/>
          <w:sz w:val="22"/>
          <w:szCs w:val="22"/>
        </w:rPr>
        <w:t xml:space="preserve">Sexual abuse involves forcing or enticing a child or young person to take part in sexual activities, not necessarily involving a high level of violence, </w:t>
      </w:r>
      <w:proofErr w:type="gramStart"/>
      <w:r w:rsidRPr="004D18A3">
        <w:rPr>
          <w:rFonts w:ascii="Century Gothic" w:hAnsi="Century Gothic"/>
          <w:sz w:val="22"/>
          <w:szCs w:val="22"/>
        </w:rPr>
        <w:t>whether or not</w:t>
      </w:r>
      <w:proofErr w:type="gramEnd"/>
      <w:r w:rsidRPr="004D18A3">
        <w:rPr>
          <w:rFonts w:ascii="Century Gothic" w:hAnsi="Century Gothic"/>
          <w:sz w:val="22"/>
          <w:szCs w:val="22"/>
        </w:rPr>
        <w:t xml:space="preserve"> the child is aware of what is happening. The activities may include physical contact, including assault by penetration (for example, rape or oral sex) or non-penetrative acts such as masturbation, kissing, </w:t>
      </w:r>
      <w:proofErr w:type="gramStart"/>
      <w:r w:rsidRPr="004D18A3">
        <w:rPr>
          <w:rFonts w:ascii="Century Gothic" w:hAnsi="Century Gothic"/>
          <w:sz w:val="22"/>
          <w:szCs w:val="22"/>
        </w:rPr>
        <w:t>rubbing</w:t>
      </w:r>
      <w:proofErr w:type="gramEnd"/>
      <w:r w:rsidRPr="004D18A3">
        <w:rPr>
          <w:rFonts w:ascii="Century Gothic" w:hAnsi="Century Gothic"/>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3039AE4A" w14:textId="77777777" w:rsidR="00723D41" w:rsidRPr="004D18A3" w:rsidRDefault="00723D41" w:rsidP="004D18A3">
      <w:pPr>
        <w:pStyle w:val="Default"/>
        <w:rPr>
          <w:rFonts w:ascii="Century Gothic" w:eastAsia="Calibri" w:hAnsi="Century Gothic" w:cs="Calibri"/>
          <w:sz w:val="22"/>
          <w:szCs w:val="22"/>
        </w:rPr>
      </w:pPr>
    </w:p>
    <w:p w14:paraId="43C78990" w14:textId="4AD44B44" w:rsidR="00723D41" w:rsidRPr="004D18A3" w:rsidRDefault="00CA237B" w:rsidP="004D18A3">
      <w:pPr>
        <w:pStyle w:val="Default"/>
        <w:rPr>
          <w:rFonts w:ascii="Century Gothic" w:eastAsia="Calibri" w:hAnsi="Century Gothic" w:cs="Calibri"/>
          <w:b/>
          <w:bCs/>
          <w:sz w:val="22"/>
          <w:szCs w:val="22"/>
        </w:rPr>
      </w:pPr>
      <w:r w:rsidRPr="004D18A3">
        <w:rPr>
          <w:rFonts w:ascii="Century Gothic" w:hAnsi="Century Gothic"/>
          <w:b/>
          <w:bCs/>
          <w:sz w:val="22"/>
          <w:szCs w:val="22"/>
        </w:rPr>
        <w:t>Neglect</w:t>
      </w:r>
    </w:p>
    <w:p w14:paraId="58F52D3B" w14:textId="77777777" w:rsidR="00723D41" w:rsidRPr="004D18A3" w:rsidRDefault="00CA237B" w:rsidP="004D18A3">
      <w:pPr>
        <w:pStyle w:val="Default"/>
        <w:rPr>
          <w:rFonts w:ascii="Century Gothic" w:eastAsia="Calibri" w:hAnsi="Century Gothic" w:cs="Calibri"/>
          <w:sz w:val="22"/>
          <w:szCs w:val="22"/>
        </w:rPr>
      </w:pPr>
      <w:r w:rsidRPr="004D18A3">
        <w:rPr>
          <w:rFonts w:ascii="Century Gothic" w:hAnsi="Century Gothic"/>
          <w:sz w:val="22"/>
          <w:szCs w:val="22"/>
        </w:rPr>
        <w:t xml:space="preserve">Neglect is the persistent failure to meet a child’s basic or physical and/or psychological needs, likely to result in the serious impairment of the child’s health or development. Neglect may occur during pregnancy </w:t>
      </w:r>
      <w:proofErr w:type="gramStart"/>
      <w:r w:rsidRPr="004D18A3">
        <w:rPr>
          <w:rFonts w:ascii="Century Gothic" w:hAnsi="Century Gothic"/>
          <w:sz w:val="22"/>
          <w:szCs w:val="22"/>
        </w:rPr>
        <w:t>as a result of</w:t>
      </w:r>
      <w:proofErr w:type="gramEnd"/>
      <w:r w:rsidRPr="004D18A3">
        <w:rPr>
          <w:rFonts w:ascii="Century Gothic" w:hAnsi="Century Gothic"/>
          <w:sz w:val="22"/>
          <w:szCs w:val="22"/>
        </w:rPr>
        <w:t xml:space="preserve"> maternal substance abuse. Once a child is born, neglect may involve a parent or </w:t>
      </w:r>
      <w:proofErr w:type="spellStart"/>
      <w:r w:rsidRPr="004D18A3">
        <w:rPr>
          <w:rFonts w:ascii="Century Gothic" w:hAnsi="Century Gothic"/>
          <w:sz w:val="22"/>
          <w:szCs w:val="22"/>
        </w:rPr>
        <w:t>carer</w:t>
      </w:r>
      <w:proofErr w:type="spellEnd"/>
      <w:r w:rsidRPr="004D18A3">
        <w:rPr>
          <w:rFonts w:ascii="Century Gothic" w:hAnsi="Century Gothic"/>
          <w:sz w:val="22"/>
          <w:szCs w:val="22"/>
        </w:rPr>
        <w:t xml:space="preserve">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50D51B0E" w14:textId="77777777" w:rsidR="00723D41" w:rsidRPr="004D18A3" w:rsidRDefault="00723D41" w:rsidP="004D18A3">
      <w:pPr>
        <w:pStyle w:val="Default"/>
        <w:rPr>
          <w:rFonts w:ascii="Century Gothic" w:eastAsia="Calibri" w:hAnsi="Century Gothic" w:cs="Calibri"/>
          <w:sz w:val="22"/>
          <w:szCs w:val="22"/>
        </w:rPr>
      </w:pPr>
    </w:p>
    <w:p w14:paraId="1A7BD423" w14:textId="77777777" w:rsidR="00723D41" w:rsidRPr="004D18A3" w:rsidRDefault="00CA237B" w:rsidP="004D18A3">
      <w:pPr>
        <w:pStyle w:val="Default"/>
        <w:rPr>
          <w:rFonts w:ascii="Century Gothic" w:eastAsia="Calibri" w:hAnsi="Century Gothic" w:cs="Calibri"/>
          <w:sz w:val="22"/>
          <w:szCs w:val="22"/>
        </w:rPr>
      </w:pPr>
      <w:r w:rsidRPr="004D18A3">
        <w:rPr>
          <w:rFonts w:ascii="Century Gothic" w:hAnsi="Century Gothic"/>
          <w:sz w:val="22"/>
          <w:szCs w:val="22"/>
        </w:rPr>
        <w:t xml:space="preserve">All staff and volunteers should be concerned about a child if he/she presents with indicators of possible significant harm. Training will be provided to all staff on the ‘signs of abuse’. </w:t>
      </w:r>
    </w:p>
    <w:p w14:paraId="4DF63795" w14:textId="77777777" w:rsidR="00902FF3" w:rsidRPr="004D18A3" w:rsidRDefault="00902FF3" w:rsidP="004D18A3">
      <w:pPr>
        <w:pStyle w:val="Default"/>
        <w:rPr>
          <w:rFonts w:ascii="Century Gothic" w:hAnsi="Century Gothic"/>
          <w:b/>
          <w:bCs/>
          <w:i/>
          <w:iCs/>
          <w:sz w:val="22"/>
          <w:szCs w:val="22"/>
        </w:rPr>
      </w:pPr>
    </w:p>
    <w:p w14:paraId="7CD54C62" w14:textId="79BF3481" w:rsidR="00723D41" w:rsidRPr="004D18A3" w:rsidRDefault="00CA237B" w:rsidP="004D18A3">
      <w:pPr>
        <w:pStyle w:val="Default"/>
        <w:rPr>
          <w:rFonts w:ascii="Century Gothic" w:eastAsia="Calibri" w:hAnsi="Century Gothic" w:cs="Calibri"/>
          <w:b/>
          <w:bCs/>
          <w:i/>
          <w:iCs/>
          <w:sz w:val="22"/>
          <w:szCs w:val="22"/>
        </w:rPr>
      </w:pPr>
      <w:r w:rsidRPr="004D18A3">
        <w:rPr>
          <w:rFonts w:ascii="Century Gothic" w:hAnsi="Century Gothic"/>
          <w:b/>
          <w:bCs/>
          <w:i/>
          <w:iCs/>
          <w:sz w:val="22"/>
          <w:szCs w:val="22"/>
        </w:rPr>
        <w:t>Signs of Abuse in Children</w:t>
      </w:r>
    </w:p>
    <w:p w14:paraId="41306AED" w14:textId="374E2FDA" w:rsidR="00723D41" w:rsidRPr="004D18A3" w:rsidRDefault="00CA237B" w:rsidP="004D18A3">
      <w:pPr>
        <w:pStyle w:val="Default"/>
        <w:rPr>
          <w:rFonts w:ascii="Century Gothic" w:eastAsia="Calibri" w:hAnsi="Century Gothic" w:cs="Calibri"/>
          <w:sz w:val="22"/>
          <w:szCs w:val="22"/>
        </w:rPr>
      </w:pPr>
      <w:r w:rsidRPr="004D18A3">
        <w:rPr>
          <w:rFonts w:ascii="Century Gothic" w:hAnsi="Century Gothic"/>
          <w:sz w:val="22"/>
          <w:szCs w:val="22"/>
        </w:rPr>
        <w:t xml:space="preserve">The following non-specific signs may indicate something is wrong: </w:t>
      </w:r>
    </w:p>
    <w:p w14:paraId="7982EB8C" w14:textId="77777777" w:rsidR="00723D41" w:rsidRPr="004D18A3" w:rsidRDefault="00CA237B" w:rsidP="004D18A3">
      <w:pPr>
        <w:pStyle w:val="Default"/>
        <w:numPr>
          <w:ilvl w:val="0"/>
          <w:numId w:val="79"/>
        </w:numPr>
        <w:rPr>
          <w:rFonts w:ascii="Century Gothic" w:hAnsi="Century Gothic"/>
          <w:sz w:val="22"/>
          <w:szCs w:val="22"/>
        </w:rPr>
      </w:pPr>
      <w:r w:rsidRPr="004D18A3">
        <w:rPr>
          <w:rFonts w:ascii="Century Gothic" w:hAnsi="Century Gothic"/>
          <w:sz w:val="22"/>
          <w:szCs w:val="22"/>
        </w:rPr>
        <w:t xml:space="preserve">Significant change in </w:t>
      </w:r>
      <w:proofErr w:type="spellStart"/>
      <w:r w:rsidRPr="004D18A3">
        <w:rPr>
          <w:rFonts w:ascii="Century Gothic" w:hAnsi="Century Gothic"/>
          <w:sz w:val="22"/>
          <w:szCs w:val="22"/>
        </w:rPr>
        <w:t>behaviour</w:t>
      </w:r>
      <w:proofErr w:type="spellEnd"/>
      <w:r w:rsidRPr="004D18A3">
        <w:rPr>
          <w:rFonts w:ascii="Century Gothic" w:hAnsi="Century Gothic"/>
          <w:sz w:val="22"/>
          <w:szCs w:val="22"/>
        </w:rPr>
        <w:t xml:space="preserve">. </w:t>
      </w:r>
    </w:p>
    <w:p w14:paraId="2E9357D1" w14:textId="77777777" w:rsidR="00723D41" w:rsidRPr="004D18A3" w:rsidRDefault="00CA237B" w:rsidP="004D18A3">
      <w:pPr>
        <w:pStyle w:val="Default"/>
        <w:numPr>
          <w:ilvl w:val="0"/>
          <w:numId w:val="79"/>
        </w:numPr>
        <w:rPr>
          <w:rFonts w:ascii="Century Gothic" w:hAnsi="Century Gothic"/>
          <w:sz w:val="22"/>
          <w:szCs w:val="22"/>
        </w:rPr>
      </w:pPr>
      <w:r w:rsidRPr="004D18A3">
        <w:rPr>
          <w:rFonts w:ascii="Century Gothic" w:hAnsi="Century Gothic"/>
          <w:sz w:val="22"/>
          <w:szCs w:val="22"/>
        </w:rPr>
        <w:t xml:space="preserve">Extreme anger or sadness. </w:t>
      </w:r>
    </w:p>
    <w:p w14:paraId="659CAD70" w14:textId="77777777" w:rsidR="00723D41" w:rsidRPr="004D18A3" w:rsidRDefault="00CA237B" w:rsidP="004D18A3">
      <w:pPr>
        <w:pStyle w:val="Default"/>
        <w:numPr>
          <w:ilvl w:val="0"/>
          <w:numId w:val="79"/>
        </w:numPr>
        <w:rPr>
          <w:rFonts w:ascii="Century Gothic" w:hAnsi="Century Gothic"/>
          <w:sz w:val="22"/>
          <w:szCs w:val="22"/>
        </w:rPr>
      </w:pPr>
      <w:r w:rsidRPr="004D18A3">
        <w:rPr>
          <w:rFonts w:ascii="Century Gothic" w:hAnsi="Century Gothic"/>
          <w:sz w:val="22"/>
          <w:szCs w:val="22"/>
        </w:rPr>
        <w:t xml:space="preserve">Aggressive and attention-seeking </w:t>
      </w:r>
      <w:proofErr w:type="spellStart"/>
      <w:r w:rsidRPr="004D18A3">
        <w:rPr>
          <w:rFonts w:ascii="Century Gothic" w:hAnsi="Century Gothic"/>
          <w:sz w:val="22"/>
          <w:szCs w:val="22"/>
        </w:rPr>
        <w:t>behaviour</w:t>
      </w:r>
      <w:proofErr w:type="spellEnd"/>
      <w:r w:rsidRPr="004D18A3">
        <w:rPr>
          <w:rFonts w:ascii="Century Gothic" w:hAnsi="Century Gothic"/>
          <w:sz w:val="22"/>
          <w:szCs w:val="22"/>
        </w:rPr>
        <w:t xml:space="preserve">. </w:t>
      </w:r>
    </w:p>
    <w:p w14:paraId="46B68A96" w14:textId="77777777" w:rsidR="00723D41" w:rsidRPr="004D18A3" w:rsidRDefault="00CA237B" w:rsidP="004D18A3">
      <w:pPr>
        <w:pStyle w:val="Default"/>
        <w:numPr>
          <w:ilvl w:val="0"/>
          <w:numId w:val="79"/>
        </w:numPr>
        <w:rPr>
          <w:rFonts w:ascii="Century Gothic" w:hAnsi="Century Gothic"/>
          <w:sz w:val="22"/>
          <w:szCs w:val="22"/>
        </w:rPr>
      </w:pPr>
      <w:r w:rsidRPr="004D18A3">
        <w:rPr>
          <w:rFonts w:ascii="Century Gothic" w:hAnsi="Century Gothic"/>
          <w:sz w:val="22"/>
          <w:szCs w:val="22"/>
        </w:rPr>
        <w:t xml:space="preserve">Suspicious bruises with unsatisfactory explanations. </w:t>
      </w:r>
    </w:p>
    <w:p w14:paraId="63EF81B8" w14:textId="77777777" w:rsidR="00723D41" w:rsidRPr="004D18A3" w:rsidRDefault="00CA237B" w:rsidP="004D18A3">
      <w:pPr>
        <w:pStyle w:val="Default"/>
        <w:numPr>
          <w:ilvl w:val="0"/>
          <w:numId w:val="79"/>
        </w:numPr>
        <w:rPr>
          <w:rFonts w:ascii="Century Gothic" w:hAnsi="Century Gothic"/>
          <w:sz w:val="22"/>
          <w:szCs w:val="22"/>
        </w:rPr>
      </w:pPr>
      <w:r w:rsidRPr="004D18A3">
        <w:rPr>
          <w:rFonts w:ascii="Century Gothic" w:hAnsi="Century Gothic"/>
          <w:sz w:val="22"/>
          <w:szCs w:val="22"/>
        </w:rPr>
        <w:t xml:space="preserve">Lack of self-esteem. </w:t>
      </w:r>
    </w:p>
    <w:p w14:paraId="765058E4" w14:textId="77777777" w:rsidR="00723D41" w:rsidRPr="004D18A3" w:rsidRDefault="00CA237B" w:rsidP="004D18A3">
      <w:pPr>
        <w:pStyle w:val="Default"/>
        <w:numPr>
          <w:ilvl w:val="0"/>
          <w:numId w:val="79"/>
        </w:numPr>
        <w:rPr>
          <w:rFonts w:ascii="Century Gothic" w:hAnsi="Century Gothic"/>
          <w:sz w:val="22"/>
          <w:szCs w:val="22"/>
        </w:rPr>
      </w:pPr>
      <w:r w:rsidRPr="004D18A3">
        <w:rPr>
          <w:rFonts w:ascii="Century Gothic" w:hAnsi="Century Gothic"/>
          <w:sz w:val="22"/>
          <w:szCs w:val="22"/>
        </w:rPr>
        <w:t xml:space="preserve">Self-injury. </w:t>
      </w:r>
    </w:p>
    <w:p w14:paraId="036F15FF" w14:textId="77777777" w:rsidR="00723D41" w:rsidRPr="004D18A3" w:rsidRDefault="00CA237B" w:rsidP="004D18A3">
      <w:pPr>
        <w:pStyle w:val="Default"/>
        <w:numPr>
          <w:ilvl w:val="0"/>
          <w:numId w:val="79"/>
        </w:numPr>
        <w:rPr>
          <w:rFonts w:ascii="Century Gothic" w:hAnsi="Century Gothic"/>
          <w:sz w:val="22"/>
          <w:szCs w:val="22"/>
        </w:rPr>
      </w:pPr>
      <w:r w:rsidRPr="004D18A3">
        <w:rPr>
          <w:rFonts w:ascii="Century Gothic" w:hAnsi="Century Gothic"/>
          <w:sz w:val="22"/>
          <w:szCs w:val="22"/>
        </w:rPr>
        <w:t xml:space="preserve">Depression. </w:t>
      </w:r>
    </w:p>
    <w:p w14:paraId="57AB9228" w14:textId="77777777" w:rsidR="00723D41" w:rsidRPr="004D18A3" w:rsidRDefault="00CA237B" w:rsidP="004D18A3">
      <w:pPr>
        <w:pStyle w:val="Default"/>
        <w:numPr>
          <w:ilvl w:val="0"/>
          <w:numId w:val="79"/>
        </w:numPr>
        <w:rPr>
          <w:rFonts w:ascii="Century Gothic" w:hAnsi="Century Gothic"/>
          <w:sz w:val="22"/>
          <w:szCs w:val="22"/>
        </w:rPr>
      </w:pPr>
      <w:r w:rsidRPr="004D18A3">
        <w:rPr>
          <w:rFonts w:ascii="Century Gothic" w:hAnsi="Century Gothic"/>
          <w:sz w:val="22"/>
          <w:szCs w:val="22"/>
        </w:rPr>
        <w:t xml:space="preserve">Age inappropriate sexual </w:t>
      </w:r>
      <w:proofErr w:type="spellStart"/>
      <w:r w:rsidRPr="004D18A3">
        <w:rPr>
          <w:rFonts w:ascii="Century Gothic" w:hAnsi="Century Gothic"/>
          <w:sz w:val="22"/>
          <w:szCs w:val="22"/>
        </w:rPr>
        <w:t>behaviour</w:t>
      </w:r>
      <w:proofErr w:type="spellEnd"/>
      <w:r w:rsidRPr="004D18A3">
        <w:rPr>
          <w:rFonts w:ascii="Century Gothic" w:hAnsi="Century Gothic"/>
          <w:sz w:val="22"/>
          <w:szCs w:val="22"/>
        </w:rPr>
        <w:t xml:space="preserve">. </w:t>
      </w:r>
    </w:p>
    <w:p w14:paraId="6C12DD0C" w14:textId="77777777" w:rsidR="00723D41" w:rsidRPr="004D18A3" w:rsidRDefault="00CA237B" w:rsidP="004D18A3">
      <w:pPr>
        <w:pStyle w:val="Default"/>
        <w:numPr>
          <w:ilvl w:val="0"/>
          <w:numId w:val="79"/>
        </w:numPr>
        <w:rPr>
          <w:rFonts w:ascii="Century Gothic" w:hAnsi="Century Gothic"/>
          <w:sz w:val="22"/>
          <w:szCs w:val="22"/>
        </w:rPr>
      </w:pPr>
      <w:r w:rsidRPr="004D18A3">
        <w:rPr>
          <w:rFonts w:ascii="Century Gothic" w:hAnsi="Century Gothic"/>
          <w:sz w:val="22"/>
          <w:szCs w:val="22"/>
        </w:rPr>
        <w:t xml:space="preserve">Child Sexual Exploitation. </w:t>
      </w:r>
    </w:p>
    <w:p w14:paraId="2AB7115E" w14:textId="77777777" w:rsidR="00723D41" w:rsidRPr="004D18A3" w:rsidRDefault="00723D41" w:rsidP="004D18A3">
      <w:pPr>
        <w:pStyle w:val="Default"/>
        <w:rPr>
          <w:rFonts w:ascii="Century Gothic" w:eastAsia="Calibri" w:hAnsi="Century Gothic" w:cs="Calibri"/>
          <w:sz w:val="22"/>
          <w:szCs w:val="22"/>
        </w:rPr>
      </w:pPr>
    </w:p>
    <w:p w14:paraId="518B80EE" w14:textId="4D8E82C1" w:rsidR="00723D41" w:rsidRPr="004D18A3" w:rsidRDefault="00CA237B" w:rsidP="004D18A3">
      <w:pPr>
        <w:pStyle w:val="Default"/>
        <w:rPr>
          <w:rFonts w:ascii="Century Gothic" w:eastAsia="Calibri" w:hAnsi="Century Gothic" w:cs="Calibri"/>
          <w:b/>
          <w:bCs/>
          <w:i/>
          <w:iCs/>
          <w:sz w:val="22"/>
          <w:szCs w:val="22"/>
        </w:rPr>
      </w:pPr>
      <w:r w:rsidRPr="004D18A3">
        <w:rPr>
          <w:rFonts w:ascii="Century Gothic" w:hAnsi="Century Gothic"/>
          <w:b/>
          <w:bCs/>
          <w:i/>
          <w:iCs/>
          <w:sz w:val="22"/>
          <w:szCs w:val="22"/>
        </w:rPr>
        <w:t xml:space="preserve">Risk Indicators </w:t>
      </w:r>
    </w:p>
    <w:p w14:paraId="33970CCD" w14:textId="6F3B07AB" w:rsidR="00723D41" w:rsidRPr="004D18A3" w:rsidRDefault="00CA237B" w:rsidP="004D18A3">
      <w:pPr>
        <w:pStyle w:val="Default"/>
        <w:rPr>
          <w:rFonts w:ascii="Century Gothic" w:eastAsia="Calibri" w:hAnsi="Century Gothic" w:cs="Calibri"/>
          <w:sz w:val="22"/>
          <w:szCs w:val="22"/>
        </w:rPr>
      </w:pPr>
      <w:r w:rsidRPr="004D18A3">
        <w:rPr>
          <w:rFonts w:ascii="Century Gothic" w:hAnsi="Century Gothic"/>
          <w:sz w:val="22"/>
          <w:szCs w:val="22"/>
        </w:rPr>
        <w:t xml:space="preserve">The factors described in this section are frequently found in cases of child abuse. Their presence is not proof that abuse has occurred, but: </w:t>
      </w:r>
    </w:p>
    <w:p w14:paraId="44D2DFED" w14:textId="77777777" w:rsidR="00723D41" w:rsidRPr="004D18A3" w:rsidRDefault="00CA237B" w:rsidP="004D18A3">
      <w:pPr>
        <w:pStyle w:val="Default"/>
        <w:numPr>
          <w:ilvl w:val="0"/>
          <w:numId w:val="79"/>
        </w:numPr>
        <w:rPr>
          <w:rFonts w:ascii="Century Gothic" w:hAnsi="Century Gothic"/>
          <w:sz w:val="22"/>
          <w:szCs w:val="22"/>
        </w:rPr>
      </w:pPr>
      <w:r w:rsidRPr="004D18A3">
        <w:rPr>
          <w:rFonts w:ascii="Century Gothic" w:hAnsi="Century Gothic"/>
          <w:sz w:val="22"/>
          <w:szCs w:val="22"/>
        </w:rPr>
        <w:t xml:space="preserve">must be regarded as indicators of the possibility of significant harm </w:t>
      </w:r>
    </w:p>
    <w:p w14:paraId="68E55D90" w14:textId="77777777" w:rsidR="00723D41" w:rsidRPr="004D18A3" w:rsidRDefault="00CA237B" w:rsidP="004D18A3">
      <w:pPr>
        <w:pStyle w:val="Default"/>
        <w:numPr>
          <w:ilvl w:val="0"/>
          <w:numId w:val="79"/>
        </w:numPr>
        <w:rPr>
          <w:rFonts w:ascii="Century Gothic" w:hAnsi="Century Gothic"/>
          <w:sz w:val="22"/>
          <w:szCs w:val="22"/>
        </w:rPr>
      </w:pPr>
      <w:r w:rsidRPr="004D18A3">
        <w:rPr>
          <w:rFonts w:ascii="Century Gothic" w:hAnsi="Century Gothic"/>
          <w:sz w:val="22"/>
          <w:szCs w:val="22"/>
        </w:rPr>
        <w:t xml:space="preserve">justifies the need for careful assessment and discussion with designated/named/lead person, manager, (or in the absence of all those individuals, an experienced colleague) </w:t>
      </w:r>
    </w:p>
    <w:p w14:paraId="42434EAE" w14:textId="77777777" w:rsidR="00723D41" w:rsidRPr="004D18A3" w:rsidRDefault="00CA237B" w:rsidP="004D18A3">
      <w:pPr>
        <w:pStyle w:val="Default"/>
        <w:numPr>
          <w:ilvl w:val="0"/>
          <w:numId w:val="79"/>
        </w:numPr>
        <w:rPr>
          <w:rFonts w:ascii="Century Gothic" w:hAnsi="Century Gothic"/>
          <w:sz w:val="22"/>
          <w:szCs w:val="22"/>
        </w:rPr>
      </w:pPr>
      <w:r w:rsidRPr="004D18A3">
        <w:rPr>
          <w:rFonts w:ascii="Century Gothic" w:hAnsi="Century Gothic"/>
          <w:sz w:val="22"/>
          <w:szCs w:val="22"/>
        </w:rPr>
        <w:t xml:space="preserve">may require consultation with and/or referral to the Single Access Point (SAP) </w:t>
      </w:r>
    </w:p>
    <w:p w14:paraId="2B2E3C3C" w14:textId="77777777" w:rsidR="00723D41" w:rsidRPr="004D18A3" w:rsidRDefault="00723D41" w:rsidP="004D18A3">
      <w:pPr>
        <w:pStyle w:val="Default"/>
        <w:rPr>
          <w:rFonts w:ascii="Century Gothic" w:eastAsia="Calibri" w:hAnsi="Century Gothic" w:cs="Calibri"/>
          <w:sz w:val="22"/>
          <w:szCs w:val="22"/>
        </w:rPr>
      </w:pPr>
    </w:p>
    <w:p w14:paraId="79532707" w14:textId="46A217FE" w:rsidR="00723D41" w:rsidRPr="004D18A3" w:rsidRDefault="00CA237B" w:rsidP="004D18A3">
      <w:pPr>
        <w:pStyle w:val="Default"/>
        <w:rPr>
          <w:rFonts w:ascii="Century Gothic" w:eastAsia="Calibri" w:hAnsi="Century Gothic" w:cs="Calibri"/>
          <w:sz w:val="22"/>
          <w:szCs w:val="22"/>
        </w:rPr>
      </w:pPr>
      <w:r w:rsidRPr="004D18A3">
        <w:rPr>
          <w:rFonts w:ascii="Century Gothic" w:hAnsi="Century Gothic"/>
          <w:sz w:val="22"/>
          <w:szCs w:val="22"/>
        </w:rPr>
        <w:t xml:space="preserve">The absence of such indicators does not mean that abuse or neglect has not occurred. In an abusive relationship the child may: </w:t>
      </w:r>
    </w:p>
    <w:p w14:paraId="060D3068" w14:textId="77777777" w:rsidR="00723D41" w:rsidRPr="004D18A3" w:rsidRDefault="00CA237B" w:rsidP="004D18A3">
      <w:pPr>
        <w:pStyle w:val="Default"/>
        <w:numPr>
          <w:ilvl w:val="0"/>
          <w:numId w:val="79"/>
        </w:numPr>
        <w:rPr>
          <w:rFonts w:ascii="Century Gothic" w:hAnsi="Century Gothic"/>
          <w:sz w:val="22"/>
          <w:szCs w:val="22"/>
        </w:rPr>
      </w:pPr>
      <w:r w:rsidRPr="004D18A3">
        <w:rPr>
          <w:rFonts w:ascii="Century Gothic" w:hAnsi="Century Gothic"/>
          <w:sz w:val="22"/>
          <w:szCs w:val="22"/>
        </w:rPr>
        <w:t xml:space="preserve">appear frightened of the parent/s </w:t>
      </w:r>
      <w:proofErr w:type="spellStart"/>
      <w:r w:rsidRPr="004D18A3">
        <w:rPr>
          <w:rFonts w:ascii="Century Gothic" w:hAnsi="Century Gothic"/>
          <w:sz w:val="22"/>
          <w:szCs w:val="22"/>
        </w:rPr>
        <w:t>carer</w:t>
      </w:r>
      <w:proofErr w:type="spellEnd"/>
    </w:p>
    <w:p w14:paraId="73ECAB6C" w14:textId="7A64D234" w:rsidR="00723D41" w:rsidRPr="004D18A3" w:rsidRDefault="00CA237B" w:rsidP="004D18A3">
      <w:pPr>
        <w:pStyle w:val="Default"/>
        <w:numPr>
          <w:ilvl w:val="0"/>
          <w:numId w:val="79"/>
        </w:numPr>
        <w:rPr>
          <w:rFonts w:ascii="Century Gothic" w:hAnsi="Century Gothic"/>
          <w:sz w:val="22"/>
          <w:szCs w:val="22"/>
        </w:rPr>
      </w:pPr>
      <w:r w:rsidRPr="004D18A3">
        <w:rPr>
          <w:rFonts w:ascii="Century Gothic" w:hAnsi="Century Gothic"/>
          <w:sz w:val="22"/>
          <w:szCs w:val="22"/>
        </w:rPr>
        <w:t xml:space="preserve">act in a way that is inappropriate to her/his age and development (though full account needs to be taken of different patterns of development and different ethnic groups) The parent or </w:t>
      </w:r>
      <w:proofErr w:type="spellStart"/>
      <w:r w:rsidRPr="004D18A3">
        <w:rPr>
          <w:rFonts w:ascii="Century Gothic" w:hAnsi="Century Gothic"/>
          <w:sz w:val="22"/>
          <w:szCs w:val="22"/>
        </w:rPr>
        <w:t>carer</w:t>
      </w:r>
      <w:proofErr w:type="spellEnd"/>
      <w:r w:rsidRPr="004D18A3">
        <w:rPr>
          <w:rFonts w:ascii="Century Gothic" w:hAnsi="Century Gothic"/>
          <w:sz w:val="22"/>
          <w:szCs w:val="22"/>
        </w:rPr>
        <w:t xml:space="preserve"> may:</w:t>
      </w:r>
    </w:p>
    <w:p w14:paraId="59794059" w14:textId="77777777" w:rsidR="00723D41" w:rsidRPr="004D18A3" w:rsidRDefault="00CA237B" w:rsidP="004D18A3">
      <w:pPr>
        <w:pStyle w:val="Default"/>
        <w:numPr>
          <w:ilvl w:val="0"/>
          <w:numId w:val="80"/>
        </w:numPr>
        <w:rPr>
          <w:rFonts w:ascii="Century Gothic" w:hAnsi="Century Gothic"/>
          <w:sz w:val="22"/>
          <w:szCs w:val="22"/>
        </w:rPr>
      </w:pPr>
      <w:r w:rsidRPr="004D18A3">
        <w:rPr>
          <w:rFonts w:ascii="Century Gothic" w:hAnsi="Century Gothic"/>
          <w:sz w:val="22"/>
          <w:szCs w:val="22"/>
        </w:rPr>
        <w:t>persistently avoid child health promotion services and treatment of the child’s episodic illnesses</w:t>
      </w:r>
    </w:p>
    <w:p w14:paraId="1BA688C0" w14:textId="77777777" w:rsidR="00723D41" w:rsidRPr="004D18A3" w:rsidRDefault="00CA237B" w:rsidP="004D18A3">
      <w:pPr>
        <w:pStyle w:val="Default"/>
        <w:numPr>
          <w:ilvl w:val="0"/>
          <w:numId w:val="80"/>
        </w:numPr>
        <w:rPr>
          <w:rFonts w:ascii="Century Gothic" w:hAnsi="Century Gothic"/>
          <w:sz w:val="22"/>
          <w:szCs w:val="22"/>
        </w:rPr>
      </w:pPr>
      <w:r w:rsidRPr="004D18A3">
        <w:rPr>
          <w:rFonts w:ascii="Century Gothic" w:hAnsi="Century Gothic"/>
          <w:sz w:val="22"/>
          <w:szCs w:val="22"/>
        </w:rPr>
        <w:t>have unrealistic expectations of the child frequently complain about/to the child and may fail to provide attention or praise (high criticism/low warmth environment)</w:t>
      </w:r>
    </w:p>
    <w:p w14:paraId="5ED8EF3C" w14:textId="77777777" w:rsidR="00723D41" w:rsidRPr="004D18A3" w:rsidRDefault="00CA237B" w:rsidP="004D18A3">
      <w:pPr>
        <w:pStyle w:val="Default"/>
        <w:numPr>
          <w:ilvl w:val="0"/>
          <w:numId w:val="80"/>
        </w:numPr>
        <w:rPr>
          <w:rFonts w:ascii="Century Gothic" w:hAnsi="Century Gothic"/>
          <w:sz w:val="22"/>
          <w:szCs w:val="22"/>
        </w:rPr>
      </w:pPr>
      <w:r w:rsidRPr="004D18A3">
        <w:rPr>
          <w:rFonts w:ascii="Century Gothic" w:hAnsi="Century Gothic"/>
          <w:sz w:val="22"/>
          <w:szCs w:val="22"/>
        </w:rPr>
        <w:t>be absent or misusing substances</w:t>
      </w:r>
    </w:p>
    <w:p w14:paraId="435EC78F" w14:textId="77777777" w:rsidR="00723D41" w:rsidRPr="004D18A3" w:rsidRDefault="00CA237B" w:rsidP="004D18A3">
      <w:pPr>
        <w:pStyle w:val="Default"/>
        <w:numPr>
          <w:ilvl w:val="0"/>
          <w:numId w:val="80"/>
        </w:numPr>
        <w:rPr>
          <w:rFonts w:ascii="Century Gothic" w:hAnsi="Century Gothic"/>
          <w:sz w:val="22"/>
          <w:szCs w:val="22"/>
        </w:rPr>
      </w:pPr>
      <w:r w:rsidRPr="004D18A3">
        <w:rPr>
          <w:rFonts w:ascii="Century Gothic" w:hAnsi="Century Gothic"/>
          <w:sz w:val="22"/>
          <w:szCs w:val="22"/>
        </w:rPr>
        <w:t>persistently refuse to allow access on home visits</w:t>
      </w:r>
    </w:p>
    <w:p w14:paraId="261A8EF8" w14:textId="77777777" w:rsidR="00723D41" w:rsidRPr="004D18A3" w:rsidRDefault="00CA237B" w:rsidP="004D18A3">
      <w:pPr>
        <w:pStyle w:val="Default"/>
        <w:numPr>
          <w:ilvl w:val="0"/>
          <w:numId w:val="80"/>
        </w:numPr>
        <w:rPr>
          <w:rFonts w:ascii="Century Gothic" w:hAnsi="Century Gothic"/>
          <w:sz w:val="22"/>
          <w:szCs w:val="22"/>
        </w:rPr>
      </w:pPr>
      <w:r w:rsidRPr="004D18A3">
        <w:rPr>
          <w:rFonts w:ascii="Century Gothic" w:hAnsi="Century Gothic"/>
          <w:sz w:val="22"/>
          <w:szCs w:val="22"/>
        </w:rPr>
        <w:t>be involved in domestic abuse.</w:t>
      </w:r>
    </w:p>
    <w:p w14:paraId="63EB87A6" w14:textId="77777777" w:rsidR="00723D41" w:rsidRPr="004D18A3" w:rsidRDefault="00723D41" w:rsidP="004D18A3">
      <w:pPr>
        <w:pStyle w:val="Default"/>
        <w:ind w:left="1134"/>
        <w:rPr>
          <w:rFonts w:ascii="Century Gothic" w:eastAsia="Calibri" w:hAnsi="Century Gothic" w:cs="Calibri"/>
          <w:sz w:val="22"/>
          <w:szCs w:val="22"/>
        </w:rPr>
      </w:pPr>
    </w:p>
    <w:p w14:paraId="5DBFD70D" w14:textId="77777777" w:rsidR="00723D41" w:rsidRPr="004D18A3" w:rsidRDefault="00CA237B" w:rsidP="004D18A3">
      <w:pPr>
        <w:pStyle w:val="Default"/>
        <w:rPr>
          <w:rFonts w:ascii="Century Gothic" w:eastAsia="Calibri" w:hAnsi="Century Gothic" w:cs="Calibri"/>
          <w:sz w:val="22"/>
          <w:szCs w:val="22"/>
        </w:rPr>
      </w:pPr>
      <w:r w:rsidRPr="004D18A3">
        <w:rPr>
          <w:rFonts w:ascii="Century Gothic" w:hAnsi="Century Gothic"/>
          <w:sz w:val="22"/>
          <w:szCs w:val="22"/>
        </w:rPr>
        <w:t>Staff should be aware of the potential risk to children when individuals, previously known or suspected to have abused children, move into the household.</w:t>
      </w:r>
    </w:p>
    <w:p w14:paraId="23A9EF35" w14:textId="77777777" w:rsidR="00723D41" w:rsidRPr="004D18A3" w:rsidRDefault="00723D41" w:rsidP="004D18A3">
      <w:pPr>
        <w:pStyle w:val="Default"/>
        <w:rPr>
          <w:rFonts w:ascii="Century Gothic" w:eastAsia="Calibri" w:hAnsi="Century Gothic" w:cs="Calibri"/>
          <w:sz w:val="22"/>
          <w:szCs w:val="22"/>
        </w:rPr>
      </w:pPr>
    </w:p>
    <w:p w14:paraId="4AAEDDC9" w14:textId="08E120B6" w:rsidR="00723D41" w:rsidRPr="004D18A3" w:rsidRDefault="00CA237B" w:rsidP="004D18A3">
      <w:pPr>
        <w:pStyle w:val="Default"/>
        <w:rPr>
          <w:rFonts w:ascii="Century Gothic" w:eastAsia="Calibri" w:hAnsi="Century Gothic" w:cs="Calibri"/>
          <w:b/>
          <w:bCs/>
          <w:i/>
          <w:iCs/>
          <w:sz w:val="22"/>
          <w:szCs w:val="22"/>
        </w:rPr>
      </w:pPr>
      <w:r w:rsidRPr="004D18A3">
        <w:rPr>
          <w:rFonts w:ascii="Century Gothic" w:hAnsi="Century Gothic"/>
          <w:sz w:val="22"/>
          <w:szCs w:val="22"/>
        </w:rPr>
        <w:t xml:space="preserve"> </w:t>
      </w:r>
      <w:proofErr w:type="spellStart"/>
      <w:r w:rsidRPr="004D18A3">
        <w:rPr>
          <w:rFonts w:ascii="Century Gothic" w:hAnsi="Century Gothic"/>
          <w:b/>
          <w:bCs/>
          <w:i/>
          <w:iCs/>
          <w:sz w:val="22"/>
          <w:szCs w:val="22"/>
        </w:rPr>
        <w:t>Recognising</w:t>
      </w:r>
      <w:proofErr w:type="spellEnd"/>
      <w:r w:rsidRPr="004D18A3">
        <w:rPr>
          <w:rFonts w:ascii="Century Gothic" w:hAnsi="Century Gothic"/>
          <w:b/>
          <w:bCs/>
          <w:i/>
          <w:iCs/>
          <w:sz w:val="22"/>
          <w:szCs w:val="22"/>
        </w:rPr>
        <w:t xml:space="preserve"> Neglect </w:t>
      </w:r>
    </w:p>
    <w:p w14:paraId="784B1AE5" w14:textId="3FB0977F" w:rsidR="00723D41" w:rsidRPr="004D18A3" w:rsidRDefault="00CA237B" w:rsidP="004D18A3">
      <w:pPr>
        <w:pStyle w:val="Default"/>
        <w:rPr>
          <w:rFonts w:ascii="Century Gothic" w:eastAsia="Calibri" w:hAnsi="Century Gothic" w:cs="Calibri"/>
          <w:sz w:val="22"/>
          <w:szCs w:val="22"/>
        </w:rPr>
      </w:pPr>
      <w:r w:rsidRPr="004D18A3">
        <w:rPr>
          <w:rFonts w:ascii="Century Gothic" w:hAnsi="Century Gothic"/>
          <w:sz w:val="22"/>
          <w:szCs w:val="22"/>
        </w:rPr>
        <w:t xml:space="preserve">Evidence of neglect is built up over </w:t>
      </w:r>
      <w:proofErr w:type="gramStart"/>
      <w:r w:rsidRPr="004D18A3">
        <w:rPr>
          <w:rFonts w:ascii="Century Gothic" w:hAnsi="Century Gothic"/>
          <w:sz w:val="22"/>
          <w:szCs w:val="22"/>
        </w:rPr>
        <w:t>a period of time</w:t>
      </w:r>
      <w:proofErr w:type="gramEnd"/>
      <w:r w:rsidRPr="004D18A3">
        <w:rPr>
          <w:rFonts w:ascii="Century Gothic" w:hAnsi="Century Gothic"/>
          <w:sz w:val="22"/>
          <w:szCs w:val="22"/>
        </w:rPr>
        <w:t xml:space="preserve"> and can cover different aspects of parenting. Indicators include: </w:t>
      </w:r>
    </w:p>
    <w:p w14:paraId="7453BDC5" w14:textId="77777777" w:rsidR="00723D41" w:rsidRPr="004D18A3" w:rsidRDefault="00CA237B" w:rsidP="004D18A3">
      <w:pPr>
        <w:pStyle w:val="Default"/>
        <w:numPr>
          <w:ilvl w:val="0"/>
          <w:numId w:val="82"/>
        </w:numPr>
        <w:rPr>
          <w:rFonts w:ascii="Century Gothic" w:hAnsi="Century Gothic"/>
          <w:sz w:val="22"/>
          <w:szCs w:val="22"/>
        </w:rPr>
      </w:pPr>
      <w:r w:rsidRPr="004D18A3">
        <w:rPr>
          <w:rFonts w:ascii="Century Gothic" w:hAnsi="Century Gothic"/>
          <w:sz w:val="22"/>
          <w:szCs w:val="22"/>
        </w:rPr>
        <w:t xml:space="preserve">Failure by parents or </w:t>
      </w:r>
      <w:proofErr w:type="spellStart"/>
      <w:r w:rsidRPr="004D18A3">
        <w:rPr>
          <w:rFonts w:ascii="Century Gothic" w:hAnsi="Century Gothic"/>
          <w:sz w:val="22"/>
          <w:szCs w:val="22"/>
        </w:rPr>
        <w:t>carers</w:t>
      </w:r>
      <w:proofErr w:type="spellEnd"/>
      <w:r w:rsidRPr="004D18A3">
        <w:rPr>
          <w:rFonts w:ascii="Century Gothic" w:hAnsi="Century Gothic"/>
          <w:sz w:val="22"/>
          <w:szCs w:val="22"/>
        </w:rPr>
        <w:t xml:space="preserve"> to meet the basic essential needs e.g. adequate food, clothes, warmth, </w:t>
      </w:r>
      <w:proofErr w:type="gramStart"/>
      <w:r w:rsidRPr="004D18A3">
        <w:rPr>
          <w:rFonts w:ascii="Century Gothic" w:hAnsi="Century Gothic"/>
          <w:sz w:val="22"/>
          <w:szCs w:val="22"/>
        </w:rPr>
        <w:t>hygiene</w:t>
      </w:r>
      <w:proofErr w:type="gramEnd"/>
      <w:r w:rsidRPr="004D18A3">
        <w:rPr>
          <w:rFonts w:ascii="Century Gothic" w:hAnsi="Century Gothic"/>
          <w:sz w:val="22"/>
          <w:szCs w:val="22"/>
        </w:rPr>
        <w:t xml:space="preserve"> and medical care. </w:t>
      </w:r>
    </w:p>
    <w:p w14:paraId="4BA43510" w14:textId="77777777" w:rsidR="00723D41" w:rsidRPr="004D18A3" w:rsidRDefault="00CA237B" w:rsidP="004D18A3">
      <w:pPr>
        <w:pStyle w:val="Default"/>
        <w:numPr>
          <w:ilvl w:val="0"/>
          <w:numId w:val="82"/>
        </w:numPr>
        <w:rPr>
          <w:rFonts w:ascii="Century Gothic" w:hAnsi="Century Gothic"/>
          <w:sz w:val="22"/>
          <w:szCs w:val="22"/>
        </w:rPr>
      </w:pPr>
      <w:r w:rsidRPr="004D18A3">
        <w:rPr>
          <w:rFonts w:ascii="Century Gothic" w:hAnsi="Century Gothic"/>
          <w:sz w:val="22"/>
          <w:szCs w:val="22"/>
        </w:rPr>
        <w:t xml:space="preserve">A child seen to be listless, </w:t>
      </w:r>
      <w:proofErr w:type="gramStart"/>
      <w:r w:rsidRPr="004D18A3">
        <w:rPr>
          <w:rFonts w:ascii="Century Gothic" w:hAnsi="Century Gothic"/>
          <w:sz w:val="22"/>
          <w:szCs w:val="22"/>
        </w:rPr>
        <w:t>apathetic</w:t>
      </w:r>
      <w:proofErr w:type="gramEnd"/>
      <w:r w:rsidRPr="004D18A3">
        <w:rPr>
          <w:rFonts w:ascii="Century Gothic" w:hAnsi="Century Gothic"/>
          <w:sz w:val="22"/>
          <w:szCs w:val="22"/>
        </w:rPr>
        <w:t xml:space="preserve"> and irresponsive with no apparent medical cause. </w:t>
      </w:r>
    </w:p>
    <w:p w14:paraId="75948272" w14:textId="77777777" w:rsidR="00723D41" w:rsidRPr="004D18A3" w:rsidRDefault="00CA237B" w:rsidP="004D18A3">
      <w:pPr>
        <w:pStyle w:val="Default"/>
        <w:numPr>
          <w:ilvl w:val="0"/>
          <w:numId w:val="82"/>
        </w:numPr>
        <w:rPr>
          <w:rFonts w:ascii="Century Gothic" w:hAnsi="Century Gothic"/>
          <w:sz w:val="22"/>
          <w:szCs w:val="22"/>
        </w:rPr>
      </w:pPr>
      <w:r w:rsidRPr="004D18A3">
        <w:rPr>
          <w:rFonts w:ascii="Century Gothic" w:hAnsi="Century Gothic"/>
          <w:sz w:val="22"/>
          <w:szCs w:val="22"/>
        </w:rPr>
        <w:t xml:space="preserve">Failure of child to grow within normal expected pattern, with accompanying weight loss. </w:t>
      </w:r>
    </w:p>
    <w:p w14:paraId="5D5D553C" w14:textId="77777777" w:rsidR="00723D41" w:rsidRPr="004D18A3" w:rsidRDefault="00CA237B" w:rsidP="004D18A3">
      <w:pPr>
        <w:pStyle w:val="Default"/>
        <w:numPr>
          <w:ilvl w:val="0"/>
          <w:numId w:val="82"/>
        </w:numPr>
        <w:rPr>
          <w:rFonts w:ascii="Century Gothic" w:hAnsi="Century Gothic"/>
          <w:sz w:val="22"/>
          <w:szCs w:val="22"/>
        </w:rPr>
      </w:pPr>
      <w:r w:rsidRPr="004D18A3">
        <w:rPr>
          <w:rFonts w:ascii="Century Gothic" w:hAnsi="Century Gothic"/>
          <w:sz w:val="22"/>
          <w:szCs w:val="22"/>
        </w:rPr>
        <w:t xml:space="preserve">Child thrives away from home environment. </w:t>
      </w:r>
    </w:p>
    <w:p w14:paraId="609BC885" w14:textId="77777777" w:rsidR="00723D41" w:rsidRPr="004D18A3" w:rsidRDefault="00CA237B" w:rsidP="004D18A3">
      <w:pPr>
        <w:pStyle w:val="Default"/>
        <w:numPr>
          <w:ilvl w:val="0"/>
          <w:numId w:val="82"/>
        </w:numPr>
        <w:rPr>
          <w:rFonts w:ascii="Century Gothic" w:hAnsi="Century Gothic"/>
          <w:sz w:val="22"/>
          <w:szCs w:val="22"/>
        </w:rPr>
      </w:pPr>
      <w:r w:rsidRPr="004D18A3">
        <w:rPr>
          <w:rFonts w:ascii="Century Gothic" w:hAnsi="Century Gothic"/>
          <w:sz w:val="22"/>
          <w:szCs w:val="22"/>
        </w:rPr>
        <w:t xml:space="preserve">Child frequently absent from school. </w:t>
      </w:r>
    </w:p>
    <w:p w14:paraId="53687B78" w14:textId="77777777" w:rsidR="00723D41" w:rsidRPr="004D18A3" w:rsidRDefault="00CA237B" w:rsidP="004D18A3">
      <w:pPr>
        <w:pStyle w:val="Default"/>
        <w:numPr>
          <w:ilvl w:val="0"/>
          <w:numId w:val="82"/>
        </w:numPr>
        <w:rPr>
          <w:rFonts w:ascii="Century Gothic" w:hAnsi="Century Gothic"/>
          <w:sz w:val="22"/>
          <w:szCs w:val="22"/>
        </w:rPr>
      </w:pPr>
      <w:r w:rsidRPr="004D18A3">
        <w:rPr>
          <w:rFonts w:ascii="Century Gothic" w:hAnsi="Century Gothic"/>
          <w:sz w:val="22"/>
          <w:szCs w:val="22"/>
        </w:rPr>
        <w:t xml:space="preserve">Child left with adults who are intoxicated or violent. </w:t>
      </w:r>
    </w:p>
    <w:p w14:paraId="17509685" w14:textId="77777777" w:rsidR="00902FF3" w:rsidRPr="004D18A3" w:rsidRDefault="00CA237B" w:rsidP="004D18A3">
      <w:pPr>
        <w:pStyle w:val="Default"/>
        <w:numPr>
          <w:ilvl w:val="0"/>
          <w:numId w:val="82"/>
        </w:numPr>
        <w:rPr>
          <w:rFonts w:ascii="Century Gothic" w:hAnsi="Century Gothic"/>
          <w:sz w:val="22"/>
          <w:szCs w:val="22"/>
        </w:rPr>
      </w:pPr>
      <w:r w:rsidRPr="004D18A3">
        <w:rPr>
          <w:rFonts w:ascii="Century Gothic" w:hAnsi="Century Gothic"/>
          <w:sz w:val="22"/>
          <w:szCs w:val="22"/>
        </w:rPr>
        <w:t xml:space="preserve">Child abandoned or left alone for excessive period. </w:t>
      </w:r>
    </w:p>
    <w:p w14:paraId="56F53041" w14:textId="77777777" w:rsidR="00902FF3" w:rsidRPr="004D18A3" w:rsidRDefault="00902FF3" w:rsidP="004D18A3">
      <w:pPr>
        <w:pStyle w:val="Default"/>
        <w:rPr>
          <w:rFonts w:ascii="Century Gothic" w:hAnsi="Century Gothic"/>
          <w:sz w:val="22"/>
          <w:szCs w:val="22"/>
        </w:rPr>
      </w:pPr>
    </w:p>
    <w:p w14:paraId="5EED80C7" w14:textId="6E734399" w:rsidR="00723D41" w:rsidRPr="004D18A3" w:rsidRDefault="00CA237B" w:rsidP="004D18A3">
      <w:pPr>
        <w:pStyle w:val="Default"/>
        <w:rPr>
          <w:rFonts w:ascii="Century Gothic" w:hAnsi="Century Gothic"/>
          <w:sz w:val="22"/>
          <w:szCs w:val="22"/>
        </w:rPr>
      </w:pPr>
      <w:proofErr w:type="spellStart"/>
      <w:r w:rsidRPr="004D18A3">
        <w:rPr>
          <w:rFonts w:ascii="Century Gothic" w:hAnsi="Century Gothic"/>
          <w:b/>
          <w:bCs/>
          <w:i/>
          <w:iCs/>
          <w:sz w:val="22"/>
          <w:szCs w:val="22"/>
        </w:rPr>
        <w:t>Recognising</w:t>
      </w:r>
      <w:proofErr w:type="spellEnd"/>
      <w:r w:rsidRPr="004D18A3">
        <w:rPr>
          <w:rFonts w:ascii="Century Gothic" w:hAnsi="Century Gothic"/>
          <w:b/>
          <w:bCs/>
          <w:i/>
          <w:iCs/>
          <w:sz w:val="22"/>
          <w:szCs w:val="22"/>
        </w:rPr>
        <w:t xml:space="preserve"> Physical Abuse </w:t>
      </w:r>
    </w:p>
    <w:p w14:paraId="31AEC805" w14:textId="17490834" w:rsidR="00723D41" w:rsidRPr="004D18A3" w:rsidRDefault="00CA237B" w:rsidP="004D18A3">
      <w:pPr>
        <w:pStyle w:val="Default"/>
        <w:rPr>
          <w:rFonts w:ascii="Century Gothic" w:eastAsia="Calibri" w:hAnsi="Century Gothic" w:cs="Calibri"/>
          <w:sz w:val="22"/>
          <w:szCs w:val="22"/>
        </w:rPr>
      </w:pPr>
      <w:r w:rsidRPr="004D18A3">
        <w:rPr>
          <w:rFonts w:ascii="Century Gothic" w:hAnsi="Century Gothic"/>
          <w:sz w:val="22"/>
          <w:szCs w:val="22"/>
        </w:rPr>
        <w:t xml:space="preserve">The following are often regarded as indicators of concern: </w:t>
      </w:r>
    </w:p>
    <w:p w14:paraId="193C4435" w14:textId="77777777" w:rsidR="00723D41" w:rsidRPr="004D18A3" w:rsidRDefault="00CA237B" w:rsidP="004D18A3">
      <w:pPr>
        <w:pStyle w:val="Default"/>
        <w:numPr>
          <w:ilvl w:val="0"/>
          <w:numId w:val="84"/>
        </w:numPr>
        <w:rPr>
          <w:rFonts w:ascii="Century Gothic" w:hAnsi="Century Gothic"/>
          <w:sz w:val="22"/>
          <w:szCs w:val="22"/>
        </w:rPr>
      </w:pPr>
      <w:r w:rsidRPr="004D18A3">
        <w:rPr>
          <w:rFonts w:ascii="Century Gothic" w:hAnsi="Century Gothic"/>
          <w:sz w:val="22"/>
          <w:szCs w:val="22"/>
        </w:rPr>
        <w:t xml:space="preserve">An explanation which is inconsistent with an injury. </w:t>
      </w:r>
    </w:p>
    <w:p w14:paraId="3811574F" w14:textId="77777777" w:rsidR="00723D41" w:rsidRPr="004D18A3" w:rsidRDefault="00CA237B" w:rsidP="004D18A3">
      <w:pPr>
        <w:pStyle w:val="Default"/>
        <w:numPr>
          <w:ilvl w:val="0"/>
          <w:numId w:val="84"/>
        </w:numPr>
        <w:rPr>
          <w:rFonts w:ascii="Century Gothic" w:hAnsi="Century Gothic"/>
          <w:sz w:val="22"/>
          <w:szCs w:val="22"/>
        </w:rPr>
      </w:pPr>
      <w:r w:rsidRPr="004D18A3">
        <w:rPr>
          <w:rFonts w:ascii="Century Gothic" w:hAnsi="Century Gothic"/>
          <w:sz w:val="22"/>
          <w:szCs w:val="22"/>
        </w:rPr>
        <w:t xml:space="preserve">Several different explanations provided for an injury. </w:t>
      </w:r>
    </w:p>
    <w:p w14:paraId="0C4F3211" w14:textId="77777777" w:rsidR="00723D41" w:rsidRPr="004D18A3" w:rsidRDefault="00CA237B" w:rsidP="004D18A3">
      <w:pPr>
        <w:pStyle w:val="Default"/>
        <w:numPr>
          <w:ilvl w:val="0"/>
          <w:numId w:val="84"/>
        </w:numPr>
        <w:rPr>
          <w:rFonts w:ascii="Century Gothic" w:hAnsi="Century Gothic"/>
          <w:sz w:val="22"/>
          <w:szCs w:val="22"/>
        </w:rPr>
      </w:pPr>
      <w:r w:rsidRPr="004D18A3">
        <w:rPr>
          <w:rFonts w:ascii="Century Gothic" w:hAnsi="Century Gothic"/>
          <w:sz w:val="22"/>
          <w:szCs w:val="22"/>
        </w:rPr>
        <w:t xml:space="preserve">Unexplained delay in seeking treatment. </w:t>
      </w:r>
    </w:p>
    <w:p w14:paraId="55406AC6" w14:textId="77777777" w:rsidR="00723D41" w:rsidRPr="004D18A3" w:rsidRDefault="00CA237B" w:rsidP="004D18A3">
      <w:pPr>
        <w:pStyle w:val="Default"/>
        <w:numPr>
          <w:ilvl w:val="0"/>
          <w:numId w:val="84"/>
        </w:numPr>
        <w:rPr>
          <w:rFonts w:ascii="Century Gothic" w:hAnsi="Century Gothic"/>
          <w:sz w:val="22"/>
          <w:szCs w:val="22"/>
        </w:rPr>
      </w:pPr>
      <w:r w:rsidRPr="004D18A3">
        <w:rPr>
          <w:rFonts w:ascii="Century Gothic" w:hAnsi="Century Gothic"/>
          <w:sz w:val="22"/>
          <w:szCs w:val="22"/>
        </w:rPr>
        <w:t>The parents/</w:t>
      </w:r>
      <w:proofErr w:type="spellStart"/>
      <w:r w:rsidRPr="004D18A3">
        <w:rPr>
          <w:rFonts w:ascii="Century Gothic" w:hAnsi="Century Gothic"/>
          <w:sz w:val="22"/>
          <w:szCs w:val="22"/>
        </w:rPr>
        <w:t>carers</w:t>
      </w:r>
      <w:proofErr w:type="spellEnd"/>
      <w:r w:rsidRPr="004D18A3">
        <w:rPr>
          <w:rFonts w:ascii="Century Gothic" w:hAnsi="Century Gothic"/>
          <w:sz w:val="22"/>
          <w:szCs w:val="22"/>
        </w:rPr>
        <w:t xml:space="preserve"> are uninterested or undisturbed by an accident or injury. </w:t>
      </w:r>
    </w:p>
    <w:p w14:paraId="234D1B67" w14:textId="77777777" w:rsidR="00723D41" w:rsidRPr="004D18A3" w:rsidRDefault="00CA237B" w:rsidP="004D18A3">
      <w:pPr>
        <w:pStyle w:val="Default"/>
        <w:numPr>
          <w:ilvl w:val="0"/>
          <w:numId w:val="84"/>
        </w:numPr>
        <w:rPr>
          <w:rFonts w:ascii="Century Gothic" w:hAnsi="Century Gothic"/>
          <w:sz w:val="22"/>
          <w:szCs w:val="22"/>
        </w:rPr>
      </w:pPr>
      <w:r w:rsidRPr="004D18A3">
        <w:rPr>
          <w:rFonts w:ascii="Century Gothic" w:hAnsi="Century Gothic"/>
          <w:sz w:val="22"/>
          <w:szCs w:val="22"/>
        </w:rPr>
        <w:t xml:space="preserve">Parents are absent without good reason when their child is presented for treatment. </w:t>
      </w:r>
    </w:p>
    <w:p w14:paraId="6021005A" w14:textId="77777777" w:rsidR="00723D41" w:rsidRPr="004D18A3" w:rsidRDefault="00CA237B" w:rsidP="004D18A3">
      <w:pPr>
        <w:pStyle w:val="Default"/>
        <w:numPr>
          <w:ilvl w:val="0"/>
          <w:numId w:val="84"/>
        </w:numPr>
        <w:rPr>
          <w:rFonts w:ascii="Century Gothic" w:hAnsi="Century Gothic"/>
          <w:sz w:val="22"/>
          <w:szCs w:val="22"/>
        </w:rPr>
      </w:pPr>
      <w:r w:rsidRPr="004D18A3">
        <w:rPr>
          <w:rFonts w:ascii="Century Gothic" w:hAnsi="Century Gothic"/>
          <w:sz w:val="22"/>
          <w:szCs w:val="22"/>
        </w:rPr>
        <w:t xml:space="preserve">Repeated presentation of minor injuries (which may represent a “cry for help” and if ignored could lead to a more serious injury). </w:t>
      </w:r>
    </w:p>
    <w:p w14:paraId="6D1776E7" w14:textId="77777777" w:rsidR="00723D41" w:rsidRPr="004D18A3" w:rsidRDefault="00CA237B" w:rsidP="004D18A3">
      <w:pPr>
        <w:pStyle w:val="Default"/>
        <w:numPr>
          <w:ilvl w:val="0"/>
          <w:numId w:val="84"/>
        </w:numPr>
        <w:rPr>
          <w:rFonts w:ascii="Century Gothic" w:hAnsi="Century Gothic"/>
          <w:sz w:val="22"/>
          <w:szCs w:val="22"/>
        </w:rPr>
      </w:pPr>
      <w:r w:rsidRPr="004D18A3">
        <w:rPr>
          <w:rFonts w:ascii="Century Gothic" w:hAnsi="Century Gothic"/>
          <w:sz w:val="22"/>
          <w:szCs w:val="22"/>
        </w:rPr>
        <w:t xml:space="preserve">Family use of different doctors and A&amp;E departments. </w:t>
      </w:r>
    </w:p>
    <w:p w14:paraId="38395F93" w14:textId="77777777" w:rsidR="00723D41" w:rsidRPr="004D18A3" w:rsidRDefault="00CA237B" w:rsidP="004D18A3">
      <w:pPr>
        <w:pStyle w:val="Default"/>
        <w:numPr>
          <w:ilvl w:val="0"/>
          <w:numId w:val="84"/>
        </w:numPr>
        <w:rPr>
          <w:rFonts w:ascii="Century Gothic" w:hAnsi="Century Gothic"/>
          <w:sz w:val="22"/>
          <w:szCs w:val="22"/>
        </w:rPr>
      </w:pPr>
      <w:r w:rsidRPr="004D18A3">
        <w:rPr>
          <w:rFonts w:ascii="Century Gothic" w:hAnsi="Century Gothic"/>
          <w:sz w:val="22"/>
          <w:szCs w:val="22"/>
        </w:rPr>
        <w:t xml:space="preserve">Reluctance to give information or mention previous injuries. </w:t>
      </w:r>
    </w:p>
    <w:p w14:paraId="0C14545C" w14:textId="77777777" w:rsidR="00723D41" w:rsidRPr="004D18A3" w:rsidRDefault="00723D41" w:rsidP="004D18A3">
      <w:pPr>
        <w:pStyle w:val="Default"/>
        <w:rPr>
          <w:rFonts w:ascii="Century Gothic" w:eastAsia="Calibri" w:hAnsi="Century Gothic" w:cs="Calibri"/>
          <w:sz w:val="22"/>
          <w:szCs w:val="22"/>
        </w:rPr>
      </w:pPr>
    </w:p>
    <w:p w14:paraId="0DCB56BC" w14:textId="67CC7D84" w:rsidR="00723D41" w:rsidRPr="004D18A3" w:rsidRDefault="00CA237B" w:rsidP="004D18A3">
      <w:pPr>
        <w:pStyle w:val="Default"/>
        <w:rPr>
          <w:rFonts w:ascii="Century Gothic" w:eastAsia="Calibri" w:hAnsi="Century Gothic" w:cs="Calibri"/>
          <w:b/>
          <w:bCs/>
          <w:sz w:val="22"/>
          <w:szCs w:val="22"/>
        </w:rPr>
      </w:pPr>
      <w:r w:rsidRPr="004D18A3">
        <w:rPr>
          <w:rFonts w:ascii="Century Gothic" w:hAnsi="Century Gothic"/>
          <w:b/>
          <w:bCs/>
          <w:sz w:val="22"/>
          <w:szCs w:val="22"/>
        </w:rPr>
        <w:t xml:space="preserve">Bruising </w:t>
      </w:r>
    </w:p>
    <w:p w14:paraId="2ADCD418" w14:textId="2AF82DDC" w:rsidR="00723D41" w:rsidRPr="004D18A3" w:rsidRDefault="00CA237B" w:rsidP="004D18A3">
      <w:pPr>
        <w:pStyle w:val="Default"/>
        <w:rPr>
          <w:rFonts w:ascii="Century Gothic" w:eastAsia="Calibri" w:hAnsi="Century Gothic" w:cs="Calibri"/>
          <w:sz w:val="22"/>
          <w:szCs w:val="22"/>
        </w:rPr>
      </w:pPr>
      <w:r w:rsidRPr="004D18A3">
        <w:rPr>
          <w:rFonts w:ascii="Century Gothic" w:hAnsi="Century Gothic"/>
          <w:sz w:val="22"/>
          <w:szCs w:val="22"/>
        </w:rPr>
        <w:t xml:space="preserve">Children can have accidental bruising, but the following must be considered as non-accidental unless there is </w:t>
      </w:r>
      <w:proofErr w:type="gramStart"/>
      <w:r w:rsidRPr="004D18A3">
        <w:rPr>
          <w:rFonts w:ascii="Century Gothic" w:hAnsi="Century Gothic"/>
          <w:sz w:val="22"/>
          <w:szCs w:val="22"/>
        </w:rPr>
        <w:t>evidence</w:t>
      </w:r>
      <w:proofErr w:type="gramEnd"/>
      <w:r w:rsidRPr="004D18A3">
        <w:rPr>
          <w:rFonts w:ascii="Century Gothic" w:hAnsi="Century Gothic"/>
          <w:sz w:val="22"/>
          <w:szCs w:val="22"/>
        </w:rPr>
        <w:t xml:space="preserve"> or an adequate explanation provided: </w:t>
      </w:r>
    </w:p>
    <w:p w14:paraId="74C15A88" w14:textId="77777777" w:rsidR="00723D41" w:rsidRPr="004D18A3" w:rsidRDefault="00CA237B" w:rsidP="004D18A3">
      <w:pPr>
        <w:pStyle w:val="Default"/>
        <w:numPr>
          <w:ilvl w:val="0"/>
          <w:numId w:val="84"/>
        </w:numPr>
        <w:rPr>
          <w:rFonts w:ascii="Century Gothic" w:hAnsi="Century Gothic"/>
          <w:sz w:val="22"/>
          <w:szCs w:val="22"/>
        </w:rPr>
      </w:pPr>
      <w:r w:rsidRPr="004D18A3">
        <w:rPr>
          <w:rFonts w:ascii="Century Gothic" w:hAnsi="Century Gothic"/>
          <w:sz w:val="22"/>
          <w:szCs w:val="22"/>
        </w:rPr>
        <w:t xml:space="preserve">Any bruising to a pre-crawling or pre-walking baby. </w:t>
      </w:r>
    </w:p>
    <w:p w14:paraId="38BB0DFD" w14:textId="77777777" w:rsidR="00723D41" w:rsidRPr="004D18A3" w:rsidRDefault="00CA237B" w:rsidP="004D18A3">
      <w:pPr>
        <w:pStyle w:val="Default"/>
        <w:numPr>
          <w:ilvl w:val="0"/>
          <w:numId w:val="84"/>
        </w:numPr>
        <w:rPr>
          <w:rFonts w:ascii="Century Gothic" w:hAnsi="Century Gothic"/>
          <w:sz w:val="22"/>
          <w:szCs w:val="22"/>
        </w:rPr>
      </w:pPr>
      <w:r w:rsidRPr="004D18A3">
        <w:rPr>
          <w:rFonts w:ascii="Century Gothic" w:hAnsi="Century Gothic"/>
          <w:sz w:val="22"/>
          <w:szCs w:val="22"/>
        </w:rPr>
        <w:t xml:space="preserve">Bruising in or around the mouth, particularly in small babies which may indicate force feeding. </w:t>
      </w:r>
    </w:p>
    <w:p w14:paraId="7B14830A" w14:textId="77777777" w:rsidR="00723D41" w:rsidRPr="004D18A3" w:rsidRDefault="00CA237B" w:rsidP="004D18A3">
      <w:pPr>
        <w:pStyle w:val="Default"/>
        <w:numPr>
          <w:ilvl w:val="0"/>
          <w:numId w:val="84"/>
        </w:numPr>
        <w:rPr>
          <w:rFonts w:ascii="Century Gothic" w:hAnsi="Century Gothic"/>
          <w:sz w:val="22"/>
          <w:szCs w:val="22"/>
        </w:rPr>
      </w:pPr>
      <w:r w:rsidRPr="004D18A3">
        <w:rPr>
          <w:rFonts w:ascii="Century Gothic" w:hAnsi="Century Gothic"/>
          <w:sz w:val="22"/>
          <w:szCs w:val="22"/>
        </w:rPr>
        <w:t xml:space="preserve">Two simultaneous bruised eyes, without bruising to the forehead, (rarely accidental, though a single bruised eye can be accidental or abusive). </w:t>
      </w:r>
    </w:p>
    <w:p w14:paraId="5CF4188F" w14:textId="77777777" w:rsidR="00723D41" w:rsidRPr="004D18A3" w:rsidRDefault="00CA237B" w:rsidP="004D18A3">
      <w:pPr>
        <w:pStyle w:val="Default"/>
        <w:numPr>
          <w:ilvl w:val="0"/>
          <w:numId w:val="84"/>
        </w:numPr>
        <w:rPr>
          <w:rFonts w:ascii="Century Gothic" w:hAnsi="Century Gothic"/>
          <w:sz w:val="22"/>
          <w:szCs w:val="22"/>
        </w:rPr>
      </w:pPr>
      <w:r w:rsidRPr="004D18A3">
        <w:rPr>
          <w:rFonts w:ascii="Century Gothic" w:hAnsi="Century Gothic"/>
          <w:sz w:val="22"/>
          <w:szCs w:val="22"/>
        </w:rPr>
        <w:t xml:space="preserve">Repeated or multiple bruising on the head or on sites unlikely to be injured accidentally. </w:t>
      </w:r>
    </w:p>
    <w:p w14:paraId="1B5EFE98" w14:textId="77777777" w:rsidR="00723D41" w:rsidRPr="004D18A3" w:rsidRDefault="00CA237B" w:rsidP="004D18A3">
      <w:pPr>
        <w:pStyle w:val="Default"/>
        <w:numPr>
          <w:ilvl w:val="0"/>
          <w:numId w:val="84"/>
        </w:numPr>
        <w:rPr>
          <w:rFonts w:ascii="Century Gothic" w:hAnsi="Century Gothic"/>
          <w:sz w:val="22"/>
          <w:szCs w:val="22"/>
        </w:rPr>
      </w:pPr>
      <w:r w:rsidRPr="004D18A3">
        <w:rPr>
          <w:rFonts w:ascii="Century Gothic" w:hAnsi="Century Gothic"/>
          <w:sz w:val="22"/>
          <w:szCs w:val="22"/>
        </w:rPr>
        <w:t xml:space="preserve">Variation in </w:t>
      </w:r>
      <w:proofErr w:type="spellStart"/>
      <w:r w:rsidRPr="004D18A3">
        <w:rPr>
          <w:rFonts w:ascii="Century Gothic" w:hAnsi="Century Gothic"/>
          <w:sz w:val="22"/>
          <w:szCs w:val="22"/>
        </w:rPr>
        <w:t>colour</w:t>
      </w:r>
      <w:proofErr w:type="spellEnd"/>
      <w:r w:rsidRPr="004D18A3">
        <w:rPr>
          <w:rFonts w:ascii="Century Gothic" w:hAnsi="Century Gothic"/>
          <w:sz w:val="22"/>
          <w:szCs w:val="22"/>
        </w:rPr>
        <w:t xml:space="preserve"> possibly indicating injuries caused at different times. </w:t>
      </w:r>
    </w:p>
    <w:p w14:paraId="2659BC20" w14:textId="77777777" w:rsidR="00723D41" w:rsidRPr="004D18A3" w:rsidRDefault="00CA237B" w:rsidP="004D18A3">
      <w:pPr>
        <w:pStyle w:val="Default"/>
        <w:numPr>
          <w:ilvl w:val="0"/>
          <w:numId w:val="84"/>
        </w:numPr>
        <w:rPr>
          <w:rFonts w:ascii="Century Gothic" w:hAnsi="Century Gothic"/>
          <w:sz w:val="22"/>
          <w:szCs w:val="22"/>
        </w:rPr>
      </w:pPr>
      <w:r w:rsidRPr="004D18A3">
        <w:rPr>
          <w:rFonts w:ascii="Century Gothic" w:hAnsi="Century Gothic"/>
          <w:sz w:val="22"/>
          <w:szCs w:val="22"/>
        </w:rPr>
        <w:t xml:space="preserve">The outline of an object used e.g. belt marks, </w:t>
      </w:r>
      <w:proofErr w:type="gramStart"/>
      <w:r w:rsidRPr="004D18A3">
        <w:rPr>
          <w:rFonts w:ascii="Century Gothic" w:hAnsi="Century Gothic"/>
          <w:sz w:val="22"/>
          <w:szCs w:val="22"/>
        </w:rPr>
        <w:t>handprints</w:t>
      </w:r>
      <w:proofErr w:type="gramEnd"/>
      <w:r w:rsidRPr="004D18A3">
        <w:rPr>
          <w:rFonts w:ascii="Century Gothic" w:hAnsi="Century Gothic"/>
          <w:sz w:val="22"/>
          <w:szCs w:val="22"/>
        </w:rPr>
        <w:t xml:space="preserve"> or a hairbrush. </w:t>
      </w:r>
    </w:p>
    <w:p w14:paraId="5B92E639" w14:textId="77777777" w:rsidR="00723D41" w:rsidRPr="004D18A3" w:rsidRDefault="00CA237B" w:rsidP="004D18A3">
      <w:pPr>
        <w:pStyle w:val="Default"/>
        <w:numPr>
          <w:ilvl w:val="0"/>
          <w:numId w:val="84"/>
        </w:numPr>
        <w:rPr>
          <w:rFonts w:ascii="Century Gothic" w:hAnsi="Century Gothic"/>
          <w:sz w:val="22"/>
          <w:szCs w:val="22"/>
        </w:rPr>
      </w:pPr>
      <w:r w:rsidRPr="004D18A3">
        <w:rPr>
          <w:rFonts w:ascii="Century Gothic" w:hAnsi="Century Gothic"/>
          <w:sz w:val="22"/>
          <w:szCs w:val="22"/>
        </w:rPr>
        <w:t xml:space="preserve">Bruising or tears around, or behind, the earlobe/s indicating injury by pulling or twisting. </w:t>
      </w:r>
    </w:p>
    <w:p w14:paraId="2D97074D" w14:textId="77777777" w:rsidR="00723D41" w:rsidRPr="004D18A3" w:rsidRDefault="00CA237B" w:rsidP="004D18A3">
      <w:pPr>
        <w:pStyle w:val="Default"/>
        <w:numPr>
          <w:ilvl w:val="0"/>
          <w:numId w:val="84"/>
        </w:numPr>
        <w:rPr>
          <w:rFonts w:ascii="Century Gothic" w:hAnsi="Century Gothic"/>
          <w:sz w:val="22"/>
          <w:szCs w:val="22"/>
        </w:rPr>
      </w:pPr>
      <w:r w:rsidRPr="004D18A3">
        <w:rPr>
          <w:rFonts w:ascii="Century Gothic" w:hAnsi="Century Gothic"/>
          <w:sz w:val="22"/>
          <w:szCs w:val="22"/>
        </w:rPr>
        <w:t xml:space="preserve">Bruising around the face. </w:t>
      </w:r>
    </w:p>
    <w:p w14:paraId="15FFF2B6" w14:textId="77777777" w:rsidR="00723D41" w:rsidRPr="004D18A3" w:rsidRDefault="00CA237B" w:rsidP="004D18A3">
      <w:pPr>
        <w:pStyle w:val="Default"/>
        <w:numPr>
          <w:ilvl w:val="0"/>
          <w:numId w:val="84"/>
        </w:numPr>
        <w:rPr>
          <w:rFonts w:ascii="Century Gothic" w:hAnsi="Century Gothic"/>
          <w:sz w:val="22"/>
          <w:szCs w:val="22"/>
        </w:rPr>
      </w:pPr>
      <w:r w:rsidRPr="004D18A3">
        <w:rPr>
          <w:rFonts w:ascii="Century Gothic" w:hAnsi="Century Gothic"/>
          <w:sz w:val="22"/>
          <w:szCs w:val="22"/>
        </w:rPr>
        <w:t xml:space="preserve">Grasp marks on small children. </w:t>
      </w:r>
    </w:p>
    <w:p w14:paraId="170EEC83" w14:textId="77777777" w:rsidR="00723D41" w:rsidRPr="004D18A3" w:rsidRDefault="00CA237B" w:rsidP="004D18A3">
      <w:pPr>
        <w:pStyle w:val="Default"/>
        <w:numPr>
          <w:ilvl w:val="0"/>
          <w:numId w:val="84"/>
        </w:numPr>
        <w:rPr>
          <w:rFonts w:ascii="Century Gothic" w:hAnsi="Century Gothic"/>
          <w:sz w:val="22"/>
          <w:szCs w:val="22"/>
        </w:rPr>
      </w:pPr>
      <w:r w:rsidRPr="004D18A3">
        <w:rPr>
          <w:rFonts w:ascii="Century Gothic" w:hAnsi="Century Gothic"/>
          <w:sz w:val="22"/>
          <w:szCs w:val="22"/>
        </w:rPr>
        <w:t xml:space="preserve">Bruising on the arms, buttocks and thighs may be an indicator of sexual abuse. </w:t>
      </w:r>
    </w:p>
    <w:p w14:paraId="32942081" w14:textId="77777777" w:rsidR="00723D41" w:rsidRPr="004D18A3" w:rsidRDefault="00723D41" w:rsidP="004D18A3">
      <w:pPr>
        <w:pStyle w:val="Default"/>
        <w:rPr>
          <w:rFonts w:ascii="Century Gothic" w:eastAsia="Calibri" w:hAnsi="Century Gothic" w:cs="Calibri"/>
          <w:b/>
          <w:bCs/>
          <w:sz w:val="22"/>
          <w:szCs w:val="22"/>
        </w:rPr>
      </w:pPr>
    </w:p>
    <w:p w14:paraId="2A07B5B3" w14:textId="0E0422E6" w:rsidR="00723D41" w:rsidRPr="004D18A3" w:rsidRDefault="00CA237B" w:rsidP="004D18A3">
      <w:pPr>
        <w:pStyle w:val="Default"/>
        <w:rPr>
          <w:rFonts w:ascii="Century Gothic" w:eastAsia="Calibri" w:hAnsi="Century Gothic" w:cs="Calibri"/>
          <w:b/>
          <w:bCs/>
          <w:sz w:val="22"/>
          <w:szCs w:val="22"/>
        </w:rPr>
      </w:pPr>
      <w:r w:rsidRPr="004D18A3">
        <w:rPr>
          <w:rFonts w:ascii="Century Gothic" w:hAnsi="Century Gothic"/>
          <w:b/>
          <w:bCs/>
          <w:sz w:val="22"/>
          <w:szCs w:val="22"/>
        </w:rPr>
        <w:t xml:space="preserve">Bite Marks </w:t>
      </w:r>
    </w:p>
    <w:p w14:paraId="04D262C8" w14:textId="77777777" w:rsidR="00723D41" w:rsidRPr="004D18A3" w:rsidRDefault="00CA237B" w:rsidP="004D18A3">
      <w:pPr>
        <w:pStyle w:val="Default"/>
        <w:rPr>
          <w:rFonts w:ascii="Century Gothic" w:eastAsia="Calibri" w:hAnsi="Century Gothic" w:cs="Calibri"/>
          <w:sz w:val="22"/>
          <w:szCs w:val="22"/>
        </w:rPr>
      </w:pPr>
      <w:r w:rsidRPr="004D18A3">
        <w:rPr>
          <w:rFonts w:ascii="Century Gothic" w:hAnsi="Century Gothic"/>
          <w:sz w:val="22"/>
          <w:szCs w:val="22"/>
        </w:rPr>
        <w:t xml:space="preserve">Bite marks can leave clear impressions of the teeth. Human bite marks are oval or crescent shaped. Those over 3 cm in diameter are more likely to have been caused by an adult or older child. A medical opinion should be sought where there is any doubt over the origin of the bite. </w:t>
      </w:r>
    </w:p>
    <w:p w14:paraId="16244277" w14:textId="77777777" w:rsidR="00723D41" w:rsidRPr="004D18A3" w:rsidRDefault="00723D41" w:rsidP="004D18A3">
      <w:pPr>
        <w:pStyle w:val="Default"/>
        <w:rPr>
          <w:rFonts w:ascii="Century Gothic" w:eastAsia="Calibri" w:hAnsi="Century Gothic" w:cs="Calibri"/>
          <w:b/>
          <w:bCs/>
          <w:sz w:val="22"/>
          <w:szCs w:val="22"/>
        </w:rPr>
      </w:pPr>
    </w:p>
    <w:p w14:paraId="61FA72ED" w14:textId="4FBB7A17" w:rsidR="00723D41" w:rsidRPr="004D18A3" w:rsidRDefault="00CA237B" w:rsidP="004D18A3">
      <w:pPr>
        <w:pStyle w:val="Default"/>
        <w:rPr>
          <w:rFonts w:ascii="Century Gothic" w:eastAsia="Calibri" w:hAnsi="Century Gothic" w:cs="Calibri"/>
          <w:b/>
          <w:bCs/>
          <w:sz w:val="22"/>
          <w:szCs w:val="22"/>
        </w:rPr>
      </w:pPr>
      <w:r w:rsidRPr="004D18A3">
        <w:rPr>
          <w:rFonts w:ascii="Century Gothic" w:hAnsi="Century Gothic"/>
          <w:b/>
          <w:bCs/>
          <w:sz w:val="22"/>
          <w:szCs w:val="22"/>
        </w:rPr>
        <w:t xml:space="preserve">Burns and Scalds </w:t>
      </w:r>
    </w:p>
    <w:p w14:paraId="0CA00561" w14:textId="6647A875" w:rsidR="00723D41" w:rsidRPr="004D18A3" w:rsidRDefault="00CA237B" w:rsidP="004D18A3">
      <w:pPr>
        <w:pStyle w:val="Default"/>
        <w:rPr>
          <w:rFonts w:ascii="Century Gothic" w:eastAsia="Calibri" w:hAnsi="Century Gothic" w:cs="Calibri"/>
          <w:sz w:val="22"/>
          <w:szCs w:val="22"/>
        </w:rPr>
      </w:pPr>
      <w:r w:rsidRPr="004D18A3">
        <w:rPr>
          <w:rFonts w:ascii="Century Gothic" w:hAnsi="Century Gothic"/>
          <w:sz w:val="22"/>
          <w:szCs w:val="22"/>
        </w:rPr>
        <w:t xml:space="preserve">It can be difficult to distinguish between accidental and non-accidental burns and </w:t>
      </w:r>
      <w:proofErr w:type="gramStart"/>
      <w:r w:rsidRPr="004D18A3">
        <w:rPr>
          <w:rFonts w:ascii="Century Gothic" w:hAnsi="Century Gothic"/>
          <w:sz w:val="22"/>
          <w:szCs w:val="22"/>
        </w:rPr>
        <w:t>scalds, and</w:t>
      </w:r>
      <w:proofErr w:type="gramEnd"/>
      <w:r w:rsidRPr="004D18A3">
        <w:rPr>
          <w:rFonts w:ascii="Century Gothic" w:hAnsi="Century Gothic"/>
          <w:sz w:val="22"/>
          <w:szCs w:val="22"/>
        </w:rPr>
        <w:t xml:space="preserve"> will always require experienced medical opinion. Any burn with a clear outline may be suspicious e.g.: </w:t>
      </w:r>
    </w:p>
    <w:p w14:paraId="71FB0C10" w14:textId="77777777" w:rsidR="00723D41" w:rsidRPr="004D18A3" w:rsidRDefault="00CA237B" w:rsidP="004D18A3">
      <w:pPr>
        <w:pStyle w:val="Default"/>
        <w:numPr>
          <w:ilvl w:val="0"/>
          <w:numId w:val="84"/>
        </w:numPr>
        <w:rPr>
          <w:rFonts w:ascii="Century Gothic" w:hAnsi="Century Gothic"/>
          <w:sz w:val="22"/>
          <w:szCs w:val="22"/>
        </w:rPr>
      </w:pPr>
      <w:r w:rsidRPr="004D18A3">
        <w:rPr>
          <w:rFonts w:ascii="Century Gothic" w:hAnsi="Century Gothic"/>
          <w:sz w:val="22"/>
          <w:szCs w:val="22"/>
        </w:rPr>
        <w:t xml:space="preserve">Circular burns from cigarettes (but may be friction burns if along the bony protuberance of the spine). </w:t>
      </w:r>
    </w:p>
    <w:p w14:paraId="470AB9FF" w14:textId="77777777" w:rsidR="00723D41" w:rsidRPr="004D18A3" w:rsidRDefault="00CA237B" w:rsidP="004D18A3">
      <w:pPr>
        <w:pStyle w:val="Default"/>
        <w:numPr>
          <w:ilvl w:val="0"/>
          <w:numId w:val="82"/>
        </w:numPr>
        <w:rPr>
          <w:rFonts w:ascii="Century Gothic" w:hAnsi="Century Gothic"/>
          <w:sz w:val="22"/>
          <w:szCs w:val="22"/>
        </w:rPr>
      </w:pPr>
      <w:r w:rsidRPr="004D18A3">
        <w:rPr>
          <w:rFonts w:ascii="Century Gothic" w:hAnsi="Century Gothic"/>
          <w:sz w:val="22"/>
          <w:szCs w:val="22"/>
        </w:rPr>
        <w:t xml:space="preserve"> Linear burns from hot metal rods or electrical fire elements. Burns of uniform depth over a large area. </w:t>
      </w:r>
    </w:p>
    <w:p w14:paraId="018E52F8" w14:textId="77777777" w:rsidR="00723D41" w:rsidRPr="004D18A3" w:rsidRDefault="00CA237B" w:rsidP="004D18A3">
      <w:pPr>
        <w:pStyle w:val="Default"/>
        <w:numPr>
          <w:ilvl w:val="0"/>
          <w:numId w:val="82"/>
        </w:numPr>
        <w:rPr>
          <w:rFonts w:ascii="Century Gothic" w:hAnsi="Century Gothic"/>
          <w:sz w:val="22"/>
          <w:szCs w:val="22"/>
        </w:rPr>
      </w:pPr>
      <w:r w:rsidRPr="004D18A3">
        <w:rPr>
          <w:rFonts w:ascii="Century Gothic" w:hAnsi="Century Gothic"/>
          <w:sz w:val="22"/>
          <w:szCs w:val="22"/>
        </w:rPr>
        <w:t xml:space="preserve">Scalds that have a line indicating immersion or poured liquid (a child getting into hot water of his/her own accord will struggle to get out and cause splash marks). </w:t>
      </w:r>
    </w:p>
    <w:p w14:paraId="4C1193B7" w14:textId="77777777" w:rsidR="00723D41" w:rsidRPr="004D18A3" w:rsidRDefault="00CA237B" w:rsidP="004D18A3">
      <w:pPr>
        <w:pStyle w:val="Default"/>
        <w:numPr>
          <w:ilvl w:val="0"/>
          <w:numId w:val="82"/>
        </w:numPr>
        <w:rPr>
          <w:rFonts w:ascii="Century Gothic" w:hAnsi="Century Gothic"/>
          <w:sz w:val="22"/>
          <w:szCs w:val="22"/>
        </w:rPr>
      </w:pPr>
      <w:r w:rsidRPr="004D18A3">
        <w:rPr>
          <w:rFonts w:ascii="Century Gothic" w:hAnsi="Century Gothic"/>
          <w:sz w:val="22"/>
          <w:szCs w:val="22"/>
        </w:rPr>
        <w:t xml:space="preserve">Old scars indicating previous burns/scalds which did not have appropriate treatment or adequate explanation. </w:t>
      </w:r>
    </w:p>
    <w:p w14:paraId="595C9FFB" w14:textId="77777777" w:rsidR="00723D41" w:rsidRPr="004D18A3" w:rsidRDefault="00CA237B" w:rsidP="004D18A3">
      <w:pPr>
        <w:pStyle w:val="Default"/>
        <w:numPr>
          <w:ilvl w:val="0"/>
          <w:numId w:val="82"/>
        </w:numPr>
        <w:rPr>
          <w:rFonts w:ascii="Century Gothic" w:hAnsi="Century Gothic"/>
          <w:sz w:val="22"/>
          <w:szCs w:val="22"/>
        </w:rPr>
      </w:pPr>
      <w:r w:rsidRPr="004D18A3">
        <w:rPr>
          <w:rFonts w:ascii="Century Gothic" w:hAnsi="Century Gothic"/>
          <w:sz w:val="22"/>
          <w:szCs w:val="22"/>
        </w:rPr>
        <w:t xml:space="preserve">Scalds to the buttocks of a small child, particularly in the absence of burns to the feet, are indicative of dipping into a hot liquid or bath. </w:t>
      </w:r>
    </w:p>
    <w:p w14:paraId="517256F2" w14:textId="77777777" w:rsidR="00723D41" w:rsidRPr="004D18A3" w:rsidRDefault="00723D41" w:rsidP="004D18A3">
      <w:pPr>
        <w:pStyle w:val="Default"/>
        <w:rPr>
          <w:rFonts w:ascii="Century Gothic" w:eastAsia="Calibri" w:hAnsi="Century Gothic" w:cs="Calibri"/>
          <w:b/>
          <w:bCs/>
          <w:sz w:val="22"/>
          <w:szCs w:val="22"/>
        </w:rPr>
      </w:pPr>
    </w:p>
    <w:p w14:paraId="4C003361" w14:textId="6616841E" w:rsidR="00723D41" w:rsidRPr="004D18A3" w:rsidRDefault="00CA237B" w:rsidP="004D18A3">
      <w:pPr>
        <w:pStyle w:val="Default"/>
        <w:rPr>
          <w:rFonts w:ascii="Century Gothic" w:eastAsia="Calibri" w:hAnsi="Century Gothic" w:cs="Calibri"/>
          <w:b/>
          <w:bCs/>
          <w:sz w:val="22"/>
          <w:szCs w:val="22"/>
        </w:rPr>
      </w:pPr>
      <w:r w:rsidRPr="004D18A3">
        <w:rPr>
          <w:rFonts w:ascii="Century Gothic" w:hAnsi="Century Gothic"/>
          <w:b/>
          <w:bCs/>
          <w:sz w:val="22"/>
          <w:szCs w:val="22"/>
        </w:rPr>
        <w:t xml:space="preserve">Fractures </w:t>
      </w:r>
    </w:p>
    <w:p w14:paraId="6632D407" w14:textId="08D75728" w:rsidR="00723D41" w:rsidRPr="004D18A3" w:rsidRDefault="00CA237B" w:rsidP="004D18A3">
      <w:pPr>
        <w:pStyle w:val="Default"/>
        <w:rPr>
          <w:rFonts w:ascii="Century Gothic" w:eastAsia="Calibri" w:hAnsi="Century Gothic" w:cs="Calibri"/>
          <w:sz w:val="22"/>
          <w:szCs w:val="22"/>
        </w:rPr>
      </w:pPr>
      <w:r w:rsidRPr="004D18A3">
        <w:rPr>
          <w:rFonts w:ascii="Century Gothic" w:hAnsi="Century Gothic"/>
          <w:sz w:val="22"/>
          <w:szCs w:val="22"/>
        </w:rPr>
        <w:t xml:space="preserve">Fractures may cause pain, swelling and </w:t>
      </w:r>
      <w:proofErr w:type="spellStart"/>
      <w:r w:rsidRPr="004D18A3">
        <w:rPr>
          <w:rFonts w:ascii="Century Gothic" w:hAnsi="Century Gothic"/>
          <w:sz w:val="22"/>
          <w:szCs w:val="22"/>
        </w:rPr>
        <w:t>discolouration</w:t>
      </w:r>
      <w:proofErr w:type="spellEnd"/>
      <w:r w:rsidRPr="004D18A3">
        <w:rPr>
          <w:rFonts w:ascii="Century Gothic" w:hAnsi="Century Gothic"/>
          <w:sz w:val="22"/>
          <w:szCs w:val="22"/>
        </w:rPr>
        <w:t xml:space="preserve"> over a bone or joint. Non-mobile children rarely sustain fractures. </w:t>
      </w:r>
    </w:p>
    <w:p w14:paraId="71874E73" w14:textId="48374E5B" w:rsidR="00723D41" w:rsidRPr="004D18A3" w:rsidRDefault="00CA237B" w:rsidP="004D18A3">
      <w:pPr>
        <w:pStyle w:val="Default"/>
        <w:rPr>
          <w:rFonts w:ascii="Century Gothic" w:eastAsia="Calibri" w:hAnsi="Century Gothic" w:cs="Calibri"/>
          <w:sz w:val="22"/>
          <w:szCs w:val="22"/>
        </w:rPr>
      </w:pPr>
      <w:r w:rsidRPr="004D18A3">
        <w:rPr>
          <w:rFonts w:ascii="Century Gothic" w:hAnsi="Century Gothic"/>
          <w:sz w:val="22"/>
          <w:szCs w:val="22"/>
        </w:rPr>
        <w:t xml:space="preserve">There are grounds for concern if: </w:t>
      </w:r>
    </w:p>
    <w:p w14:paraId="6ED98637" w14:textId="77777777" w:rsidR="00723D41" w:rsidRPr="004D18A3" w:rsidRDefault="00CA237B" w:rsidP="004D18A3">
      <w:pPr>
        <w:pStyle w:val="Default"/>
        <w:numPr>
          <w:ilvl w:val="0"/>
          <w:numId w:val="82"/>
        </w:numPr>
        <w:rPr>
          <w:rFonts w:ascii="Century Gothic" w:hAnsi="Century Gothic"/>
          <w:sz w:val="22"/>
          <w:szCs w:val="22"/>
        </w:rPr>
      </w:pPr>
      <w:r w:rsidRPr="004D18A3">
        <w:rPr>
          <w:rFonts w:ascii="Century Gothic" w:hAnsi="Century Gothic"/>
          <w:sz w:val="22"/>
          <w:szCs w:val="22"/>
        </w:rPr>
        <w:t xml:space="preserve">the history provided is vague, </w:t>
      </w:r>
      <w:proofErr w:type="gramStart"/>
      <w:r w:rsidRPr="004D18A3">
        <w:rPr>
          <w:rFonts w:ascii="Century Gothic" w:hAnsi="Century Gothic"/>
          <w:sz w:val="22"/>
          <w:szCs w:val="22"/>
        </w:rPr>
        <w:t>non-existent</w:t>
      </w:r>
      <w:proofErr w:type="gramEnd"/>
      <w:r w:rsidRPr="004D18A3">
        <w:rPr>
          <w:rFonts w:ascii="Century Gothic" w:hAnsi="Century Gothic"/>
          <w:sz w:val="22"/>
          <w:szCs w:val="22"/>
        </w:rPr>
        <w:t xml:space="preserve"> or inconsistent with the fracture type </w:t>
      </w:r>
    </w:p>
    <w:p w14:paraId="29FED050" w14:textId="77777777" w:rsidR="00723D41" w:rsidRPr="004D18A3" w:rsidRDefault="00CA237B" w:rsidP="004D18A3">
      <w:pPr>
        <w:pStyle w:val="Default"/>
        <w:numPr>
          <w:ilvl w:val="0"/>
          <w:numId w:val="82"/>
        </w:numPr>
        <w:rPr>
          <w:rFonts w:ascii="Century Gothic" w:hAnsi="Century Gothic"/>
          <w:sz w:val="22"/>
          <w:szCs w:val="22"/>
        </w:rPr>
      </w:pPr>
      <w:r w:rsidRPr="004D18A3">
        <w:rPr>
          <w:rFonts w:ascii="Century Gothic" w:hAnsi="Century Gothic"/>
          <w:sz w:val="22"/>
          <w:szCs w:val="22"/>
        </w:rPr>
        <w:t xml:space="preserve">there are associated old fractures </w:t>
      </w:r>
    </w:p>
    <w:p w14:paraId="2F8A48EE" w14:textId="77777777" w:rsidR="00723D41" w:rsidRPr="004D18A3" w:rsidRDefault="00CA237B" w:rsidP="004D18A3">
      <w:pPr>
        <w:pStyle w:val="Default"/>
        <w:numPr>
          <w:ilvl w:val="0"/>
          <w:numId w:val="82"/>
        </w:numPr>
        <w:rPr>
          <w:rFonts w:ascii="Century Gothic" w:hAnsi="Century Gothic"/>
          <w:sz w:val="22"/>
          <w:szCs w:val="22"/>
        </w:rPr>
      </w:pPr>
      <w:r w:rsidRPr="004D18A3">
        <w:rPr>
          <w:rFonts w:ascii="Century Gothic" w:hAnsi="Century Gothic"/>
          <w:sz w:val="22"/>
          <w:szCs w:val="22"/>
        </w:rPr>
        <w:t xml:space="preserve">medical attention is sought after a period of delay when the fracture has caused symptoms such as swelling, pain or loss of movement </w:t>
      </w:r>
    </w:p>
    <w:p w14:paraId="671CB151" w14:textId="77777777" w:rsidR="00723D41" w:rsidRPr="004D18A3" w:rsidRDefault="00CA237B" w:rsidP="004D18A3">
      <w:pPr>
        <w:pStyle w:val="Default"/>
        <w:numPr>
          <w:ilvl w:val="0"/>
          <w:numId w:val="82"/>
        </w:numPr>
        <w:rPr>
          <w:rFonts w:ascii="Century Gothic" w:hAnsi="Century Gothic"/>
          <w:sz w:val="22"/>
          <w:szCs w:val="22"/>
        </w:rPr>
      </w:pPr>
      <w:r w:rsidRPr="004D18A3">
        <w:rPr>
          <w:rFonts w:ascii="Century Gothic" w:hAnsi="Century Gothic"/>
          <w:sz w:val="22"/>
          <w:szCs w:val="22"/>
        </w:rPr>
        <w:t xml:space="preserve">there is an unexplained fracture in the first year of life </w:t>
      </w:r>
    </w:p>
    <w:p w14:paraId="52CB6EFB" w14:textId="77777777" w:rsidR="00723D41" w:rsidRPr="004D18A3" w:rsidRDefault="00723D41" w:rsidP="004D18A3">
      <w:pPr>
        <w:pStyle w:val="Default"/>
        <w:rPr>
          <w:rFonts w:ascii="Century Gothic" w:eastAsia="Calibri" w:hAnsi="Century Gothic" w:cs="Calibri"/>
          <w:sz w:val="22"/>
          <w:szCs w:val="22"/>
        </w:rPr>
      </w:pPr>
    </w:p>
    <w:p w14:paraId="3CC8BEB1" w14:textId="0CC5D513" w:rsidR="00723D41" w:rsidRPr="004D18A3" w:rsidRDefault="00CA237B" w:rsidP="004D18A3">
      <w:pPr>
        <w:pStyle w:val="Default"/>
        <w:rPr>
          <w:rFonts w:ascii="Century Gothic" w:eastAsia="Calibri" w:hAnsi="Century Gothic" w:cs="Calibri"/>
          <w:b/>
          <w:bCs/>
          <w:sz w:val="22"/>
          <w:szCs w:val="22"/>
        </w:rPr>
      </w:pPr>
      <w:r w:rsidRPr="004D18A3">
        <w:rPr>
          <w:rFonts w:ascii="Century Gothic" w:hAnsi="Century Gothic"/>
          <w:b/>
          <w:bCs/>
          <w:sz w:val="22"/>
          <w:szCs w:val="22"/>
        </w:rPr>
        <w:t xml:space="preserve">Scars </w:t>
      </w:r>
    </w:p>
    <w:p w14:paraId="7C485248" w14:textId="77777777" w:rsidR="00723D41" w:rsidRPr="004D18A3" w:rsidRDefault="00CA237B" w:rsidP="004D18A3">
      <w:pPr>
        <w:pStyle w:val="Default"/>
        <w:rPr>
          <w:rFonts w:ascii="Century Gothic" w:eastAsia="Calibri" w:hAnsi="Century Gothic" w:cs="Calibri"/>
          <w:sz w:val="22"/>
          <w:szCs w:val="22"/>
        </w:rPr>
      </w:pPr>
      <w:proofErr w:type="gramStart"/>
      <w:r w:rsidRPr="004D18A3">
        <w:rPr>
          <w:rFonts w:ascii="Century Gothic" w:hAnsi="Century Gothic"/>
          <w:sz w:val="22"/>
          <w:szCs w:val="22"/>
        </w:rPr>
        <w:t>A large number of</w:t>
      </w:r>
      <w:proofErr w:type="gramEnd"/>
      <w:r w:rsidRPr="004D18A3">
        <w:rPr>
          <w:rFonts w:ascii="Century Gothic" w:hAnsi="Century Gothic"/>
          <w:sz w:val="22"/>
          <w:szCs w:val="22"/>
        </w:rPr>
        <w:t xml:space="preserve"> scars or scars of different sizes or ages, or on different parts of the body, may suggest abuse. </w:t>
      </w:r>
    </w:p>
    <w:p w14:paraId="7D898705" w14:textId="77777777" w:rsidR="00723D41" w:rsidRPr="004D18A3" w:rsidRDefault="00723D41" w:rsidP="004D18A3">
      <w:pPr>
        <w:pStyle w:val="Default"/>
        <w:rPr>
          <w:rFonts w:ascii="Century Gothic" w:eastAsia="Calibri" w:hAnsi="Century Gothic" w:cs="Calibri"/>
          <w:b/>
          <w:bCs/>
          <w:i/>
          <w:iCs/>
          <w:sz w:val="22"/>
          <w:szCs w:val="22"/>
        </w:rPr>
      </w:pPr>
    </w:p>
    <w:p w14:paraId="49133484" w14:textId="1C8BEF7B" w:rsidR="00723D41" w:rsidRPr="004D18A3" w:rsidRDefault="00CA237B" w:rsidP="004D18A3">
      <w:pPr>
        <w:pStyle w:val="Default"/>
        <w:rPr>
          <w:rFonts w:ascii="Century Gothic" w:eastAsia="Calibri" w:hAnsi="Century Gothic" w:cs="Calibri"/>
          <w:b/>
          <w:bCs/>
          <w:i/>
          <w:iCs/>
          <w:sz w:val="22"/>
          <w:szCs w:val="22"/>
        </w:rPr>
      </w:pPr>
      <w:proofErr w:type="spellStart"/>
      <w:r w:rsidRPr="004D18A3">
        <w:rPr>
          <w:rFonts w:ascii="Century Gothic" w:hAnsi="Century Gothic"/>
          <w:b/>
          <w:bCs/>
          <w:i/>
          <w:iCs/>
          <w:sz w:val="22"/>
          <w:szCs w:val="22"/>
        </w:rPr>
        <w:t>Recognising</w:t>
      </w:r>
      <w:proofErr w:type="spellEnd"/>
      <w:r w:rsidRPr="004D18A3">
        <w:rPr>
          <w:rFonts w:ascii="Century Gothic" w:hAnsi="Century Gothic"/>
          <w:b/>
          <w:bCs/>
          <w:i/>
          <w:iCs/>
          <w:sz w:val="22"/>
          <w:szCs w:val="22"/>
        </w:rPr>
        <w:t xml:space="preserve"> Emotional Abuse </w:t>
      </w:r>
    </w:p>
    <w:p w14:paraId="00D28712" w14:textId="77777777" w:rsidR="00723D41" w:rsidRPr="004D18A3" w:rsidRDefault="00CA237B" w:rsidP="004D18A3">
      <w:pPr>
        <w:pStyle w:val="Default"/>
        <w:rPr>
          <w:rFonts w:ascii="Century Gothic" w:eastAsia="Calibri" w:hAnsi="Century Gothic" w:cs="Calibri"/>
          <w:sz w:val="22"/>
          <w:szCs w:val="22"/>
        </w:rPr>
      </w:pPr>
      <w:r w:rsidRPr="004D18A3">
        <w:rPr>
          <w:rFonts w:ascii="Century Gothic" w:hAnsi="Century Gothic"/>
          <w:sz w:val="22"/>
          <w:szCs w:val="22"/>
        </w:rPr>
        <w:t xml:space="preserve">Emotional abuse may be difficult to </w:t>
      </w:r>
      <w:proofErr w:type="spellStart"/>
      <w:r w:rsidRPr="004D18A3">
        <w:rPr>
          <w:rFonts w:ascii="Century Gothic" w:hAnsi="Century Gothic"/>
          <w:sz w:val="22"/>
          <w:szCs w:val="22"/>
        </w:rPr>
        <w:t>recognise</w:t>
      </w:r>
      <w:proofErr w:type="spellEnd"/>
      <w:r w:rsidRPr="004D18A3">
        <w:rPr>
          <w:rFonts w:ascii="Century Gothic" w:hAnsi="Century Gothic"/>
          <w:sz w:val="22"/>
          <w:szCs w:val="22"/>
        </w:rPr>
        <w:t xml:space="preserve">, as the signs are usually </w:t>
      </w:r>
      <w:proofErr w:type="spellStart"/>
      <w:r w:rsidRPr="004D18A3">
        <w:rPr>
          <w:rFonts w:ascii="Century Gothic" w:hAnsi="Century Gothic"/>
          <w:sz w:val="22"/>
          <w:szCs w:val="22"/>
        </w:rPr>
        <w:t>behavioural</w:t>
      </w:r>
      <w:proofErr w:type="spellEnd"/>
      <w:r w:rsidRPr="004D18A3">
        <w:rPr>
          <w:rFonts w:ascii="Century Gothic" w:hAnsi="Century Gothic"/>
          <w:sz w:val="22"/>
          <w:szCs w:val="22"/>
        </w:rPr>
        <w:t xml:space="preserve"> rather than physical. The manifestations of emotional abuse might also indicate the presence of other kinds of abuse. </w:t>
      </w:r>
    </w:p>
    <w:p w14:paraId="27946C39" w14:textId="77777777" w:rsidR="00723D41" w:rsidRPr="004D18A3" w:rsidRDefault="00723D41" w:rsidP="004D18A3">
      <w:pPr>
        <w:pStyle w:val="Default"/>
        <w:rPr>
          <w:rFonts w:ascii="Century Gothic" w:eastAsia="Calibri" w:hAnsi="Century Gothic" w:cs="Calibri"/>
          <w:sz w:val="22"/>
          <w:szCs w:val="22"/>
        </w:rPr>
      </w:pPr>
    </w:p>
    <w:p w14:paraId="04088068" w14:textId="77777777" w:rsidR="00723D41" w:rsidRPr="004D18A3" w:rsidRDefault="00CA237B" w:rsidP="004D18A3">
      <w:pPr>
        <w:pStyle w:val="Default"/>
        <w:rPr>
          <w:rFonts w:ascii="Century Gothic" w:eastAsia="Calibri" w:hAnsi="Century Gothic" w:cs="Calibri"/>
          <w:sz w:val="22"/>
          <w:szCs w:val="22"/>
        </w:rPr>
      </w:pPr>
      <w:r w:rsidRPr="004D18A3">
        <w:rPr>
          <w:rFonts w:ascii="Century Gothic" w:hAnsi="Century Gothic"/>
          <w:sz w:val="22"/>
          <w:szCs w:val="22"/>
        </w:rPr>
        <w:t xml:space="preserve">The indicators of emotional abuse are often also associated with other forms of abuse. </w:t>
      </w:r>
    </w:p>
    <w:p w14:paraId="194FBFDA" w14:textId="3F6EF04A" w:rsidR="00723D41" w:rsidRPr="004D18A3" w:rsidRDefault="00CA237B" w:rsidP="004D18A3">
      <w:pPr>
        <w:pStyle w:val="Default"/>
        <w:rPr>
          <w:rFonts w:ascii="Century Gothic" w:eastAsia="Calibri" w:hAnsi="Century Gothic" w:cs="Calibri"/>
          <w:sz w:val="22"/>
          <w:szCs w:val="22"/>
        </w:rPr>
      </w:pPr>
      <w:r w:rsidRPr="004D18A3">
        <w:rPr>
          <w:rFonts w:ascii="Century Gothic" w:hAnsi="Century Gothic"/>
          <w:sz w:val="22"/>
          <w:szCs w:val="22"/>
        </w:rPr>
        <w:t xml:space="preserve">The following may be indicators of emotional abuse: </w:t>
      </w:r>
    </w:p>
    <w:p w14:paraId="237FD587" w14:textId="77777777" w:rsidR="00723D41" w:rsidRPr="004D18A3" w:rsidRDefault="00CA237B" w:rsidP="004D18A3">
      <w:pPr>
        <w:pStyle w:val="Default"/>
        <w:numPr>
          <w:ilvl w:val="0"/>
          <w:numId w:val="82"/>
        </w:numPr>
        <w:rPr>
          <w:rFonts w:ascii="Century Gothic" w:hAnsi="Century Gothic"/>
          <w:sz w:val="22"/>
          <w:szCs w:val="22"/>
        </w:rPr>
      </w:pPr>
      <w:r w:rsidRPr="004D18A3">
        <w:rPr>
          <w:rFonts w:ascii="Century Gothic" w:hAnsi="Century Gothic"/>
          <w:sz w:val="22"/>
          <w:szCs w:val="22"/>
        </w:rPr>
        <w:t xml:space="preserve">Developmental delay. </w:t>
      </w:r>
    </w:p>
    <w:p w14:paraId="7A2F72E2" w14:textId="77777777" w:rsidR="00723D41" w:rsidRPr="004D18A3" w:rsidRDefault="00CA237B" w:rsidP="004D18A3">
      <w:pPr>
        <w:pStyle w:val="Default"/>
        <w:numPr>
          <w:ilvl w:val="0"/>
          <w:numId w:val="82"/>
        </w:numPr>
        <w:rPr>
          <w:rFonts w:ascii="Century Gothic" w:hAnsi="Century Gothic"/>
          <w:sz w:val="22"/>
          <w:szCs w:val="22"/>
        </w:rPr>
      </w:pPr>
      <w:r w:rsidRPr="004D18A3">
        <w:rPr>
          <w:rFonts w:ascii="Century Gothic" w:hAnsi="Century Gothic"/>
          <w:sz w:val="22"/>
          <w:szCs w:val="22"/>
        </w:rPr>
        <w:t>Abnormal attachment between a child and parent/</w:t>
      </w:r>
      <w:proofErr w:type="spellStart"/>
      <w:r w:rsidRPr="004D18A3">
        <w:rPr>
          <w:rFonts w:ascii="Century Gothic" w:hAnsi="Century Gothic"/>
          <w:sz w:val="22"/>
          <w:szCs w:val="22"/>
        </w:rPr>
        <w:t>carer</w:t>
      </w:r>
      <w:proofErr w:type="spellEnd"/>
      <w:r w:rsidRPr="004D18A3">
        <w:rPr>
          <w:rFonts w:ascii="Century Gothic" w:hAnsi="Century Gothic"/>
          <w:sz w:val="22"/>
          <w:szCs w:val="22"/>
        </w:rPr>
        <w:t xml:space="preserve"> e.g. anxious, </w:t>
      </w:r>
      <w:proofErr w:type="gramStart"/>
      <w:r w:rsidRPr="004D18A3">
        <w:rPr>
          <w:rFonts w:ascii="Century Gothic" w:hAnsi="Century Gothic"/>
          <w:sz w:val="22"/>
          <w:szCs w:val="22"/>
        </w:rPr>
        <w:t>indiscriminate</w:t>
      </w:r>
      <w:proofErr w:type="gramEnd"/>
      <w:r w:rsidRPr="004D18A3">
        <w:rPr>
          <w:rFonts w:ascii="Century Gothic" w:hAnsi="Century Gothic"/>
          <w:sz w:val="22"/>
          <w:szCs w:val="22"/>
        </w:rPr>
        <w:t xml:space="preserve"> or not attachment. </w:t>
      </w:r>
    </w:p>
    <w:p w14:paraId="095735F3" w14:textId="77777777" w:rsidR="00723D41" w:rsidRPr="004D18A3" w:rsidRDefault="00CA237B" w:rsidP="004D18A3">
      <w:pPr>
        <w:pStyle w:val="Default"/>
        <w:numPr>
          <w:ilvl w:val="0"/>
          <w:numId w:val="82"/>
        </w:numPr>
        <w:rPr>
          <w:rFonts w:ascii="Century Gothic" w:hAnsi="Century Gothic"/>
          <w:sz w:val="22"/>
          <w:szCs w:val="22"/>
        </w:rPr>
      </w:pPr>
      <w:r w:rsidRPr="004D18A3">
        <w:rPr>
          <w:rFonts w:ascii="Century Gothic" w:hAnsi="Century Gothic"/>
          <w:sz w:val="22"/>
          <w:szCs w:val="22"/>
        </w:rPr>
        <w:t xml:space="preserve">Indiscriminate attachment or failure to attach. </w:t>
      </w:r>
    </w:p>
    <w:p w14:paraId="71BD69D7" w14:textId="77777777" w:rsidR="00723D41" w:rsidRPr="004D18A3" w:rsidRDefault="00CA237B" w:rsidP="004D18A3">
      <w:pPr>
        <w:pStyle w:val="Default"/>
        <w:numPr>
          <w:ilvl w:val="0"/>
          <w:numId w:val="82"/>
        </w:numPr>
        <w:rPr>
          <w:rFonts w:ascii="Century Gothic" w:hAnsi="Century Gothic"/>
          <w:sz w:val="22"/>
          <w:szCs w:val="22"/>
        </w:rPr>
      </w:pPr>
      <w:r w:rsidRPr="004D18A3">
        <w:rPr>
          <w:rFonts w:ascii="Century Gothic" w:hAnsi="Century Gothic"/>
          <w:sz w:val="22"/>
          <w:szCs w:val="22"/>
        </w:rPr>
        <w:t xml:space="preserve">Aggressive </w:t>
      </w:r>
      <w:proofErr w:type="spellStart"/>
      <w:r w:rsidRPr="004D18A3">
        <w:rPr>
          <w:rFonts w:ascii="Century Gothic" w:hAnsi="Century Gothic"/>
          <w:sz w:val="22"/>
          <w:szCs w:val="22"/>
        </w:rPr>
        <w:t>behaviour</w:t>
      </w:r>
      <w:proofErr w:type="spellEnd"/>
      <w:r w:rsidRPr="004D18A3">
        <w:rPr>
          <w:rFonts w:ascii="Century Gothic" w:hAnsi="Century Gothic"/>
          <w:sz w:val="22"/>
          <w:szCs w:val="22"/>
        </w:rPr>
        <w:t xml:space="preserve"> towards others. </w:t>
      </w:r>
    </w:p>
    <w:p w14:paraId="0A9250A6" w14:textId="77777777" w:rsidR="00723D41" w:rsidRPr="004D18A3" w:rsidRDefault="00CA237B" w:rsidP="004D18A3">
      <w:pPr>
        <w:pStyle w:val="Default"/>
        <w:numPr>
          <w:ilvl w:val="0"/>
          <w:numId w:val="82"/>
        </w:numPr>
        <w:rPr>
          <w:rFonts w:ascii="Century Gothic" w:hAnsi="Century Gothic"/>
          <w:sz w:val="22"/>
          <w:szCs w:val="22"/>
        </w:rPr>
      </w:pPr>
      <w:r w:rsidRPr="004D18A3">
        <w:rPr>
          <w:rFonts w:ascii="Century Gothic" w:hAnsi="Century Gothic"/>
          <w:sz w:val="22"/>
          <w:szCs w:val="22"/>
        </w:rPr>
        <w:t>Scape-</w:t>
      </w:r>
      <w:proofErr w:type="spellStart"/>
      <w:r w:rsidRPr="004D18A3">
        <w:rPr>
          <w:rFonts w:ascii="Century Gothic" w:hAnsi="Century Gothic"/>
          <w:sz w:val="22"/>
          <w:szCs w:val="22"/>
        </w:rPr>
        <w:t>goated</w:t>
      </w:r>
      <w:proofErr w:type="spellEnd"/>
      <w:r w:rsidRPr="004D18A3">
        <w:rPr>
          <w:rFonts w:ascii="Century Gothic" w:hAnsi="Century Gothic"/>
          <w:sz w:val="22"/>
          <w:szCs w:val="22"/>
        </w:rPr>
        <w:t xml:space="preserve"> within the family. </w:t>
      </w:r>
    </w:p>
    <w:p w14:paraId="2A2CA761" w14:textId="77777777" w:rsidR="00723D41" w:rsidRPr="004D18A3" w:rsidRDefault="00CA237B" w:rsidP="004D18A3">
      <w:pPr>
        <w:pStyle w:val="Default"/>
        <w:numPr>
          <w:ilvl w:val="0"/>
          <w:numId w:val="82"/>
        </w:numPr>
        <w:rPr>
          <w:rFonts w:ascii="Century Gothic" w:hAnsi="Century Gothic"/>
          <w:sz w:val="22"/>
          <w:szCs w:val="22"/>
        </w:rPr>
      </w:pPr>
      <w:r w:rsidRPr="004D18A3">
        <w:rPr>
          <w:rFonts w:ascii="Century Gothic" w:hAnsi="Century Gothic"/>
          <w:sz w:val="22"/>
          <w:szCs w:val="22"/>
        </w:rPr>
        <w:t xml:space="preserve">Frozen watchfulness, particularly in pre-school children. </w:t>
      </w:r>
    </w:p>
    <w:p w14:paraId="0E1DFB20" w14:textId="77777777" w:rsidR="00723D41" w:rsidRPr="004D18A3" w:rsidRDefault="00CA237B" w:rsidP="004D18A3">
      <w:pPr>
        <w:pStyle w:val="Default"/>
        <w:numPr>
          <w:ilvl w:val="0"/>
          <w:numId w:val="82"/>
        </w:numPr>
        <w:rPr>
          <w:rFonts w:ascii="Century Gothic" w:hAnsi="Century Gothic"/>
          <w:sz w:val="22"/>
          <w:szCs w:val="22"/>
        </w:rPr>
      </w:pPr>
      <w:r w:rsidRPr="004D18A3">
        <w:rPr>
          <w:rFonts w:ascii="Century Gothic" w:hAnsi="Century Gothic"/>
          <w:sz w:val="22"/>
          <w:szCs w:val="22"/>
        </w:rPr>
        <w:t xml:space="preserve">Low self-esteem and lack of confidence. </w:t>
      </w:r>
    </w:p>
    <w:p w14:paraId="2F37A7A9" w14:textId="77777777" w:rsidR="00723D41" w:rsidRPr="004D18A3" w:rsidRDefault="00CA237B" w:rsidP="004D18A3">
      <w:pPr>
        <w:pStyle w:val="Default"/>
        <w:numPr>
          <w:ilvl w:val="0"/>
          <w:numId w:val="82"/>
        </w:numPr>
        <w:rPr>
          <w:rFonts w:ascii="Century Gothic" w:hAnsi="Century Gothic"/>
          <w:sz w:val="22"/>
          <w:szCs w:val="22"/>
        </w:rPr>
      </w:pPr>
      <w:r w:rsidRPr="004D18A3">
        <w:rPr>
          <w:rFonts w:ascii="Century Gothic" w:hAnsi="Century Gothic"/>
          <w:sz w:val="22"/>
          <w:szCs w:val="22"/>
        </w:rPr>
        <w:t xml:space="preserve">Withdrawn or seen as a “loner” – difficulty relating to others. </w:t>
      </w:r>
    </w:p>
    <w:p w14:paraId="0527B83E" w14:textId="77777777" w:rsidR="00723D41" w:rsidRPr="004D18A3" w:rsidRDefault="00723D41" w:rsidP="004D18A3">
      <w:pPr>
        <w:pStyle w:val="Default"/>
        <w:rPr>
          <w:rFonts w:ascii="Century Gothic" w:eastAsia="Calibri" w:hAnsi="Century Gothic" w:cs="Calibri"/>
          <w:b/>
          <w:bCs/>
          <w:i/>
          <w:iCs/>
          <w:sz w:val="22"/>
          <w:szCs w:val="22"/>
        </w:rPr>
      </w:pPr>
    </w:p>
    <w:p w14:paraId="5E1300AB" w14:textId="1E051FFA" w:rsidR="00723D41" w:rsidRPr="004D18A3" w:rsidRDefault="00CA237B" w:rsidP="004D18A3">
      <w:pPr>
        <w:pStyle w:val="Default"/>
        <w:rPr>
          <w:rFonts w:ascii="Century Gothic" w:eastAsia="Calibri" w:hAnsi="Century Gothic" w:cs="Calibri"/>
          <w:b/>
          <w:bCs/>
          <w:i/>
          <w:iCs/>
          <w:sz w:val="22"/>
          <w:szCs w:val="22"/>
        </w:rPr>
      </w:pPr>
      <w:proofErr w:type="spellStart"/>
      <w:r w:rsidRPr="004D18A3">
        <w:rPr>
          <w:rFonts w:ascii="Century Gothic" w:hAnsi="Century Gothic"/>
          <w:b/>
          <w:bCs/>
          <w:i/>
          <w:iCs/>
          <w:sz w:val="22"/>
          <w:szCs w:val="22"/>
        </w:rPr>
        <w:t>Recognising</w:t>
      </w:r>
      <w:proofErr w:type="spellEnd"/>
      <w:r w:rsidRPr="004D18A3">
        <w:rPr>
          <w:rFonts w:ascii="Century Gothic" w:hAnsi="Century Gothic"/>
          <w:b/>
          <w:bCs/>
          <w:i/>
          <w:iCs/>
          <w:sz w:val="22"/>
          <w:szCs w:val="22"/>
        </w:rPr>
        <w:t xml:space="preserve"> Signs of Sexual Abuse </w:t>
      </w:r>
    </w:p>
    <w:p w14:paraId="1A0D8E32" w14:textId="77777777" w:rsidR="00723D41" w:rsidRPr="004D18A3" w:rsidRDefault="00CA237B" w:rsidP="004D18A3">
      <w:pPr>
        <w:pStyle w:val="Default"/>
        <w:rPr>
          <w:rFonts w:ascii="Century Gothic" w:eastAsia="Calibri" w:hAnsi="Century Gothic" w:cs="Calibri"/>
          <w:sz w:val="22"/>
          <w:szCs w:val="22"/>
        </w:rPr>
      </w:pPr>
      <w:r w:rsidRPr="004D18A3">
        <w:rPr>
          <w:rFonts w:ascii="Century Gothic" w:hAnsi="Century Gothic"/>
          <w:sz w:val="22"/>
          <w:szCs w:val="22"/>
        </w:rPr>
        <w:t xml:space="preserve">Boys and girls of all ages may be sexually abused and are frequently scared to say anything due to guilt and/or fear. This is particularly difficult for a child to talk about and full account should be taken of the cultural sensitivities of any individual child/family. </w:t>
      </w:r>
    </w:p>
    <w:p w14:paraId="1514C120" w14:textId="77777777" w:rsidR="00723D41" w:rsidRPr="004D18A3" w:rsidRDefault="00723D41" w:rsidP="004D18A3">
      <w:pPr>
        <w:pStyle w:val="Default"/>
        <w:rPr>
          <w:rFonts w:ascii="Century Gothic" w:eastAsia="Calibri" w:hAnsi="Century Gothic" w:cs="Calibri"/>
          <w:sz w:val="22"/>
          <w:szCs w:val="22"/>
        </w:rPr>
      </w:pPr>
    </w:p>
    <w:p w14:paraId="58419B80" w14:textId="77777777" w:rsidR="00723D41" w:rsidRPr="004D18A3" w:rsidRDefault="00CA237B" w:rsidP="004D18A3">
      <w:pPr>
        <w:pStyle w:val="Default"/>
        <w:rPr>
          <w:rFonts w:ascii="Century Gothic" w:eastAsia="Calibri" w:hAnsi="Century Gothic" w:cs="Calibri"/>
          <w:sz w:val="22"/>
          <w:szCs w:val="22"/>
        </w:rPr>
      </w:pPr>
      <w:r w:rsidRPr="004D18A3">
        <w:rPr>
          <w:rFonts w:ascii="Century Gothic" w:hAnsi="Century Gothic"/>
          <w:sz w:val="22"/>
          <w:szCs w:val="22"/>
        </w:rPr>
        <w:t xml:space="preserve">Recognition can be </w:t>
      </w:r>
      <w:proofErr w:type="gramStart"/>
      <w:r w:rsidRPr="004D18A3">
        <w:rPr>
          <w:rFonts w:ascii="Century Gothic" w:hAnsi="Century Gothic"/>
          <w:sz w:val="22"/>
          <w:szCs w:val="22"/>
        </w:rPr>
        <w:t>difficult, unless</w:t>
      </w:r>
      <w:proofErr w:type="gramEnd"/>
      <w:r w:rsidRPr="004D18A3">
        <w:rPr>
          <w:rFonts w:ascii="Century Gothic" w:hAnsi="Century Gothic"/>
          <w:sz w:val="22"/>
          <w:szCs w:val="22"/>
        </w:rPr>
        <w:t xml:space="preserve"> the child discloses and is believed. There may be no physical signs and indications are likely to be emotional/</w:t>
      </w:r>
      <w:proofErr w:type="spellStart"/>
      <w:r w:rsidRPr="004D18A3">
        <w:rPr>
          <w:rFonts w:ascii="Century Gothic" w:hAnsi="Century Gothic"/>
          <w:sz w:val="22"/>
          <w:szCs w:val="22"/>
        </w:rPr>
        <w:t>behavioural</w:t>
      </w:r>
      <w:proofErr w:type="spellEnd"/>
      <w:r w:rsidRPr="004D18A3">
        <w:rPr>
          <w:rFonts w:ascii="Century Gothic" w:hAnsi="Century Gothic"/>
          <w:sz w:val="22"/>
          <w:szCs w:val="22"/>
        </w:rPr>
        <w:t xml:space="preserve">. </w:t>
      </w:r>
    </w:p>
    <w:p w14:paraId="67F76426" w14:textId="77777777" w:rsidR="00723D41" w:rsidRPr="004D18A3" w:rsidRDefault="00723D41" w:rsidP="004D18A3">
      <w:pPr>
        <w:pStyle w:val="Default"/>
        <w:rPr>
          <w:rFonts w:ascii="Century Gothic" w:eastAsia="Calibri" w:hAnsi="Century Gothic" w:cs="Calibri"/>
          <w:sz w:val="22"/>
          <w:szCs w:val="22"/>
        </w:rPr>
      </w:pPr>
    </w:p>
    <w:p w14:paraId="1875167D" w14:textId="45A86C2C" w:rsidR="00723D41" w:rsidRPr="004D18A3" w:rsidRDefault="00CA237B" w:rsidP="004D18A3">
      <w:pPr>
        <w:pStyle w:val="Default"/>
        <w:rPr>
          <w:rFonts w:ascii="Century Gothic" w:eastAsia="Calibri" w:hAnsi="Century Gothic" w:cs="Calibri"/>
          <w:sz w:val="22"/>
          <w:szCs w:val="22"/>
        </w:rPr>
      </w:pPr>
      <w:r w:rsidRPr="004D18A3">
        <w:rPr>
          <w:rFonts w:ascii="Century Gothic" w:hAnsi="Century Gothic"/>
          <w:sz w:val="22"/>
          <w:szCs w:val="22"/>
        </w:rPr>
        <w:t xml:space="preserve">Some </w:t>
      </w:r>
      <w:proofErr w:type="spellStart"/>
      <w:r w:rsidRPr="004D18A3">
        <w:rPr>
          <w:rFonts w:ascii="Century Gothic" w:hAnsi="Century Gothic"/>
          <w:sz w:val="22"/>
          <w:szCs w:val="22"/>
        </w:rPr>
        <w:t>behavioural</w:t>
      </w:r>
      <w:proofErr w:type="spellEnd"/>
      <w:r w:rsidRPr="004D18A3">
        <w:rPr>
          <w:rFonts w:ascii="Century Gothic" w:hAnsi="Century Gothic"/>
          <w:sz w:val="22"/>
          <w:szCs w:val="22"/>
        </w:rPr>
        <w:t xml:space="preserve"> indicators associated with this form of sexual abuse are:</w:t>
      </w:r>
    </w:p>
    <w:p w14:paraId="5EEC7AF9" w14:textId="77777777" w:rsidR="00723D41" w:rsidRPr="004D18A3" w:rsidRDefault="00CA237B" w:rsidP="004D18A3">
      <w:pPr>
        <w:pStyle w:val="Default"/>
        <w:numPr>
          <w:ilvl w:val="0"/>
          <w:numId w:val="82"/>
        </w:numPr>
        <w:rPr>
          <w:rFonts w:ascii="Century Gothic" w:hAnsi="Century Gothic"/>
          <w:sz w:val="22"/>
          <w:szCs w:val="22"/>
        </w:rPr>
      </w:pPr>
      <w:r w:rsidRPr="004D18A3">
        <w:rPr>
          <w:rFonts w:ascii="Century Gothic" w:hAnsi="Century Gothic"/>
          <w:sz w:val="22"/>
          <w:szCs w:val="22"/>
        </w:rPr>
        <w:t xml:space="preserve">Inappropriate </w:t>
      </w:r>
      <w:proofErr w:type="spellStart"/>
      <w:r w:rsidRPr="004D18A3">
        <w:rPr>
          <w:rFonts w:ascii="Century Gothic" w:hAnsi="Century Gothic"/>
          <w:sz w:val="22"/>
          <w:szCs w:val="22"/>
        </w:rPr>
        <w:t>sexualised</w:t>
      </w:r>
      <w:proofErr w:type="spellEnd"/>
      <w:r w:rsidRPr="004D18A3">
        <w:rPr>
          <w:rFonts w:ascii="Century Gothic" w:hAnsi="Century Gothic"/>
          <w:sz w:val="22"/>
          <w:szCs w:val="22"/>
        </w:rPr>
        <w:t xml:space="preserve"> conduct. </w:t>
      </w:r>
    </w:p>
    <w:p w14:paraId="313679D3" w14:textId="77777777" w:rsidR="00723D41" w:rsidRPr="004D18A3" w:rsidRDefault="00CA237B" w:rsidP="004D18A3">
      <w:pPr>
        <w:pStyle w:val="Default"/>
        <w:numPr>
          <w:ilvl w:val="0"/>
          <w:numId w:val="82"/>
        </w:numPr>
        <w:rPr>
          <w:rFonts w:ascii="Century Gothic" w:hAnsi="Century Gothic"/>
          <w:sz w:val="22"/>
          <w:szCs w:val="22"/>
        </w:rPr>
      </w:pPr>
      <w:r w:rsidRPr="004D18A3">
        <w:rPr>
          <w:rFonts w:ascii="Century Gothic" w:hAnsi="Century Gothic"/>
          <w:sz w:val="22"/>
          <w:szCs w:val="22"/>
        </w:rPr>
        <w:t xml:space="preserve">Sexually explicit </w:t>
      </w:r>
      <w:proofErr w:type="spellStart"/>
      <w:r w:rsidRPr="004D18A3">
        <w:rPr>
          <w:rFonts w:ascii="Century Gothic" w:hAnsi="Century Gothic"/>
          <w:sz w:val="22"/>
          <w:szCs w:val="22"/>
        </w:rPr>
        <w:t>behaviour</w:t>
      </w:r>
      <w:proofErr w:type="spellEnd"/>
      <w:r w:rsidRPr="004D18A3">
        <w:rPr>
          <w:rFonts w:ascii="Century Gothic" w:hAnsi="Century Gothic"/>
          <w:sz w:val="22"/>
          <w:szCs w:val="22"/>
        </w:rPr>
        <w:t xml:space="preserve">, play or conversation, inappropriate to the child’s age. Continual and inappropriate or excessive masturbation. </w:t>
      </w:r>
    </w:p>
    <w:p w14:paraId="11EC658D" w14:textId="77777777" w:rsidR="00723D41" w:rsidRPr="004D18A3" w:rsidRDefault="00CA237B" w:rsidP="004D18A3">
      <w:pPr>
        <w:pStyle w:val="Default"/>
        <w:numPr>
          <w:ilvl w:val="0"/>
          <w:numId w:val="82"/>
        </w:numPr>
        <w:rPr>
          <w:rFonts w:ascii="Century Gothic" w:hAnsi="Century Gothic"/>
          <w:sz w:val="22"/>
          <w:szCs w:val="22"/>
        </w:rPr>
      </w:pPr>
      <w:r w:rsidRPr="004D18A3">
        <w:rPr>
          <w:rFonts w:ascii="Century Gothic" w:hAnsi="Century Gothic"/>
          <w:sz w:val="22"/>
          <w:szCs w:val="22"/>
        </w:rPr>
        <w:t xml:space="preserve">Self-harm (including eating disorder), self-mutilation and suicide attempts. </w:t>
      </w:r>
    </w:p>
    <w:p w14:paraId="35009A28" w14:textId="77777777" w:rsidR="00723D41" w:rsidRPr="004D18A3" w:rsidRDefault="00CA237B" w:rsidP="004D18A3">
      <w:pPr>
        <w:pStyle w:val="Default"/>
        <w:numPr>
          <w:ilvl w:val="0"/>
          <w:numId w:val="82"/>
        </w:numPr>
        <w:rPr>
          <w:rFonts w:ascii="Century Gothic" w:hAnsi="Century Gothic"/>
          <w:sz w:val="22"/>
          <w:szCs w:val="22"/>
        </w:rPr>
      </w:pPr>
      <w:r w:rsidRPr="004D18A3">
        <w:rPr>
          <w:rFonts w:ascii="Century Gothic" w:hAnsi="Century Gothic"/>
          <w:sz w:val="22"/>
          <w:szCs w:val="22"/>
        </w:rPr>
        <w:t xml:space="preserve">Involvement in prostitution or indiscriminate choice of sexual partners. </w:t>
      </w:r>
    </w:p>
    <w:p w14:paraId="7326B264" w14:textId="77777777" w:rsidR="00723D41" w:rsidRPr="004D18A3" w:rsidRDefault="00CA237B" w:rsidP="004D18A3">
      <w:pPr>
        <w:pStyle w:val="Default"/>
        <w:numPr>
          <w:ilvl w:val="0"/>
          <w:numId w:val="82"/>
        </w:numPr>
        <w:rPr>
          <w:rFonts w:ascii="Century Gothic" w:hAnsi="Century Gothic"/>
          <w:sz w:val="22"/>
          <w:szCs w:val="22"/>
        </w:rPr>
      </w:pPr>
      <w:r w:rsidRPr="004D18A3">
        <w:rPr>
          <w:rFonts w:ascii="Century Gothic" w:hAnsi="Century Gothic"/>
          <w:sz w:val="22"/>
          <w:szCs w:val="22"/>
        </w:rPr>
        <w:t xml:space="preserve">An anxious unwillingness to remove clothes e.g. for sports events (but this may be related to cultural norms or physical difficulties). </w:t>
      </w:r>
    </w:p>
    <w:p w14:paraId="2E969992" w14:textId="77777777" w:rsidR="00723D41" w:rsidRPr="004D18A3" w:rsidRDefault="00723D41" w:rsidP="004D18A3">
      <w:pPr>
        <w:pStyle w:val="Default"/>
        <w:rPr>
          <w:rFonts w:ascii="Century Gothic" w:eastAsia="Calibri" w:hAnsi="Century Gothic" w:cs="Calibri"/>
          <w:sz w:val="22"/>
          <w:szCs w:val="22"/>
        </w:rPr>
      </w:pPr>
    </w:p>
    <w:p w14:paraId="04F7E651" w14:textId="694AB038" w:rsidR="00723D41" w:rsidRPr="004D18A3" w:rsidRDefault="00CA237B" w:rsidP="004D18A3">
      <w:pPr>
        <w:pStyle w:val="Default"/>
        <w:rPr>
          <w:rFonts w:ascii="Century Gothic" w:eastAsia="Calibri" w:hAnsi="Century Gothic" w:cs="Calibri"/>
          <w:sz w:val="22"/>
          <w:szCs w:val="22"/>
        </w:rPr>
      </w:pPr>
      <w:r w:rsidRPr="004D18A3">
        <w:rPr>
          <w:rFonts w:ascii="Century Gothic" w:hAnsi="Century Gothic"/>
          <w:sz w:val="22"/>
          <w:szCs w:val="22"/>
        </w:rPr>
        <w:t xml:space="preserve">Some physical indicators associated with this form of abuse are: </w:t>
      </w:r>
    </w:p>
    <w:p w14:paraId="354B5CF6" w14:textId="77777777" w:rsidR="00723D41" w:rsidRPr="004D18A3" w:rsidRDefault="00CA237B" w:rsidP="004D18A3">
      <w:pPr>
        <w:pStyle w:val="Default"/>
        <w:numPr>
          <w:ilvl w:val="0"/>
          <w:numId w:val="82"/>
        </w:numPr>
        <w:rPr>
          <w:rFonts w:ascii="Century Gothic" w:hAnsi="Century Gothic"/>
          <w:sz w:val="22"/>
          <w:szCs w:val="22"/>
        </w:rPr>
      </w:pPr>
      <w:r w:rsidRPr="004D18A3">
        <w:rPr>
          <w:rFonts w:ascii="Century Gothic" w:hAnsi="Century Gothic"/>
          <w:sz w:val="22"/>
          <w:szCs w:val="22"/>
        </w:rPr>
        <w:t xml:space="preserve">Pain or itching of genital area. </w:t>
      </w:r>
    </w:p>
    <w:p w14:paraId="273A114D" w14:textId="77777777" w:rsidR="00723D41" w:rsidRPr="004D18A3" w:rsidRDefault="00CA237B" w:rsidP="004D18A3">
      <w:pPr>
        <w:pStyle w:val="Default"/>
        <w:numPr>
          <w:ilvl w:val="0"/>
          <w:numId w:val="82"/>
        </w:numPr>
        <w:rPr>
          <w:rFonts w:ascii="Century Gothic" w:hAnsi="Century Gothic"/>
          <w:sz w:val="22"/>
          <w:szCs w:val="22"/>
        </w:rPr>
      </w:pPr>
      <w:r w:rsidRPr="004D18A3">
        <w:rPr>
          <w:rFonts w:ascii="Century Gothic" w:hAnsi="Century Gothic"/>
          <w:sz w:val="22"/>
          <w:szCs w:val="22"/>
        </w:rPr>
        <w:t xml:space="preserve">Blood on underclothes. </w:t>
      </w:r>
    </w:p>
    <w:p w14:paraId="79B678D5" w14:textId="77777777" w:rsidR="00723D41" w:rsidRPr="004D18A3" w:rsidRDefault="00CA237B" w:rsidP="004D18A3">
      <w:pPr>
        <w:pStyle w:val="Default"/>
        <w:numPr>
          <w:ilvl w:val="0"/>
          <w:numId w:val="82"/>
        </w:numPr>
        <w:rPr>
          <w:rFonts w:ascii="Century Gothic" w:hAnsi="Century Gothic"/>
          <w:sz w:val="22"/>
          <w:szCs w:val="22"/>
        </w:rPr>
      </w:pPr>
      <w:r w:rsidRPr="004D18A3">
        <w:rPr>
          <w:rFonts w:ascii="Century Gothic" w:hAnsi="Century Gothic"/>
          <w:sz w:val="22"/>
          <w:szCs w:val="22"/>
        </w:rPr>
        <w:t xml:space="preserve">Pregnancy in a younger girl where the identity of the father is not disclosed. </w:t>
      </w:r>
    </w:p>
    <w:p w14:paraId="6846769E" w14:textId="77777777" w:rsidR="00723D41" w:rsidRPr="004D18A3" w:rsidRDefault="00CA237B" w:rsidP="004D18A3">
      <w:pPr>
        <w:pStyle w:val="Default"/>
        <w:numPr>
          <w:ilvl w:val="0"/>
          <w:numId w:val="82"/>
        </w:numPr>
        <w:rPr>
          <w:rFonts w:ascii="Century Gothic" w:hAnsi="Century Gothic"/>
          <w:sz w:val="22"/>
          <w:szCs w:val="22"/>
        </w:rPr>
      </w:pPr>
      <w:r w:rsidRPr="004D18A3">
        <w:rPr>
          <w:rFonts w:ascii="Century Gothic" w:hAnsi="Century Gothic"/>
          <w:sz w:val="22"/>
          <w:szCs w:val="22"/>
        </w:rPr>
        <w:t xml:space="preserve">Physical symptoms such as injuries to the genital or anal area, bruising to buttocks, abdomen and thighs, sexually transmitted disease, presence of semen on vagina, anus, external </w:t>
      </w:r>
      <w:proofErr w:type="gramStart"/>
      <w:r w:rsidRPr="004D18A3">
        <w:rPr>
          <w:rFonts w:ascii="Century Gothic" w:hAnsi="Century Gothic"/>
          <w:sz w:val="22"/>
          <w:szCs w:val="22"/>
        </w:rPr>
        <w:t>genitalia</w:t>
      </w:r>
      <w:proofErr w:type="gramEnd"/>
      <w:r w:rsidRPr="004D18A3">
        <w:rPr>
          <w:rFonts w:ascii="Century Gothic" w:hAnsi="Century Gothic"/>
          <w:sz w:val="22"/>
          <w:szCs w:val="22"/>
        </w:rPr>
        <w:t xml:space="preserve"> or clothing. Mental Health</w:t>
      </w:r>
    </w:p>
    <w:p w14:paraId="72417352" w14:textId="77777777" w:rsidR="00723D41" w:rsidRPr="004D18A3" w:rsidRDefault="00723D41" w:rsidP="004D18A3">
      <w:pPr>
        <w:pStyle w:val="Default"/>
        <w:rPr>
          <w:rFonts w:ascii="Century Gothic" w:eastAsia="Calibri" w:hAnsi="Century Gothic" w:cs="Calibri"/>
          <w:sz w:val="22"/>
          <w:szCs w:val="22"/>
        </w:rPr>
      </w:pPr>
    </w:p>
    <w:p w14:paraId="0823D65E" w14:textId="3C060B0B" w:rsidR="00723D41" w:rsidRPr="004D18A3" w:rsidRDefault="00CA237B" w:rsidP="004D18A3">
      <w:pPr>
        <w:pStyle w:val="Default"/>
        <w:rPr>
          <w:rFonts w:ascii="Century Gothic" w:eastAsia="Calibri" w:hAnsi="Century Gothic" w:cs="Calibri"/>
          <w:b/>
          <w:bCs/>
          <w:color w:val="auto"/>
          <w:sz w:val="22"/>
          <w:szCs w:val="22"/>
          <w:u w:color="FF0000"/>
        </w:rPr>
      </w:pPr>
      <w:proofErr w:type="spellStart"/>
      <w:r w:rsidRPr="004D18A3">
        <w:rPr>
          <w:rFonts w:ascii="Century Gothic" w:hAnsi="Century Gothic"/>
          <w:b/>
          <w:bCs/>
          <w:color w:val="auto"/>
          <w:sz w:val="22"/>
          <w:szCs w:val="22"/>
          <w:u w:color="FF0000"/>
        </w:rPr>
        <w:t>Recognising</w:t>
      </w:r>
      <w:proofErr w:type="spellEnd"/>
      <w:r w:rsidRPr="004D18A3">
        <w:rPr>
          <w:rFonts w:ascii="Century Gothic" w:hAnsi="Century Gothic"/>
          <w:b/>
          <w:bCs/>
          <w:color w:val="auto"/>
          <w:sz w:val="22"/>
          <w:szCs w:val="22"/>
          <w:u w:color="FF0000"/>
        </w:rPr>
        <w:t xml:space="preserve"> Mental Health problems</w:t>
      </w:r>
    </w:p>
    <w:p w14:paraId="703E7DA6" w14:textId="36CBD083" w:rsidR="00723D41" w:rsidRPr="004D18A3" w:rsidRDefault="00CA237B" w:rsidP="004D18A3">
      <w:pPr>
        <w:pStyle w:val="Default"/>
        <w:rPr>
          <w:rFonts w:ascii="Century Gothic" w:eastAsia="Calibri" w:hAnsi="Century Gothic" w:cs="Calibri"/>
          <w:color w:val="auto"/>
          <w:sz w:val="22"/>
          <w:szCs w:val="22"/>
          <w:u w:color="FF0000"/>
        </w:rPr>
      </w:pPr>
      <w:r w:rsidRPr="004D18A3">
        <w:rPr>
          <w:rFonts w:ascii="Century Gothic" w:hAnsi="Century Gothic"/>
          <w:color w:val="auto"/>
          <w:sz w:val="22"/>
          <w:szCs w:val="22"/>
          <w:u w:color="FF0000"/>
        </w:rPr>
        <w:t xml:space="preserve">All staff should also be aware that mental health problems can, in some cases, be an indicator that a child has suffered or is at risk of suffering abuse, neglect or exploitation. only appropriately trained professionals should attempt to make a diagnosis of a mental health problem. </w:t>
      </w:r>
      <w:proofErr w:type="gramStart"/>
      <w:r w:rsidRPr="004D18A3">
        <w:rPr>
          <w:rFonts w:ascii="Century Gothic" w:hAnsi="Century Gothic"/>
          <w:color w:val="auto"/>
          <w:sz w:val="22"/>
          <w:szCs w:val="22"/>
          <w:u w:color="FF0000"/>
        </w:rPr>
        <w:t>Staff</w:t>
      </w:r>
      <w:proofErr w:type="gramEnd"/>
      <w:r w:rsidRPr="004D18A3">
        <w:rPr>
          <w:rFonts w:ascii="Century Gothic" w:hAnsi="Century Gothic"/>
          <w:color w:val="auto"/>
          <w:sz w:val="22"/>
          <w:szCs w:val="22"/>
          <w:u w:color="FF0000"/>
        </w:rPr>
        <w:t xml:space="preserve"> however, are well placed to observe children day-to-day and identify those whose </w:t>
      </w:r>
      <w:proofErr w:type="spellStart"/>
      <w:r w:rsidRPr="004D18A3">
        <w:rPr>
          <w:rFonts w:ascii="Century Gothic" w:hAnsi="Century Gothic"/>
          <w:color w:val="auto"/>
          <w:sz w:val="22"/>
          <w:szCs w:val="22"/>
          <w:u w:color="FF0000"/>
        </w:rPr>
        <w:t>behaviour</w:t>
      </w:r>
      <w:proofErr w:type="spellEnd"/>
      <w:r w:rsidRPr="004D18A3">
        <w:rPr>
          <w:rFonts w:ascii="Century Gothic" w:hAnsi="Century Gothic"/>
          <w:color w:val="auto"/>
          <w:sz w:val="22"/>
          <w:szCs w:val="22"/>
          <w:u w:color="FF0000"/>
        </w:rPr>
        <w:t xml:space="preserve"> suggests that they may be experiencing a mental health problem or be at risk of developing one.</w:t>
      </w:r>
      <w:r w:rsidR="007F6D2B" w:rsidRPr="004D18A3">
        <w:rPr>
          <w:rFonts w:ascii="Century Gothic" w:eastAsia="Calibri" w:hAnsi="Century Gothic" w:cs="Calibri"/>
          <w:color w:val="auto"/>
          <w:sz w:val="22"/>
          <w:szCs w:val="22"/>
          <w:u w:color="FF0000"/>
        </w:rPr>
        <w:t xml:space="preserve"> </w:t>
      </w:r>
      <w:r w:rsidRPr="004D18A3">
        <w:rPr>
          <w:rFonts w:ascii="Century Gothic" w:hAnsi="Century Gothic"/>
          <w:color w:val="auto"/>
          <w:sz w:val="22"/>
          <w:szCs w:val="22"/>
          <w:u w:color="FF0000"/>
        </w:rPr>
        <w:t xml:space="preserve">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w:t>
      </w:r>
      <w:proofErr w:type="spellStart"/>
      <w:r w:rsidRPr="004D18A3">
        <w:rPr>
          <w:rFonts w:ascii="Century Gothic" w:hAnsi="Century Gothic"/>
          <w:color w:val="auto"/>
          <w:sz w:val="22"/>
          <w:szCs w:val="22"/>
          <w:u w:color="FF0000"/>
        </w:rPr>
        <w:t>behaviour</w:t>
      </w:r>
      <w:proofErr w:type="spellEnd"/>
      <w:r w:rsidRPr="004D18A3">
        <w:rPr>
          <w:rFonts w:ascii="Century Gothic" w:hAnsi="Century Gothic"/>
          <w:color w:val="auto"/>
          <w:sz w:val="22"/>
          <w:szCs w:val="22"/>
          <w:u w:color="FF0000"/>
        </w:rPr>
        <w:t xml:space="preserve"> and education.</w:t>
      </w:r>
    </w:p>
    <w:p w14:paraId="180005C0" w14:textId="77777777" w:rsidR="007F6D2B" w:rsidRPr="004D18A3" w:rsidRDefault="00CA237B" w:rsidP="004D18A3">
      <w:pPr>
        <w:pStyle w:val="Default"/>
        <w:rPr>
          <w:rFonts w:ascii="Century Gothic" w:hAnsi="Century Gothic"/>
          <w:color w:val="auto"/>
          <w:sz w:val="22"/>
          <w:szCs w:val="22"/>
          <w:u w:color="FF0000"/>
        </w:rPr>
      </w:pPr>
      <w:r w:rsidRPr="004D18A3">
        <w:rPr>
          <w:rFonts w:ascii="Century Gothic" w:hAnsi="Century Gothic"/>
          <w:color w:val="auto"/>
          <w:sz w:val="22"/>
          <w:szCs w:val="22"/>
          <w:u w:color="FF0000"/>
        </w:rPr>
        <w:t xml:space="preserve"> </w:t>
      </w:r>
    </w:p>
    <w:p w14:paraId="28673D4C" w14:textId="497B3DD6" w:rsidR="00723D41" w:rsidRPr="004D18A3" w:rsidRDefault="00CA237B" w:rsidP="004D18A3">
      <w:pPr>
        <w:pStyle w:val="Default"/>
        <w:rPr>
          <w:rFonts w:ascii="Century Gothic" w:eastAsia="Calibri" w:hAnsi="Century Gothic" w:cs="Calibri"/>
          <w:color w:val="auto"/>
          <w:sz w:val="22"/>
          <w:szCs w:val="22"/>
          <w:u w:color="FF0000"/>
        </w:rPr>
      </w:pPr>
      <w:r w:rsidRPr="004D18A3">
        <w:rPr>
          <w:rFonts w:ascii="Century Gothic" w:hAnsi="Century Gothic"/>
          <w:color w:val="auto"/>
          <w:sz w:val="22"/>
          <w:szCs w:val="22"/>
          <w:u w:color="FF0000"/>
        </w:rPr>
        <w:t xml:space="preserve">If staff have a mental health concern about a child that is </w:t>
      </w:r>
      <w:r w:rsidRPr="004D18A3">
        <w:rPr>
          <w:rFonts w:ascii="Century Gothic" w:hAnsi="Century Gothic"/>
          <w:b/>
          <w:bCs/>
          <w:i/>
          <w:iCs/>
          <w:color w:val="auto"/>
          <w:sz w:val="22"/>
          <w:szCs w:val="22"/>
          <w:u w:color="FF0000"/>
        </w:rPr>
        <w:t>also</w:t>
      </w:r>
      <w:r w:rsidRPr="004D18A3">
        <w:rPr>
          <w:rFonts w:ascii="Century Gothic" w:hAnsi="Century Gothic"/>
          <w:color w:val="auto"/>
          <w:sz w:val="22"/>
          <w:szCs w:val="22"/>
          <w:u w:color="FF0000"/>
        </w:rPr>
        <w:t xml:space="preserve"> a safeguarding concern, immediate action should be taken, following their child protection </w:t>
      </w:r>
      <w:proofErr w:type="gramStart"/>
      <w:r w:rsidRPr="004D18A3">
        <w:rPr>
          <w:rFonts w:ascii="Century Gothic" w:hAnsi="Century Gothic"/>
          <w:color w:val="auto"/>
          <w:sz w:val="22"/>
          <w:szCs w:val="22"/>
          <w:u w:color="FF0000"/>
        </w:rPr>
        <w:t>policy</w:t>
      </w:r>
      <w:proofErr w:type="gramEnd"/>
      <w:r w:rsidRPr="004D18A3">
        <w:rPr>
          <w:rFonts w:ascii="Century Gothic" w:hAnsi="Century Gothic"/>
          <w:color w:val="auto"/>
          <w:sz w:val="22"/>
          <w:szCs w:val="22"/>
          <w:u w:color="FF0000"/>
        </w:rPr>
        <w:t xml:space="preserve"> and speaking to the designated safeguarding lead or a deputy.</w:t>
      </w:r>
    </w:p>
    <w:p w14:paraId="1BA746FB" w14:textId="77777777" w:rsidR="00723D41" w:rsidRPr="004D18A3" w:rsidRDefault="00723D41" w:rsidP="004D18A3">
      <w:pPr>
        <w:pStyle w:val="Default"/>
        <w:rPr>
          <w:rFonts w:ascii="Century Gothic" w:eastAsia="Calibri" w:hAnsi="Century Gothic" w:cs="Calibri"/>
          <w:color w:val="auto"/>
          <w:sz w:val="22"/>
          <w:szCs w:val="22"/>
          <w:u w:color="FF0000"/>
        </w:rPr>
      </w:pPr>
    </w:p>
    <w:p w14:paraId="7B5AD1C3" w14:textId="77777777" w:rsidR="00723D41" w:rsidRPr="004D18A3" w:rsidRDefault="00CA237B" w:rsidP="004D18A3">
      <w:pPr>
        <w:pStyle w:val="Default"/>
        <w:rPr>
          <w:rFonts w:ascii="Century Gothic" w:eastAsia="Calibri" w:hAnsi="Century Gothic" w:cs="Calibri"/>
          <w:b/>
          <w:bCs/>
          <w:color w:val="auto"/>
          <w:sz w:val="22"/>
          <w:szCs w:val="22"/>
          <w:u w:color="FF0000"/>
        </w:rPr>
      </w:pPr>
      <w:r w:rsidRPr="004D18A3">
        <w:rPr>
          <w:rFonts w:ascii="Century Gothic" w:hAnsi="Century Gothic"/>
          <w:b/>
          <w:bCs/>
          <w:color w:val="auto"/>
          <w:sz w:val="22"/>
          <w:szCs w:val="22"/>
          <w:u w:color="FF0000"/>
        </w:rPr>
        <w:t xml:space="preserve">Children requiring mental health support. </w:t>
      </w:r>
    </w:p>
    <w:p w14:paraId="14117EC3" w14:textId="4B15FD06" w:rsidR="00723D41" w:rsidRPr="004D18A3" w:rsidRDefault="007F6D2B" w:rsidP="004D18A3">
      <w:pPr>
        <w:pStyle w:val="Default"/>
        <w:rPr>
          <w:rFonts w:ascii="Century Gothic" w:eastAsia="Calibri" w:hAnsi="Century Gothic" w:cs="Calibri"/>
          <w:color w:val="auto"/>
          <w:sz w:val="22"/>
          <w:szCs w:val="22"/>
          <w:u w:color="FF0000"/>
        </w:rPr>
      </w:pPr>
      <w:r w:rsidRPr="004D18A3">
        <w:rPr>
          <w:rFonts w:ascii="Century Gothic" w:hAnsi="Century Gothic"/>
          <w:color w:val="auto"/>
          <w:sz w:val="22"/>
          <w:szCs w:val="22"/>
          <w:u w:color="FF0000"/>
        </w:rPr>
        <w:t>EFAT has</w:t>
      </w:r>
      <w:r w:rsidR="00CA237B" w:rsidRPr="004D18A3">
        <w:rPr>
          <w:rFonts w:ascii="Century Gothic" w:hAnsi="Century Gothic"/>
          <w:color w:val="auto"/>
          <w:sz w:val="22"/>
          <w:szCs w:val="22"/>
          <w:u w:color="FF0000"/>
        </w:rPr>
        <w:t xml:space="preserve"> an important role to play in supporting the mental health and wellbeing of </w:t>
      </w:r>
      <w:r w:rsidRPr="004D18A3">
        <w:rPr>
          <w:rFonts w:ascii="Century Gothic" w:hAnsi="Century Gothic"/>
          <w:color w:val="auto"/>
          <w:sz w:val="22"/>
          <w:szCs w:val="22"/>
          <w:u w:color="FF0000"/>
        </w:rPr>
        <w:t>our</w:t>
      </w:r>
      <w:r w:rsidR="00CA237B" w:rsidRPr="004D18A3">
        <w:rPr>
          <w:rFonts w:ascii="Century Gothic" w:hAnsi="Century Gothic"/>
          <w:color w:val="auto"/>
          <w:sz w:val="22"/>
          <w:szCs w:val="22"/>
          <w:u w:color="FF0000"/>
        </w:rPr>
        <w:t xml:space="preserve"> pupils.  Mental health problems can, in some cases, be an indicator that a child has suffered or is at risk of suffering abuse, neglect or exploitation. Governing bodies and proprietors should ensure they have clear systems and processes in place for identifying possible mental health problems, including routes to escalate and clear referral and accountability systems. </w:t>
      </w:r>
    </w:p>
    <w:p w14:paraId="2545F6B8" w14:textId="3FA3844B" w:rsidR="00723D41" w:rsidRPr="004D18A3" w:rsidRDefault="00CA237B" w:rsidP="004D18A3">
      <w:pPr>
        <w:pStyle w:val="Default"/>
        <w:rPr>
          <w:rFonts w:ascii="Century Gothic" w:eastAsia="Calibri" w:hAnsi="Century Gothic" w:cs="Calibri"/>
          <w:color w:val="auto"/>
          <w:sz w:val="22"/>
          <w:szCs w:val="22"/>
          <w:u w:color="FF0000"/>
        </w:rPr>
      </w:pPr>
      <w:r w:rsidRPr="004D18A3">
        <w:rPr>
          <w:rFonts w:ascii="Century Gothic" w:hAnsi="Century Gothic"/>
          <w:color w:val="auto"/>
          <w:sz w:val="22"/>
          <w:szCs w:val="22"/>
          <w:u w:color="FF0000"/>
        </w:rPr>
        <w:t xml:space="preserve">Schools can access a range of advice to help them identify children in need of extra mental health support, this includes working with external agencies. More information can be found in the mental health and </w:t>
      </w:r>
      <w:proofErr w:type="spellStart"/>
      <w:r w:rsidRPr="004D18A3">
        <w:rPr>
          <w:rFonts w:ascii="Century Gothic" w:hAnsi="Century Gothic"/>
          <w:color w:val="auto"/>
          <w:sz w:val="22"/>
          <w:szCs w:val="22"/>
          <w:u w:color="FF0000"/>
        </w:rPr>
        <w:t>behaviour</w:t>
      </w:r>
      <w:proofErr w:type="spellEnd"/>
      <w:r w:rsidRPr="004D18A3">
        <w:rPr>
          <w:rFonts w:ascii="Century Gothic" w:hAnsi="Century Gothic"/>
          <w:color w:val="auto"/>
          <w:sz w:val="22"/>
          <w:szCs w:val="22"/>
          <w:u w:color="FF0000"/>
        </w:rPr>
        <w:t xml:space="preserve"> in </w:t>
      </w:r>
      <w:proofErr w:type="gramStart"/>
      <w:r w:rsidRPr="004D18A3">
        <w:rPr>
          <w:rFonts w:ascii="Century Gothic" w:hAnsi="Century Gothic"/>
          <w:color w:val="auto"/>
          <w:sz w:val="22"/>
          <w:szCs w:val="22"/>
          <w:u w:color="FF0000"/>
        </w:rPr>
        <w:t>schools</w:t>
      </w:r>
      <w:proofErr w:type="gramEnd"/>
      <w:r w:rsidRPr="004D18A3">
        <w:rPr>
          <w:rFonts w:ascii="Century Gothic" w:hAnsi="Century Gothic"/>
          <w:color w:val="auto"/>
          <w:sz w:val="22"/>
          <w:szCs w:val="22"/>
          <w:u w:color="FF0000"/>
        </w:rPr>
        <w:t xml:space="preserve"> guidance, colleges may also wish to follow this guidance as best practice. Public Health England has produced a range of resources to support secondary school teachers to promote positive health, </w:t>
      </w:r>
      <w:proofErr w:type="gramStart"/>
      <w:r w:rsidRPr="004D18A3">
        <w:rPr>
          <w:rFonts w:ascii="Century Gothic" w:hAnsi="Century Gothic"/>
          <w:color w:val="auto"/>
          <w:sz w:val="22"/>
          <w:szCs w:val="22"/>
          <w:u w:color="FF0000"/>
        </w:rPr>
        <w:t>wellbeing</w:t>
      </w:r>
      <w:proofErr w:type="gramEnd"/>
      <w:r w:rsidRPr="004D18A3">
        <w:rPr>
          <w:rFonts w:ascii="Century Gothic" w:hAnsi="Century Gothic"/>
          <w:color w:val="auto"/>
          <w:sz w:val="22"/>
          <w:szCs w:val="22"/>
          <w:u w:color="FF0000"/>
        </w:rPr>
        <w:t xml:space="preserve"> and resilience among young people. </w:t>
      </w:r>
    </w:p>
    <w:p w14:paraId="7F16F786" w14:textId="77777777" w:rsidR="007F6D2B" w:rsidRPr="004D18A3" w:rsidRDefault="007F6D2B" w:rsidP="004D18A3">
      <w:pPr>
        <w:pStyle w:val="Default"/>
        <w:rPr>
          <w:rFonts w:ascii="Century Gothic" w:eastAsia="Calibri" w:hAnsi="Century Gothic" w:cs="Calibri"/>
          <w:color w:val="auto"/>
          <w:sz w:val="22"/>
          <w:szCs w:val="22"/>
          <w:u w:color="FF0000"/>
        </w:rPr>
      </w:pPr>
    </w:p>
    <w:p w14:paraId="6AFAA94F" w14:textId="2F22DE6B" w:rsidR="00723D41" w:rsidRPr="004D18A3" w:rsidRDefault="00CA237B" w:rsidP="004D18A3">
      <w:pPr>
        <w:pStyle w:val="Body"/>
        <w:spacing w:after="0" w:line="240" w:lineRule="auto"/>
        <w:rPr>
          <w:rFonts w:ascii="Century Gothic" w:hAnsi="Century Gothic"/>
          <w:b/>
          <w:bCs/>
          <w:i/>
          <w:iCs/>
        </w:rPr>
      </w:pPr>
      <w:r w:rsidRPr="004D18A3">
        <w:rPr>
          <w:rFonts w:ascii="Century Gothic" w:hAnsi="Century Gothic"/>
          <w:b/>
          <w:bCs/>
          <w:i/>
          <w:iCs/>
        </w:rPr>
        <w:t>Sexual Abuse by Young People –</w:t>
      </w:r>
      <w:r w:rsidRPr="004D18A3">
        <w:rPr>
          <w:rFonts w:ascii="Century Gothic" w:hAnsi="Century Gothic"/>
          <w:b/>
          <w:bCs/>
          <w:i/>
          <w:iCs/>
          <w:lang w:val="nl-NL"/>
        </w:rPr>
        <w:t>Peer on Peer abuse</w:t>
      </w:r>
    </w:p>
    <w:p w14:paraId="2D3E2101" w14:textId="77777777" w:rsidR="00723D41" w:rsidRPr="004D18A3" w:rsidRDefault="00CA237B" w:rsidP="004D18A3">
      <w:pPr>
        <w:pStyle w:val="Default"/>
        <w:rPr>
          <w:rFonts w:ascii="Century Gothic" w:eastAsia="Calibri" w:hAnsi="Century Gothic" w:cs="Calibri"/>
          <w:sz w:val="22"/>
          <w:szCs w:val="22"/>
        </w:rPr>
      </w:pPr>
      <w:r w:rsidRPr="004D18A3">
        <w:rPr>
          <w:rFonts w:ascii="Century Gothic" w:hAnsi="Century Gothic"/>
          <w:sz w:val="22"/>
          <w:szCs w:val="22"/>
        </w:rPr>
        <w:t xml:space="preserve">The boundary between what is abusive and what is part of normal childhood or youthful experimentation can be blurred. The determination of whether </w:t>
      </w:r>
      <w:proofErr w:type="spellStart"/>
      <w:r w:rsidRPr="004D18A3">
        <w:rPr>
          <w:rFonts w:ascii="Century Gothic" w:hAnsi="Century Gothic"/>
          <w:sz w:val="22"/>
          <w:szCs w:val="22"/>
        </w:rPr>
        <w:t>behaviour</w:t>
      </w:r>
      <w:proofErr w:type="spellEnd"/>
      <w:r w:rsidRPr="004D18A3">
        <w:rPr>
          <w:rFonts w:ascii="Century Gothic" w:hAnsi="Century Gothic"/>
          <w:sz w:val="22"/>
          <w:szCs w:val="22"/>
        </w:rPr>
        <w:t xml:space="preserve"> is developmental, </w:t>
      </w:r>
      <w:proofErr w:type="gramStart"/>
      <w:r w:rsidRPr="004D18A3">
        <w:rPr>
          <w:rFonts w:ascii="Century Gothic" w:hAnsi="Century Gothic"/>
          <w:sz w:val="22"/>
          <w:szCs w:val="22"/>
        </w:rPr>
        <w:t>inappropriate</w:t>
      </w:r>
      <w:proofErr w:type="gramEnd"/>
      <w:r w:rsidRPr="004D18A3">
        <w:rPr>
          <w:rFonts w:ascii="Century Gothic" w:hAnsi="Century Gothic"/>
          <w:sz w:val="22"/>
          <w:szCs w:val="22"/>
        </w:rPr>
        <w:t xml:space="preserve"> or abusive will hinge around the related concepts of true consent, power imbalance and exploitation. This may include children and young people who exhibit a range of sexually problematic </w:t>
      </w:r>
      <w:proofErr w:type="spellStart"/>
      <w:r w:rsidRPr="004D18A3">
        <w:rPr>
          <w:rFonts w:ascii="Century Gothic" w:hAnsi="Century Gothic"/>
          <w:sz w:val="22"/>
          <w:szCs w:val="22"/>
        </w:rPr>
        <w:t>behaviour</w:t>
      </w:r>
      <w:proofErr w:type="spellEnd"/>
      <w:r w:rsidRPr="004D18A3">
        <w:rPr>
          <w:rFonts w:ascii="Century Gothic" w:hAnsi="Century Gothic"/>
          <w:sz w:val="22"/>
          <w:szCs w:val="22"/>
        </w:rPr>
        <w:t xml:space="preserve"> such as indecent exposure, obscene telephone calls, fetishism and sexual abuse against adults, </w:t>
      </w:r>
      <w:proofErr w:type="gramStart"/>
      <w:r w:rsidRPr="004D18A3">
        <w:rPr>
          <w:rFonts w:ascii="Century Gothic" w:hAnsi="Century Gothic"/>
          <w:sz w:val="22"/>
          <w:szCs w:val="22"/>
        </w:rPr>
        <w:t>peers</w:t>
      </w:r>
      <w:proofErr w:type="gramEnd"/>
      <w:r w:rsidRPr="004D18A3">
        <w:rPr>
          <w:rFonts w:ascii="Century Gothic" w:hAnsi="Century Gothic"/>
          <w:sz w:val="22"/>
          <w:szCs w:val="22"/>
        </w:rPr>
        <w:t xml:space="preserve"> or children. </w:t>
      </w:r>
    </w:p>
    <w:p w14:paraId="4384ED05" w14:textId="77777777" w:rsidR="00723D41" w:rsidRPr="004D18A3" w:rsidRDefault="00723D41" w:rsidP="004D18A3">
      <w:pPr>
        <w:pStyle w:val="Default"/>
        <w:rPr>
          <w:rFonts w:ascii="Century Gothic" w:eastAsia="Calibri" w:hAnsi="Century Gothic" w:cs="Calibri"/>
          <w:sz w:val="22"/>
          <w:szCs w:val="22"/>
        </w:rPr>
      </w:pPr>
    </w:p>
    <w:p w14:paraId="5D85A17F" w14:textId="77777777" w:rsidR="00723D41" w:rsidRPr="004D18A3" w:rsidRDefault="00CA237B" w:rsidP="004D18A3">
      <w:pPr>
        <w:pStyle w:val="Default"/>
        <w:rPr>
          <w:rFonts w:ascii="Century Gothic" w:eastAsia="Calibri" w:hAnsi="Century Gothic" w:cs="Calibri"/>
          <w:color w:val="auto"/>
          <w:sz w:val="22"/>
          <w:szCs w:val="22"/>
          <w:u w:color="FF0000"/>
        </w:rPr>
      </w:pPr>
      <w:r w:rsidRPr="004D18A3">
        <w:rPr>
          <w:rFonts w:ascii="Century Gothic" w:hAnsi="Century Gothic"/>
          <w:color w:val="auto"/>
          <w:sz w:val="22"/>
          <w:szCs w:val="22"/>
          <w:u w:color="FF0000"/>
        </w:rPr>
        <w:t>This is most likely to include, but may not be limited to:</w:t>
      </w:r>
    </w:p>
    <w:p w14:paraId="47016523" w14:textId="77777777" w:rsidR="007F6D2B" w:rsidRPr="004D18A3" w:rsidRDefault="00CA237B" w:rsidP="004D18A3">
      <w:pPr>
        <w:pStyle w:val="Default"/>
        <w:numPr>
          <w:ilvl w:val="0"/>
          <w:numId w:val="102"/>
        </w:numPr>
        <w:rPr>
          <w:rFonts w:ascii="Century Gothic" w:eastAsia="Calibri" w:hAnsi="Century Gothic" w:cs="Calibri"/>
          <w:color w:val="auto"/>
          <w:sz w:val="22"/>
          <w:szCs w:val="22"/>
          <w:u w:color="FF0000"/>
        </w:rPr>
      </w:pPr>
      <w:r w:rsidRPr="004D18A3">
        <w:rPr>
          <w:rFonts w:ascii="Century Gothic" w:hAnsi="Century Gothic"/>
          <w:color w:val="auto"/>
          <w:sz w:val="22"/>
          <w:szCs w:val="22"/>
          <w:u w:color="FF0000"/>
        </w:rPr>
        <w:t>bullying (including cyberbullying</w:t>
      </w:r>
      <w:proofErr w:type="gramStart"/>
      <w:r w:rsidRPr="004D18A3">
        <w:rPr>
          <w:rFonts w:ascii="Century Gothic" w:hAnsi="Century Gothic"/>
          <w:color w:val="auto"/>
          <w:sz w:val="22"/>
          <w:szCs w:val="22"/>
          <w:u w:color="FF0000"/>
        </w:rPr>
        <w:t>);</w:t>
      </w:r>
      <w:proofErr w:type="gramEnd"/>
      <w:r w:rsidRPr="004D18A3">
        <w:rPr>
          <w:rFonts w:ascii="Century Gothic" w:hAnsi="Century Gothic"/>
          <w:color w:val="auto"/>
          <w:sz w:val="22"/>
          <w:szCs w:val="22"/>
          <w:u w:color="FF0000"/>
        </w:rPr>
        <w:t xml:space="preserve"> </w:t>
      </w:r>
    </w:p>
    <w:p w14:paraId="2B699195" w14:textId="77777777" w:rsidR="007F6D2B" w:rsidRPr="004D18A3" w:rsidRDefault="00CA237B" w:rsidP="004D18A3">
      <w:pPr>
        <w:pStyle w:val="Default"/>
        <w:numPr>
          <w:ilvl w:val="0"/>
          <w:numId w:val="102"/>
        </w:numPr>
        <w:rPr>
          <w:rFonts w:ascii="Century Gothic" w:eastAsia="Calibri" w:hAnsi="Century Gothic" w:cs="Calibri"/>
          <w:color w:val="auto"/>
          <w:sz w:val="22"/>
          <w:szCs w:val="22"/>
          <w:u w:color="FF0000"/>
        </w:rPr>
      </w:pPr>
      <w:r w:rsidRPr="004D18A3">
        <w:rPr>
          <w:rFonts w:ascii="Century Gothic" w:hAnsi="Century Gothic"/>
          <w:color w:val="auto"/>
          <w:sz w:val="22"/>
          <w:szCs w:val="22"/>
          <w:u w:color="FF0000"/>
        </w:rPr>
        <w:t xml:space="preserve">physical abuse such as hitting, kicking, shaking, biting, hair pulling, or otherwise causing physical </w:t>
      </w:r>
      <w:proofErr w:type="gramStart"/>
      <w:r w:rsidRPr="004D18A3">
        <w:rPr>
          <w:rFonts w:ascii="Century Gothic" w:hAnsi="Century Gothic"/>
          <w:color w:val="auto"/>
          <w:sz w:val="22"/>
          <w:szCs w:val="22"/>
          <w:u w:color="FF0000"/>
        </w:rPr>
        <w:t>harm;</w:t>
      </w:r>
      <w:proofErr w:type="gramEnd"/>
    </w:p>
    <w:p w14:paraId="21B2593B" w14:textId="77777777" w:rsidR="007F6D2B" w:rsidRPr="004D18A3" w:rsidRDefault="00CA237B" w:rsidP="004D18A3">
      <w:pPr>
        <w:pStyle w:val="Default"/>
        <w:numPr>
          <w:ilvl w:val="0"/>
          <w:numId w:val="102"/>
        </w:numPr>
        <w:rPr>
          <w:rFonts w:ascii="Century Gothic" w:eastAsia="Calibri" w:hAnsi="Century Gothic" w:cs="Calibri"/>
          <w:color w:val="auto"/>
          <w:sz w:val="22"/>
          <w:szCs w:val="22"/>
          <w:u w:color="FF0000"/>
        </w:rPr>
      </w:pPr>
      <w:r w:rsidRPr="004D18A3">
        <w:rPr>
          <w:rFonts w:ascii="Century Gothic" w:hAnsi="Century Gothic"/>
          <w:color w:val="auto"/>
          <w:sz w:val="22"/>
          <w:szCs w:val="22"/>
          <w:u w:color="FF0000"/>
        </w:rPr>
        <w:t xml:space="preserve">sexual </w:t>
      </w:r>
      <w:proofErr w:type="gramStart"/>
      <w:r w:rsidRPr="004D18A3">
        <w:rPr>
          <w:rFonts w:ascii="Century Gothic" w:hAnsi="Century Gothic"/>
          <w:color w:val="auto"/>
          <w:sz w:val="22"/>
          <w:szCs w:val="22"/>
          <w:u w:color="FF0000"/>
        </w:rPr>
        <w:t>violence,  such</w:t>
      </w:r>
      <w:proofErr w:type="gramEnd"/>
      <w:r w:rsidRPr="004D18A3">
        <w:rPr>
          <w:rFonts w:ascii="Century Gothic" w:hAnsi="Century Gothic"/>
          <w:color w:val="auto"/>
          <w:sz w:val="22"/>
          <w:szCs w:val="22"/>
          <w:u w:color="FF0000"/>
        </w:rPr>
        <w:t xml:space="preserve"> as rape, assault by penetration and sexual assault; </w:t>
      </w:r>
    </w:p>
    <w:p w14:paraId="792E30C7" w14:textId="77777777" w:rsidR="007F6D2B" w:rsidRPr="004D18A3" w:rsidRDefault="00CA237B" w:rsidP="004D18A3">
      <w:pPr>
        <w:pStyle w:val="Default"/>
        <w:numPr>
          <w:ilvl w:val="0"/>
          <w:numId w:val="102"/>
        </w:numPr>
        <w:rPr>
          <w:rFonts w:ascii="Century Gothic" w:eastAsia="Calibri" w:hAnsi="Century Gothic" w:cs="Calibri"/>
          <w:color w:val="auto"/>
          <w:sz w:val="22"/>
          <w:szCs w:val="22"/>
          <w:u w:color="FF0000"/>
        </w:rPr>
      </w:pPr>
      <w:r w:rsidRPr="004D18A3">
        <w:rPr>
          <w:rFonts w:ascii="Century Gothic" w:hAnsi="Century Gothic"/>
          <w:color w:val="auto"/>
          <w:sz w:val="22"/>
          <w:szCs w:val="22"/>
          <w:u w:color="FF0000"/>
        </w:rPr>
        <w:t xml:space="preserve">sexual </w:t>
      </w:r>
      <w:proofErr w:type="gramStart"/>
      <w:r w:rsidRPr="004D18A3">
        <w:rPr>
          <w:rFonts w:ascii="Century Gothic" w:hAnsi="Century Gothic"/>
          <w:color w:val="auto"/>
          <w:sz w:val="22"/>
          <w:szCs w:val="22"/>
          <w:u w:color="FF0000"/>
        </w:rPr>
        <w:t>harassment,  such</w:t>
      </w:r>
      <w:proofErr w:type="gramEnd"/>
      <w:r w:rsidRPr="004D18A3">
        <w:rPr>
          <w:rFonts w:ascii="Century Gothic" w:hAnsi="Century Gothic"/>
          <w:color w:val="auto"/>
          <w:sz w:val="22"/>
          <w:szCs w:val="22"/>
          <w:u w:color="FF0000"/>
        </w:rPr>
        <w:t xml:space="preserve"> as sexual comments, remarks, jokes and online sexual harassment, which may be stand-alone or part of a broader pattern of abuse; </w:t>
      </w:r>
    </w:p>
    <w:p w14:paraId="19DE7C5D" w14:textId="77777777" w:rsidR="007F6D2B" w:rsidRPr="004D18A3" w:rsidRDefault="00CA237B" w:rsidP="004D18A3">
      <w:pPr>
        <w:pStyle w:val="Default"/>
        <w:numPr>
          <w:ilvl w:val="0"/>
          <w:numId w:val="102"/>
        </w:numPr>
        <w:rPr>
          <w:rFonts w:ascii="Century Gothic" w:eastAsia="Calibri" w:hAnsi="Century Gothic" w:cs="Calibri"/>
          <w:color w:val="auto"/>
          <w:sz w:val="22"/>
          <w:szCs w:val="22"/>
          <w:u w:color="FF0000"/>
        </w:rPr>
      </w:pPr>
      <w:proofErr w:type="spellStart"/>
      <w:r w:rsidRPr="004D18A3">
        <w:rPr>
          <w:rFonts w:ascii="Century Gothic" w:hAnsi="Century Gothic"/>
          <w:color w:val="auto"/>
          <w:sz w:val="22"/>
          <w:szCs w:val="22"/>
          <w:u w:color="FF0000"/>
        </w:rPr>
        <w:t>upskirting</w:t>
      </w:r>
      <w:proofErr w:type="spellEnd"/>
      <w:r w:rsidRPr="004D18A3">
        <w:rPr>
          <w:rFonts w:ascii="Century Gothic" w:hAnsi="Century Gothic"/>
          <w:color w:val="auto"/>
          <w:sz w:val="22"/>
          <w:szCs w:val="22"/>
          <w:u w:color="FF0000"/>
        </w:rPr>
        <w:t xml:space="preserve">, which typically involves taking a picture under a person’s clothing without them knowing, with the intention of viewing their genitals or buttocks to obtain sexual gratification, or cause the victim humiliation, distress or </w:t>
      </w:r>
      <w:proofErr w:type="gramStart"/>
      <w:r w:rsidRPr="004D18A3">
        <w:rPr>
          <w:rFonts w:ascii="Century Gothic" w:hAnsi="Century Gothic"/>
          <w:color w:val="auto"/>
          <w:sz w:val="22"/>
          <w:szCs w:val="22"/>
          <w:u w:color="FF0000"/>
        </w:rPr>
        <w:t>alarm;</w:t>
      </w:r>
      <w:proofErr w:type="gramEnd"/>
      <w:r w:rsidRPr="004D18A3">
        <w:rPr>
          <w:rFonts w:ascii="Century Gothic" w:hAnsi="Century Gothic"/>
          <w:color w:val="auto"/>
          <w:sz w:val="22"/>
          <w:szCs w:val="22"/>
          <w:u w:color="FF0000"/>
        </w:rPr>
        <w:t xml:space="preserve"> </w:t>
      </w:r>
    </w:p>
    <w:p w14:paraId="3F2AA11B" w14:textId="77777777" w:rsidR="007F6D2B" w:rsidRPr="004D18A3" w:rsidRDefault="00CA237B" w:rsidP="004D18A3">
      <w:pPr>
        <w:pStyle w:val="Default"/>
        <w:numPr>
          <w:ilvl w:val="0"/>
          <w:numId w:val="102"/>
        </w:numPr>
        <w:rPr>
          <w:rFonts w:ascii="Century Gothic" w:eastAsia="Calibri" w:hAnsi="Century Gothic" w:cs="Calibri"/>
          <w:color w:val="auto"/>
          <w:sz w:val="22"/>
          <w:szCs w:val="22"/>
          <w:u w:color="FF0000"/>
        </w:rPr>
      </w:pPr>
      <w:r w:rsidRPr="004D18A3">
        <w:rPr>
          <w:rFonts w:ascii="Century Gothic" w:hAnsi="Century Gothic"/>
          <w:color w:val="auto"/>
          <w:sz w:val="22"/>
          <w:szCs w:val="22"/>
          <w:u w:color="FF0000"/>
        </w:rPr>
        <w:t>sexting (also known as youth produced sexual imagery); and</w:t>
      </w:r>
    </w:p>
    <w:p w14:paraId="5F03FDCB" w14:textId="40094862" w:rsidR="00723D41" w:rsidRPr="004D18A3" w:rsidRDefault="00CA237B" w:rsidP="004D18A3">
      <w:pPr>
        <w:pStyle w:val="Default"/>
        <w:numPr>
          <w:ilvl w:val="0"/>
          <w:numId w:val="102"/>
        </w:numPr>
        <w:rPr>
          <w:rFonts w:ascii="Century Gothic" w:eastAsia="Calibri" w:hAnsi="Century Gothic" w:cs="Calibri"/>
          <w:color w:val="auto"/>
          <w:sz w:val="22"/>
          <w:szCs w:val="22"/>
          <w:u w:color="FF0000"/>
        </w:rPr>
      </w:pPr>
      <w:r w:rsidRPr="004D18A3">
        <w:rPr>
          <w:rFonts w:ascii="Century Gothic" w:hAnsi="Century Gothic"/>
          <w:color w:val="auto"/>
          <w:sz w:val="22"/>
          <w:szCs w:val="22"/>
          <w:u w:color="FF0000"/>
        </w:rPr>
        <w:t xml:space="preserve">initiation/hazing type violence and rituals. </w:t>
      </w:r>
    </w:p>
    <w:p w14:paraId="372C5061" w14:textId="77777777" w:rsidR="00723D41" w:rsidRPr="004D18A3" w:rsidRDefault="00723D41" w:rsidP="004D18A3">
      <w:pPr>
        <w:pStyle w:val="Default"/>
        <w:rPr>
          <w:rFonts w:ascii="Century Gothic" w:eastAsia="Calibri" w:hAnsi="Century Gothic" w:cs="Calibri"/>
          <w:sz w:val="22"/>
          <w:szCs w:val="22"/>
        </w:rPr>
      </w:pPr>
    </w:p>
    <w:p w14:paraId="3A1467D7" w14:textId="77777777" w:rsidR="00723D41" w:rsidRPr="004D18A3" w:rsidRDefault="00CA237B" w:rsidP="004D18A3">
      <w:pPr>
        <w:pStyle w:val="Default"/>
        <w:rPr>
          <w:rFonts w:ascii="Century Gothic" w:eastAsia="Calibri" w:hAnsi="Century Gothic" w:cs="Calibri"/>
          <w:sz w:val="22"/>
          <w:szCs w:val="22"/>
        </w:rPr>
      </w:pPr>
      <w:r w:rsidRPr="004D18A3">
        <w:rPr>
          <w:rFonts w:ascii="Century Gothic" w:hAnsi="Century Gothic"/>
          <w:sz w:val="22"/>
          <w:szCs w:val="22"/>
        </w:rPr>
        <w:t xml:space="preserve">Developmental sexual activity encompasses those actions that are to be expected from children and young people as they move from infancy through to an adult understanding of their physical, emotional and </w:t>
      </w:r>
      <w:proofErr w:type="spellStart"/>
      <w:r w:rsidRPr="004D18A3">
        <w:rPr>
          <w:rFonts w:ascii="Century Gothic" w:hAnsi="Century Gothic"/>
          <w:sz w:val="22"/>
          <w:szCs w:val="22"/>
        </w:rPr>
        <w:t>behavioural</w:t>
      </w:r>
      <w:proofErr w:type="spellEnd"/>
      <w:r w:rsidRPr="004D18A3">
        <w:rPr>
          <w:rFonts w:ascii="Century Gothic" w:hAnsi="Century Gothic"/>
          <w:sz w:val="22"/>
          <w:szCs w:val="22"/>
        </w:rPr>
        <w:t xml:space="preserve"> relationships with each other. Such sexual activity is essentially information gathering and experience testing. It is </w:t>
      </w:r>
      <w:proofErr w:type="spellStart"/>
      <w:r w:rsidRPr="004D18A3">
        <w:rPr>
          <w:rFonts w:ascii="Century Gothic" w:hAnsi="Century Gothic"/>
          <w:sz w:val="22"/>
          <w:szCs w:val="22"/>
        </w:rPr>
        <w:t>characterised</w:t>
      </w:r>
      <w:proofErr w:type="spellEnd"/>
      <w:r w:rsidRPr="004D18A3">
        <w:rPr>
          <w:rFonts w:ascii="Century Gothic" w:hAnsi="Century Gothic"/>
          <w:sz w:val="22"/>
          <w:szCs w:val="22"/>
        </w:rPr>
        <w:t xml:space="preserve"> by mutuality and of the seeking of consent. </w:t>
      </w:r>
    </w:p>
    <w:p w14:paraId="3BE06B56" w14:textId="77777777" w:rsidR="00723D41" w:rsidRPr="004D18A3" w:rsidRDefault="00723D41" w:rsidP="004D18A3">
      <w:pPr>
        <w:pStyle w:val="Default"/>
        <w:rPr>
          <w:rFonts w:ascii="Century Gothic" w:eastAsia="Calibri" w:hAnsi="Century Gothic" w:cs="Calibri"/>
          <w:sz w:val="22"/>
          <w:szCs w:val="22"/>
        </w:rPr>
      </w:pPr>
    </w:p>
    <w:p w14:paraId="2F951CAE" w14:textId="617369EA" w:rsidR="00723D41" w:rsidRPr="004D18A3" w:rsidRDefault="00CA237B" w:rsidP="004D18A3">
      <w:pPr>
        <w:pStyle w:val="Default"/>
        <w:rPr>
          <w:rFonts w:ascii="Century Gothic" w:eastAsia="Calibri" w:hAnsi="Century Gothic" w:cs="Calibri"/>
          <w:sz w:val="22"/>
          <w:szCs w:val="22"/>
        </w:rPr>
      </w:pPr>
      <w:r w:rsidRPr="004D18A3">
        <w:rPr>
          <w:rFonts w:ascii="Century Gothic" w:hAnsi="Century Gothic"/>
          <w:sz w:val="22"/>
          <w:szCs w:val="22"/>
        </w:rPr>
        <w:t xml:space="preserve">Inappropriate sexual </w:t>
      </w:r>
      <w:proofErr w:type="spellStart"/>
      <w:r w:rsidRPr="004D18A3">
        <w:rPr>
          <w:rFonts w:ascii="Century Gothic" w:hAnsi="Century Gothic"/>
          <w:sz w:val="22"/>
          <w:szCs w:val="22"/>
        </w:rPr>
        <w:t>behaviour</w:t>
      </w:r>
      <w:proofErr w:type="spellEnd"/>
      <w:r w:rsidRPr="004D18A3">
        <w:rPr>
          <w:rFonts w:ascii="Century Gothic" w:hAnsi="Century Gothic"/>
          <w:sz w:val="22"/>
          <w:szCs w:val="22"/>
        </w:rPr>
        <w:t xml:space="preserve"> can be inappropriate socially, in appropriate to development, or both. In considering whether </w:t>
      </w:r>
      <w:proofErr w:type="spellStart"/>
      <w:r w:rsidRPr="004D18A3">
        <w:rPr>
          <w:rFonts w:ascii="Century Gothic" w:hAnsi="Century Gothic"/>
          <w:sz w:val="22"/>
          <w:szCs w:val="22"/>
        </w:rPr>
        <w:t>behaviour</w:t>
      </w:r>
      <w:proofErr w:type="spellEnd"/>
      <w:r w:rsidRPr="004D18A3">
        <w:rPr>
          <w:rFonts w:ascii="Century Gothic" w:hAnsi="Century Gothic"/>
          <w:sz w:val="22"/>
          <w:szCs w:val="22"/>
        </w:rPr>
        <w:t xml:space="preserve"> fits into this category, it is important to consider what negative effects it has on any of the parties involved and what concerns it raises about a child or young person. It should be </w:t>
      </w:r>
      <w:proofErr w:type="spellStart"/>
      <w:r w:rsidRPr="004D18A3">
        <w:rPr>
          <w:rFonts w:ascii="Century Gothic" w:hAnsi="Century Gothic"/>
          <w:sz w:val="22"/>
          <w:szCs w:val="22"/>
        </w:rPr>
        <w:t>recognised</w:t>
      </w:r>
      <w:proofErr w:type="spellEnd"/>
      <w:r w:rsidRPr="004D18A3">
        <w:rPr>
          <w:rFonts w:ascii="Century Gothic" w:hAnsi="Century Gothic"/>
          <w:sz w:val="22"/>
          <w:szCs w:val="22"/>
        </w:rPr>
        <w:t xml:space="preserve"> that some actions may be motivated by information seeking, but still cause significant upset, confusion, worry, physical damage, etc. it may also be that the </w:t>
      </w:r>
      <w:proofErr w:type="spellStart"/>
      <w:r w:rsidRPr="004D18A3">
        <w:rPr>
          <w:rFonts w:ascii="Century Gothic" w:hAnsi="Century Gothic"/>
          <w:sz w:val="22"/>
          <w:szCs w:val="22"/>
        </w:rPr>
        <w:t>behaviour</w:t>
      </w:r>
      <w:proofErr w:type="spellEnd"/>
      <w:r w:rsidRPr="004D18A3">
        <w:rPr>
          <w:rFonts w:ascii="Century Gothic" w:hAnsi="Century Gothic"/>
          <w:sz w:val="22"/>
          <w:szCs w:val="22"/>
        </w:rPr>
        <w:t xml:space="preserve"> is “acting out” which may derive from other sexual situations to which the child or young person has been exposed. If an act appears to have been inappropriate, there may still be a need for some form of </w:t>
      </w:r>
      <w:proofErr w:type="spellStart"/>
      <w:r w:rsidRPr="004D18A3">
        <w:rPr>
          <w:rFonts w:ascii="Century Gothic" w:hAnsi="Century Gothic"/>
          <w:sz w:val="22"/>
          <w:szCs w:val="22"/>
        </w:rPr>
        <w:t>behaviour</w:t>
      </w:r>
      <w:proofErr w:type="spellEnd"/>
      <w:r w:rsidRPr="004D18A3">
        <w:rPr>
          <w:rFonts w:ascii="Century Gothic" w:hAnsi="Century Gothic"/>
          <w:sz w:val="22"/>
          <w:szCs w:val="22"/>
        </w:rPr>
        <w:t xml:space="preserve"> management or intervention. For some children, educative inputs may be enough to address the </w:t>
      </w:r>
      <w:proofErr w:type="spellStart"/>
      <w:r w:rsidRPr="004D18A3">
        <w:rPr>
          <w:rFonts w:ascii="Century Gothic" w:hAnsi="Century Gothic"/>
          <w:sz w:val="22"/>
          <w:szCs w:val="22"/>
        </w:rPr>
        <w:t>behaviour</w:t>
      </w:r>
      <w:proofErr w:type="spellEnd"/>
      <w:r w:rsidRPr="004D18A3">
        <w:rPr>
          <w:rFonts w:ascii="Century Gothic" w:hAnsi="Century Gothic"/>
          <w:sz w:val="22"/>
          <w:szCs w:val="22"/>
        </w:rPr>
        <w:t xml:space="preserve">. </w:t>
      </w:r>
    </w:p>
    <w:p w14:paraId="0679FA8F" w14:textId="77777777" w:rsidR="00723D41" w:rsidRPr="004D18A3" w:rsidRDefault="00723D41" w:rsidP="004D18A3">
      <w:pPr>
        <w:pStyle w:val="Default"/>
        <w:rPr>
          <w:rFonts w:ascii="Century Gothic" w:eastAsia="Calibri" w:hAnsi="Century Gothic" w:cs="Calibri"/>
          <w:sz w:val="22"/>
          <w:szCs w:val="22"/>
        </w:rPr>
      </w:pPr>
    </w:p>
    <w:p w14:paraId="108DEE09" w14:textId="77777777" w:rsidR="00723D41" w:rsidRPr="004D18A3" w:rsidRDefault="00CA237B" w:rsidP="004D18A3">
      <w:pPr>
        <w:pStyle w:val="Default"/>
        <w:rPr>
          <w:rFonts w:ascii="Century Gothic" w:eastAsia="Calibri" w:hAnsi="Century Gothic" w:cs="Calibri"/>
          <w:sz w:val="22"/>
          <w:szCs w:val="22"/>
        </w:rPr>
      </w:pPr>
      <w:r w:rsidRPr="004D18A3">
        <w:rPr>
          <w:rFonts w:ascii="Century Gothic" w:hAnsi="Century Gothic"/>
          <w:sz w:val="22"/>
          <w:szCs w:val="22"/>
        </w:rPr>
        <w:t xml:space="preserve">Abusive sexual activity including any </w:t>
      </w:r>
      <w:proofErr w:type="spellStart"/>
      <w:r w:rsidRPr="004D18A3">
        <w:rPr>
          <w:rFonts w:ascii="Century Gothic" w:hAnsi="Century Gothic"/>
          <w:sz w:val="22"/>
          <w:szCs w:val="22"/>
        </w:rPr>
        <w:t>behaviour</w:t>
      </w:r>
      <w:proofErr w:type="spellEnd"/>
      <w:r w:rsidRPr="004D18A3">
        <w:rPr>
          <w:rFonts w:ascii="Century Gothic" w:hAnsi="Century Gothic"/>
          <w:sz w:val="22"/>
          <w:szCs w:val="22"/>
        </w:rPr>
        <w:t xml:space="preserve"> involving coercion, threats, aggression together with secrecy, or where one participant relies on an unequal power base. </w:t>
      </w:r>
    </w:p>
    <w:p w14:paraId="2FF17795" w14:textId="79E783FB" w:rsidR="00723D41" w:rsidRDefault="00723D41" w:rsidP="004D18A3">
      <w:pPr>
        <w:pStyle w:val="Default"/>
        <w:rPr>
          <w:rFonts w:ascii="Century Gothic" w:eastAsia="Calibri" w:hAnsi="Century Gothic" w:cs="Calibri"/>
          <w:b/>
          <w:bCs/>
          <w:i/>
          <w:iCs/>
          <w:sz w:val="22"/>
          <w:szCs w:val="22"/>
        </w:rPr>
      </w:pPr>
    </w:p>
    <w:p w14:paraId="41BF3ED7" w14:textId="77777777" w:rsidR="00940063" w:rsidRPr="004D18A3" w:rsidRDefault="00940063" w:rsidP="004D18A3">
      <w:pPr>
        <w:pStyle w:val="Default"/>
        <w:rPr>
          <w:rFonts w:ascii="Century Gothic" w:eastAsia="Calibri" w:hAnsi="Century Gothic" w:cs="Calibri"/>
          <w:b/>
          <w:bCs/>
          <w:i/>
          <w:iCs/>
          <w:sz w:val="22"/>
          <w:szCs w:val="22"/>
        </w:rPr>
      </w:pPr>
    </w:p>
    <w:p w14:paraId="60809621" w14:textId="23B31F6F" w:rsidR="00723D41" w:rsidRPr="004D18A3" w:rsidRDefault="00CA237B" w:rsidP="004D18A3">
      <w:pPr>
        <w:pStyle w:val="Default"/>
        <w:rPr>
          <w:rFonts w:ascii="Century Gothic" w:eastAsia="Calibri" w:hAnsi="Century Gothic" w:cs="Calibri"/>
          <w:b/>
          <w:bCs/>
          <w:i/>
          <w:iCs/>
          <w:sz w:val="22"/>
          <w:szCs w:val="22"/>
        </w:rPr>
      </w:pPr>
      <w:r w:rsidRPr="004D18A3">
        <w:rPr>
          <w:rFonts w:ascii="Century Gothic" w:hAnsi="Century Gothic"/>
          <w:b/>
          <w:bCs/>
          <w:i/>
          <w:iCs/>
          <w:sz w:val="22"/>
          <w:szCs w:val="22"/>
        </w:rPr>
        <w:t xml:space="preserve">Assessment </w:t>
      </w:r>
    </w:p>
    <w:p w14:paraId="33DD8BA7" w14:textId="29C9AE9B" w:rsidR="00723D41" w:rsidRPr="004D18A3" w:rsidRDefault="00CA237B" w:rsidP="004D18A3">
      <w:pPr>
        <w:pStyle w:val="Default"/>
        <w:rPr>
          <w:rFonts w:ascii="Century Gothic" w:eastAsia="Calibri" w:hAnsi="Century Gothic" w:cs="Calibri"/>
          <w:sz w:val="22"/>
          <w:szCs w:val="22"/>
        </w:rPr>
      </w:pPr>
      <w:proofErr w:type="gramStart"/>
      <w:r w:rsidRPr="004D18A3">
        <w:rPr>
          <w:rFonts w:ascii="Century Gothic" w:hAnsi="Century Gothic"/>
          <w:sz w:val="22"/>
          <w:szCs w:val="22"/>
        </w:rPr>
        <w:t>In order to</w:t>
      </w:r>
      <w:proofErr w:type="gramEnd"/>
      <w:r w:rsidRPr="004D18A3">
        <w:rPr>
          <w:rFonts w:ascii="Century Gothic" w:hAnsi="Century Gothic"/>
          <w:sz w:val="22"/>
          <w:szCs w:val="22"/>
        </w:rPr>
        <w:t xml:space="preserve"> more fully determine the nature of the incident the following factors should be given consideration. The presence of exploitation in terms of: </w:t>
      </w:r>
    </w:p>
    <w:p w14:paraId="554352C5" w14:textId="77777777" w:rsidR="00723D41" w:rsidRPr="004D18A3" w:rsidRDefault="00CA237B" w:rsidP="004D18A3">
      <w:pPr>
        <w:pStyle w:val="Default"/>
        <w:numPr>
          <w:ilvl w:val="0"/>
          <w:numId w:val="82"/>
        </w:numPr>
        <w:rPr>
          <w:rFonts w:ascii="Century Gothic" w:hAnsi="Century Gothic"/>
          <w:sz w:val="22"/>
          <w:szCs w:val="22"/>
        </w:rPr>
      </w:pPr>
      <w:r w:rsidRPr="004D18A3">
        <w:rPr>
          <w:rFonts w:ascii="Century Gothic" w:hAnsi="Century Gothic"/>
          <w:b/>
          <w:bCs/>
          <w:sz w:val="22"/>
          <w:szCs w:val="22"/>
        </w:rPr>
        <w:t xml:space="preserve">Equality </w:t>
      </w:r>
      <w:r w:rsidRPr="004D18A3">
        <w:rPr>
          <w:rFonts w:ascii="Century Gothic" w:hAnsi="Century Gothic"/>
          <w:sz w:val="22"/>
          <w:szCs w:val="22"/>
        </w:rPr>
        <w:t xml:space="preserve">– consider differentials of physical, </w:t>
      </w:r>
      <w:proofErr w:type="gramStart"/>
      <w:r w:rsidRPr="004D18A3">
        <w:rPr>
          <w:rFonts w:ascii="Century Gothic" w:hAnsi="Century Gothic"/>
          <w:sz w:val="22"/>
          <w:szCs w:val="22"/>
        </w:rPr>
        <w:t>cognitive</w:t>
      </w:r>
      <w:proofErr w:type="gramEnd"/>
      <w:r w:rsidRPr="004D18A3">
        <w:rPr>
          <w:rFonts w:ascii="Century Gothic" w:hAnsi="Century Gothic"/>
          <w:sz w:val="22"/>
          <w:szCs w:val="22"/>
        </w:rPr>
        <w:t xml:space="preserve"> and emotional development, power and control and authority, passive and assertive tendencies </w:t>
      </w:r>
    </w:p>
    <w:p w14:paraId="16793289" w14:textId="33C6B0F4" w:rsidR="00723D41" w:rsidRPr="004D18A3" w:rsidRDefault="00CA237B" w:rsidP="004D18A3">
      <w:pPr>
        <w:pStyle w:val="Default"/>
        <w:numPr>
          <w:ilvl w:val="0"/>
          <w:numId w:val="82"/>
        </w:numPr>
        <w:rPr>
          <w:rFonts w:ascii="Century Gothic" w:hAnsi="Century Gothic"/>
          <w:sz w:val="22"/>
          <w:szCs w:val="22"/>
        </w:rPr>
      </w:pPr>
      <w:r w:rsidRPr="004D18A3">
        <w:rPr>
          <w:rFonts w:ascii="Century Gothic" w:hAnsi="Century Gothic"/>
          <w:b/>
          <w:bCs/>
          <w:sz w:val="22"/>
          <w:szCs w:val="22"/>
        </w:rPr>
        <w:t xml:space="preserve">Consent </w:t>
      </w:r>
      <w:r w:rsidRPr="004D18A3">
        <w:rPr>
          <w:rFonts w:ascii="Century Gothic" w:hAnsi="Century Gothic"/>
          <w:sz w:val="22"/>
          <w:szCs w:val="22"/>
        </w:rPr>
        <w:t xml:space="preserve">– agreement including all the following: </w:t>
      </w:r>
    </w:p>
    <w:p w14:paraId="429466AB" w14:textId="77777777" w:rsidR="00723D41" w:rsidRPr="004D18A3" w:rsidRDefault="00CA237B" w:rsidP="004D18A3">
      <w:pPr>
        <w:pStyle w:val="Default"/>
        <w:numPr>
          <w:ilvl w:val="0"/>
          <w:numId w:val="85"/>
        </w:numPr>
        <w:rPr>
          <w:rFonts w:ascii="Century Gothic" w:hAnsi="Century Gothic"/>
          <w:sz w:val="22"/>
          <w:szCs w:val="22"/>
        </w:rPr>
      </w:pPr>
      <w:r w:rsidRPr="004D18A3">
        <w:rPr>
          <w:rFonts w:ascii="Century Gothic" w:hAnsi="Century Gothic"/>
          <w:sz w:val="22"/>
          <w:szCs w:val="22"/>
        </w:rPr>
        <w:t>Understanding that is proposed based on age, maturity, development level, functioning and experience.</w:t>
      </w:r>
    </w:p>
    <w:p w14:paraId="5233911A" w14:textId="77777777" w:rsidR="00723D41" w:rsidRPr="004D18A3" w:rsidRDefault="00CA237B" w:rsidP="004D18A3">
      <w:pPr>
        <w:pStyle w:val="Default"/>
        <w:numPr>
          <w:ilvl w:val="0"/>
          <w:numId w:val="85"/>
        </w:numPr>
        <w:rPr>
          <w:rFonts w:ascii="Century Gothic" w:hAnsi="Century Gothic"/>
          <w:sz w:val="22"/>
          <w:szCs w:val="22"/>
        </w:rPr>
      </w:pPr>
      <w:r w:rsidRPr="004D18A3">
        <w:rPr>
          <w:rFonts w:ascii="Century Gothic" w:hAnsi="Century Gothic"/>
          <w:sz w:val="22"/>
          <w:szCs w:val="22"/>
        </w:rPr>
        <w:t xml:space="preserve">Knowledge of society’s standards for what is being proposed. </w:t>
      </w:r>
    </w:p>
    <w:p w14:paraId="1F526A43" w14:textId="77777777" w:rsidR="00723D41" w:rsidRPr="004D18A3" w:rsidRDefault="00CA237B" w:rsidP="004D18A3">
      <w:pPr>
        <w:pStyle w:val="Default"/>
        <w:numPr>
          <w:ilvl w:val="0"/>
          <w:numId w:val="85"/>
        </w:numPr>
        <w:rPr>
          <w:rFonts w:ascii="Century Gothic" w:hAnsi="Century Gothic"/>
          <w:sz w:val="22"/>
          <w:szCs w:val="22"/>
        </w:rPr>
      </w:pPr>
      <w:r w:rsidRPr="004D18A3">
        <w:rPr>
          <w:rFonts w:ascii="Century Gothic" w:hAnsi="Century Gothic"/>
          <w:sz w:val="22"/>
          <w:szCs w:val="22"/>
        </w:rPr>
        <w:t xml:space="preserve">Awareness of potential consequences and alternatives. </w:t>
      </w:r>
    </w:p>
    <w:p w14:paraId="37C361AF" w14:textId="77777777" w:rsidR="00723D41" w:rsidRPr="004D18A3" w:rsidRDefault="00CA237B" w:rsidP="004D18A3">
      <w:pPr>
        <w:pStyle w:val="Default"/>
        <w:numPr>
          <w:ilvl w:val="0"/>
          <w:numId w:val="85"/>
        </w:numPr>
        <w:rPr>
          <w:rFonts w:ascii="Century Gothic" w:hAnsi="Century Gothic"/>
          <w:sz w:val="22"/>
          <w:szCs w:val="22"/>
        </w:rPr>
      </w:pPr>
      <w:r w:rsidRPr="004D18A3">
        <w:rPr>
          <w:rFonts w:ascii="Century Gothic" w:hAnsi="Century Gothic"/>
          <w:sz w:val="22"/>
          <w:szCs w:val="22"/>
        </w:rPr>
        <w:t xml:space="preserve">Assumption that agreements or disagreements will be respected equally. </w:t>
      </w:r>
    </w:p>
    <w:p w14:paraId="5D874C24" w14:textId="77777777" w:rsidR="00723D41" w:rsidRPr="004D18A3" w:rsidRDefault="00CA237B" w:rsidP="004D18A3">
      <w:pPr>
        <w:pStyle w:val="Default"/>
        <w:numPr>
          <w:ilvl w:val="0"/>
          <w:numId w:val="85"/>
        </w:numPr>
        <w:rPr>
          <w:rFonts w:ascii="Century Gothic" w:hAnsi="Century Gothic"/>
          <w:sz w:val="22"/>
          <w:szCs w:val="22"/>
        </w:rPr>
      </w:pPr>
      <w:r w:rsidRPr="004D18A3">
        <w:rPr>
          <w:rFonts w:ascii="Century Gothic" w:hAnsi="Century Gothic"/>
          <w:sz w:val="22"/>
          <w:szCs w:val="22"/>
        </w:rPr>
        <w:t xml:space="preserve">Voluntary decision. </w:t>
      </w:r>
    </w:p>
    <w:p w14:paraId="2A80EB8E" w14:textId="77777777" w:rsidR="00723D41" w:rsidRPr="004D18A3" w:rsidRDefault="00CA237B" w:rsidP="004D18A3">
      <w:pPr>
        <w:pStyle w:val="Default"/>
        <w:numPr>
          <w:ilvl w:val="0"/>
          <w:numId w:val="85"/>
        </w:numPr>
        <w:rPr>
          <w:rFonts w:ascii="Century Gothic" w:hAnsi="Century Gothic"/>
          <w:sz w:val="22"/>
          <w:szCs w:val="22"/>
        </w:rPr>
      </w:pPr>
      <w:r w:rsidRPr="004D18A3">
        <w:rPr>
          <w:rFonts w:ascii="Century Gothic" w:hAnsi="Century Gothic"/>
          <w:sz w:val="22"/>
          <w:szCs w:val="22"/>
        </w:rPr>
        <w:t xml:space="preserve">Mental competence. </w:t>
      </w:r>
    </w:p>
    <w:p w14:paraId="2ED95E55" w14:textId="77777777" w:rsidR="00723D41" w:rsidRPr="004D18A3" w:rsidRDefault="00723D41" w:rsidP="004D18A3">
      <w:pPr>
        <w:pStyle w:val="Default"/>
        <w:ind w:left="1560"/>
        <w:rPr>
          <w:rFonts w:ascii="Century Gothic" w:eastAsia="Calibri" w:hAnsi="Century Gothic" w:cs="Calibri"/>
          <w:sz w:val="22"/>
          <w:szCs w:val="22"/>
        </w:rPr>
      </w:pPr>
    </w:p>
    <w:p w14:paraId="6404C21C" w14:textId="77777777" w:rsidR="00723D41" w:rsidRPr="004D18A3" w:rsidRDefault="00CA237B" w:rsidP="004D18A3">
      <w:pPr>
        <w:pStyle w:val="Default"/>
        <w:numPr>
          <w:ilvl w:val="0"/>
          <w:numId w:val="82"/>
        </w:numPr>
        <w:rPr>
          <w:rFonts w:ascii="Century Gothic" w:hAnsi="Century Gothic"/>
          <w:sz w:val="22"/>
          <w:szCs w:val="22"/>
        </w:rPr>
      </w:pPr>
      <w:r w:rsidRPr="004D18A3">
        <w:rPr>
          <w:rFonts w:ascii="Century Gothic" w:hAnsi="Century Gothic"/>
          <w:b/>
          <w:bCs/>
          <w:sz w:val="22"/>
          <w:szCs w:val="22"/>
        </w:rPr>
        <w:t xml:space="preserve">Coercion – </w:t>
      </w:r>
      <w:r w:rsidRPr="004D18A3">
        <w:rPr>
          <w:rFonts w:ascii="Century Gothic" w:hAnsi="Century Gothic"/>
          <w:sz w:val="22"/>
          <w:szCs w:val="22"/>
        </w:rPr>
        <w:t xml:space="preserve">the young perpetrator who abuses may use techniques like bribing, manipulation and emotional threats of secondary gains and losses that is loss of love, friendship, etc. Some may use physical force, </w:t>
      </w:r>
      <w:proofErr w:type="gramStart"/>
      <w:r w:rsidRPr="004D18A3">
        <w:rPr>
          <w:rFonts w:ascii="Century Gothic" w:hAnsi="Century Gothic"/>
          <w:sz w:val="22"/>
          <w:szCs w:val="22"/>
        </w:rPr>
        <w:t>brutality</w:t>
      </w:r>
      <w:proofErr w:type="gramEnd"/>
      <w:r w:rsidRPr="004D18A3">
        <w:rPr>
          <w:rFonts w:ascii="Century Gothic" w:hAnsi="Century Gothic"/>
          <w:sz w:val="22"/>
          <w:szCs w:val="22"/>
        </w:rPr>
        <w:t xml:space="preserve"> or the threat of these regardless of victim resistance. </w:t>
      </w:r>
    </w:p>
    <w:p w14:paraId="2597A735" w14:textId="77777777" w:rsidR="00723D41" w:rsidRPr="004D18A3" w:rsidRDefault="00723D41" w:rsidP="004D18A3">
      <w:pPr>
        <w:pStyle w:val="Default"/>
        <w:rPr>
          <w:rFonts w:ascii="Century Gothic" w:eastAsia="Calibri" w:hAnsi="Century Gothic" w:cs="Calibri"/>
          <w:sz w:val="22"/>
          <w:szCs w:val="22"/>
        </w:rPr>
      </w:pPr>
    </w:p>
    <w:p w14:paraId="45F65978" w14:textId="77777777" w:rsidR="00723D41" w:rsidRPr="004D18A3" w:rsidRDefault="00CA237B" w:rsidP="004D18A3">
      <w:pPr>
        <w:pStyle w:val="Default"/>
        <w:rPr>
          <w:rFonts w:ascii="Century Gothic" w:eastAsia="Calibri" w:hAnsi="Century Gothic" w:cs="Calibri"/>
          <w:sz w:val="22"/>
          <w:szCs w:val="22"/>
        </w:rPr>
      </w:pPr>
      <w:r w:rsidRPr="004D18A3">
        <w:rPr>
          <w:rFonts w:ascii="Century Gothic" w:hAnsi="Century Gothic"/>
          <w:sz w:val="22"/>
          <w:szCs w:val="22"/>
        </w:rPr>
        <w:t xml:space="preserve">In evaluating sexual </w:t>
      </w:r>
      <w:proofErr w:type="spellStart"/>
      <w:r w:rsidRPr="004D18A3">
        <w:rPr>
          <w:rFonts w:ascii="Century Gothic" w:hAnsi="Century Gothic"/>
          <w:sz w:val="22"/>
          <w:szCs w:val="22"/>
        </w:rPr>
        <w:t>behaviour</w:t>
      </w:r>
      <w:proofErr w:type="spellEnd"/>
      <w:r w:rsidRPr="004D18A3">
        <w:rPr>
          <w:rFonts w:ascii="Century Gothic" w:hAnsi="Century Gothic"/>
          <w:sz w:val="22"/>
          <w:szCs w:val="22"/>
        </w:rPr>
        <w:t xml:space="preserve"> of children and young people, the above information should be used only as a guide. </w:t>
      </w:r>
    </w:p>
    <w:p w14:paraId="16D339CC" w14:textId="77777777" w:rsidR="00723D41" w:rsidRPr="004D18A3" w:rsidRDefault="00723D41" w:rsidP="004D18A3">
      <w:pPr>
        <w:pStyle w:val="Default"/>
        <w:rPr>
          <w:rFonts w:ascii="Century Gothic" w:eastAsia="Calibri" w:hAnsi="Century Gothic" w:cs="Calibri"/>
          <w:sz w:val="22"/>
          <w:szCs w:val="22"/>
        </w:rPr>
      </w:pPr>
    </w:p>
    <w:p w14:paraId="405CFB7C"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br w:type="page"/>
      </w:r>
    </w:p>
    <w:p w14:paraId="4A289C9D" w14:textId="77777777" w:rsidR="00723D41" w:rsidRPr="004D18A3" w:rsidRDefault="00CA237B" w:rsidP="004D18A3">
      <w:pPr>
        <w:pStyle w:val="Heading"/>
        <w:spacing w:before="0" w:line="240" w:lineRule="auto"/>
        <w:rPr>
          <w:rFonts w:ascii="Century Gothic" w:eastAsia="Calibri" w:hAnsi="Century Gothic" w:cs="Calibri"/>
          <w:color w:val="000000"/>
          <w:sz w:val="22"/>
          <w:szCs w:val="22"/>
          <w:u w:color="000000"/>
        </w:rPr>
      </w:pPr>
      <w:bookmarkStart w:id="19" w:name="_Toc19"/>
      <w:r w:rsidRPr="004D18A3">
        <w:rPr>
          <w:rFonts w:ascii="Century Gothic" w:hAnsi="Century Gothic"/>
          <w:color w:val="000000"/>
          <w:sz w:val="22"/>
          <w:szCs w:val="22"/>
          <w:u w:color="000000"/>
          <w:lang w:val="fr-FR"/>
        </w:rPr>
        <w:t xml:space="preserve">Appendix 3 </w:t>
      </w:r>
      <w:bookmarkEnd w:id="19"/>
    </w:p>
    <w:p w14:paraId="130D0157" w14:textId="77777777" w:rsidR="00723D41" w:rsidRPr="004D18A3" w:rsidRDefault="00723D41" w:rsidP="004D18A3">
      <w:pPr>
        <w:pStyle w:val="Default"/>
        <w:rPr>
          <w:rFonts w:ascii="Century Gothic" w:eastAsia="Calibri" w:hAnsi="Century Gothic" w:cs="Calibri"/>
          <w:b/>
          <w:bCs/>
          <w:i/>
          <w:iCs/>
          <w:sz w:val="22"/>
          <w:szCs w:val="22"/>
        </w:rPr>
      </w:pPr>
    </w:p>
    <w:p w14:paraId="12595597" w14:textId="687F5DA0" w:rsidR="00723D41" w:rsidRPr="004D18A3" w:rsidRDefault="00CA237B" w:rsidP="004D18A3">
      <w:pPr>
        <w:pStyle w:val="Default"/>
        <w:rPr>
          <w:rFonts w:ascii="Century Gothic" w:eastAsia="Calibri" w:hAnsi="Century Gothic" w:cs="Calibri"/>
          <w:b/>
          <w:bCs/>
          <w:i/>
          <w:iCs/>
          <w:sz w:val="22"/>
          <w:szCs w:val="22"/>
        </w:rPr>
      </w:pPr>
      <w:r w:rsidRPr="004D18A3">
        <w:rPr>
          <w:rFonts w:ascii="Century Gothic" w:hAnsi="Century Gothic"/>
          <w:b/>
          <w:bCs/>
          <w:i/>
          <w:iCs/>
          <w:sz w:val="22"/>
          <w:szCs w:val="22"/>
        </w:rPr>
        <w:t xml:space="preserve">Domestic Violence/ So called </w:t>
      </w:r>
      <w:proofErr w:type="spellStart"/>
      <w:r w:rsidRPr="004D18A3">
        <w:rPr>
          <w:rFonts w:ascii="Century Gothic" w:hAnsi="Century Gothic"/>
          <w:b/>
          <w:bCs/>
          <w:i/>
          <w:iCs/>
          <w:sz w:val="22"/>
          <w:szCs w:val="22"/>
        </w:rPr>
        <w:t>Honour</w:t>
      </w:r>
      <w:proofErr w:type="spellEnd"/>
      <w:r w:rsidRPr="004D18A3">
        <w:rPr>
          <w:rFonts w:ascii="Century Gothic" w:hAnsi="Century Gothic"/>
          <w:b/>
          <w:bCs/>
          <w:i/>
          <w:iCs/>
          <w:sz w:val="22"/>
          <w:szCs w:val="22"/>
        </w:rPr>
        <w:t xml:space="preserve"> based Abuse/ Forced Marriage (FM)</w:t>
      </w:r>
    </w:p>
    <w:p w14:paraId="08353CD4"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 xml:space="preserve">Domestic abuse is any type of controlling, bullying, threatening or violent </w:t>
      </w:r>
      <w:proofErr w:type="spellStart"/>
      <w:r w:rsidRPr="004D18A3">
        <w:rPr>
          <w:rFonts w:ascii="Century Gothic" w:hAnsi="Century Gothic"/>
        </w:rPr>
        <w:t>behaviour</w:t>
      </w:r>
      <w:proofErr w:type="spellEnd"/>
      <w:r w:rsidRPr="004D18A3">
        <w:rPr>
          <w:rFonts w:ascii="Century Gothic" w:hAnsi="Century Gothic"/>
        </w:rPr>
        <w:t xml:space="preserve"> between people in a relationship. But it </w:t>
      </w:r>
      <w:proofErr w:type="spellStart"/>
      <w:proofErr w:type="gramStart"/>
      <w:r w:rsidRPr="004D18A3">
        <w:rPr>
          <w:rFonts w:ascii="Century Gothic" w:hAnsi="Century Gothic"/>
        </w:rPr>
        <w:t>isn</w:t>
      </w:r>
      <w:proofErr w:type="spellEnd"/>
      <w:r w:rsidRPr="004D18A3">
        <w:rPr>
          <w:rFonts w:ascii="Century Gothic" w:hAnsi="Century Gothic"/>
          <w:rtl/>
        </w:rPr>
        <w:t>’</w:t>
      </w:r>
      <w:r w:rsidRPr="004D18A3">
        <w:rPr>
          <w:rFonts w:ascii="Century Gothic" w:hAnsi="Century Gothic"/>
        </w:rPr>
        <w:t>t</w:t>
      </w:r>
      <w:proofErr w:type="gramEnd"/>
      <w:r w:rsidRPr="004D18A3">
        <w:rPr>
          <w:rFonts w:ascii="Century Gothic" w:hAnsi="Century Gothic"/>
        </w:rPr>
        <w:t xml:space="preserve"> just physical violence – domestic abuse includes emotional, physical, sexual, financial or psychological abuse.</w:t>
      </w:r>
    </w:p>
    <w:p w14:paraId="67F1C5DB" w14:textId="77777777" w:rsidR="007F6D2B" w:rsidRPr="004D18A3" w:rsidRDefault="007F6D2B" w:rsidP="004D18A3">
      <w:pPr>
        <w:pStyle w:val="Body"/>
        <w:spacing w:after="0" w:line="240" w:lineRule="auto"/>
        <w:rPr>
          <w:rFonts w:ascii="Century Gothic" w:hAnsi="Century Gothic"/>
        </w:rPr>
      </w:pPr>
    </w:p>
    <w:p w14:paraId="7D6B429D" w14:textId="41404098" w:rsidR="00723D41" w:rsidRPr="004D18A3" w:rsidRDefault="00CA237B" w:rsidP="004D18A3">
      <w:pPr>
        <w:pStyle w:val="Body"/>
        <w:spacing w:after="0" w:line="240" w:lineRule="auto"/>
        <w:rPr>
          <w:rFonts w:ascii="Century Gothic" w:hAnsi="Century Gothic"/>
        </w:rPr>
      </w:pPr>
      <w:r w:rsidRPr="004D18A3">
        <w:rPr>
          <w:rFonts w:ascii="Century Gothic" w:hAnsi="Century Gothic"/>
        </w:rPr>
        <w:t xml:space="preserve">Abusive </w:t>
      </w:r>
      <w:proofErr w:type="spellStart"/>
      <w:r w:rsidRPr="004D18A3">
        <w:rPr>
          <w:rFonts w:ascii="Century Gothic" w:hAnsi="Century Gothic"/>
        </w:rPr>
        <w:t>behaviour</w:t>
      </w:r>
      <w:proofErr w:type="spellEnd"/>
      <w:r w:rsidRPr="004D18A3">
        <w:rPr>
          <w:rFonts w:ascii="Century Gothic" w:hAnsi="Century Gothic"/>
        </w:rPr>
        <w:t xml:space="preserve"> can occur in any relationship. It can continue even after the relationship has ended. Both men and women can be abused or abusers.</w:t>
      </w:r>
    </w:p>
    <w:p w14:paraId="1461A4F3" w14:textId="77777777" w:rsidR="007F6D2B" w:rsidRPr="004D18A3" w:rsidRDefault="007F6D2B" w:rsidP="004D18A3">
      <w:pPr>
        <w:pStyle w:val="Body"/>
        <w:spacing w:after="0" w:line="240" w:lineRule="auto"/>
        <w:rPr>
          <w:rFonts w:ascii="Century Gothic" w:hAnsi="Century Gothic"/>
        </w:rPr>
      </w:pPr>
    </w:p>
    <w:p w14:paraId="16E78AAE" w14:textId="2B5C70D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Domestic abuse can seriously harm children and young people. Witnessing domestic abuse is child abuse, and teenagers can suffer domestic abuse in their relationships. </w:t>
      </w:r>
    </w:p>
    <w:p w14:paraId="3BE16A32" w14:textId="77777777" w:rsidR="007F6D2B" w:rsidRPr="004D18A3" w:rsidRDefault="007F6D2B" w:rsidP="004D18A3">
      <w:pPr>
        <w:pStyle w:val="Body"/>
        <w:spacing w:after="0" w:line="240" w:lineRule="auto"/>
        <w:rPr>
          <w:rFonts w:ascii="Century Gothic" w:hAnsi="Century Gothic"/>
        </w:rPr>
      </w:pPr>
    </w:p>
    <w:p w14:paraId="4BC0029D" w14:textId="0101C4A4" w:rsidR="00723D41" w:rsidRPr="004D18A3" w:rsidRDefault="00CA237B" w:rsidP="004D18A3">
      <w:pPr>
        <w:pStyle w:val="Body"/>
        <w:spacing w:after="0" w:line="240" w:lineRule="auto"/>
        <w:rPr>
          <w:rFonts w:ascii="Century Gothic" w:hAnsi="Century Gothic"/>
        </w:rPr>
      </w:pPr>
      <w:proofErr w:type="spellStart"/>
      <w:r w:rsidRPr="004D18A3">
        <w:rPr>
          <w:rFonts w:ascii="Century Gothic" w:hAnsi="Century Gothic"/>
        </w:rPr>
        <w:t>Honour</w:t>
      </w:r>
      <w:proofErr w:type="spellEnd"/>
      <w:r w:rsidRPr="004D18A3">
        <w:rPr>
          <w:rFonts w:ascii="Century Gothic" w:hAnsi="Century Gothic"/>
        </w:rPr>
        <w:t xml:space="preserve">' based violence (HBV) is a form of domestic abuse which is perpetrated in the name of so called </w:t>
      </w:r>
      <w:r w:rsidRPr="004D18A3">
        <w:rPr>
          <w:rFonts w:ascii="Century Gothic" w:hAnsi="Century Gothic"/>
          <w:rtl/>
        </w:rPr>
        <w:t>‘</w:t>
      </w:r>
      <w:proofErr w:type="spellStart"/>
      <w:r w:rsidRPr="004D18A3">
        <w:rPr>
          <w:rFonts w:ascii="Century Gothic" w:hAnsi="Century Gothic"/>
        </w:rPr>
        <w:t>honour</w:t>
      </w:r>
      <w:proofErr w:type="spellEnd"/>
      <w:r w:rsidRPr="004D18A3">
        <w:rPr>
          <w:rFonts w:ascii="Century Gothic" w:hAnsi="Century Gothic"/>
        </w:rPr>
        <w:t xml:space="preserve">'. The </w:t>
      </w:r>
      <w:proofErr w:type="spellStart"/>
      <w:r w:rsidRPr="004D18A3">
        <w:rPr>
          <w:rFonts w:ascii="Century Gothic" w:hAnsi="Century Gothic"/>
        </w:rPr>
        <w:t>honour</w:t>
      </w:r>
      <w:proofErr w:type="spellEnd"/>
      <w:r w:rsidRPr="004D18A3">
        <w:rPr>
          <w:rFonts w:ascii="Century Gothic" w:hAnsi="Century Gothic"/>
        </w:rPr>
        <w:t xml:space="preserve"> code which it refers to is set at the discretion of male relatives and women who do not abide by the </w:t>
      </w:r>
      <w:r w:rsidRPr="004D18A3">
        <w:rPr>
          <w:rFonts w:ascii="Century Gothic" w:hAnsi="Century Gothic"/>
          <w:rtl/>
        </w:rPr>
        <w:t>‘</w:t>
      </w:r>
      <w:r w:rsidRPr="004D18A3">
        <w:rPr>
          <w:rFonts w:ascii="Century Gothic" w:hAnsi="Century Gothic"/>
        </w:rPr>
        <w:t>rules' are then punished for bringing shame on the family. Infringements may include a woman having a boyfriend; rejecting a forced marriage; pregnancy outside of marriage; interfaith relationships; seeking divorce, inappropriate dress or make-up and even kissing in a public place.</w:t>
      </w:r>
    </w:p>
    <w:p w14:paraId="7B467AED" w14:textId="77777777" w:rsidR="007F6D2B" w:rsidRPr="004D18A3" w:rsidRDefault="007F6D2B" w:rsidP="004D18A3">
      <w:pPr>
        <w:pStyle w:val="Body"/>
        <w:spacing w:after="0" w:line="240" w:lineRule="auto"/>
        <w:rPr>
          <w:rFonts w:ascii="Century Gothic" w:hAnsi="Century Gothic"/>
        </w:rPr>
      </w:pPr>
    </w:p>
    <w:p w14:paraId="20310CDD" w14:textId="51B3D6DB" w:rsidR="00723D41" w:rsidRPr="004D18A3" w:rsidRDefault="00CA237B" w:rsidP="004D18A3">
      <w:pPr>
        <w:pStyle w:val="Body"/>
        <w:spacing w:after="0" w:line="240" w:lineRule="auto"/>
        <w:rPr>
          <w:rFonts w:ascii="Century Gothic" w:hAnsi="Century Gothic"/>
        </w:rPr>
      </w:pPr>
      <w:r w:rsidRPr="004D18A3">
        <w:rPr>
          <w:rFonts w:ascii="Century Gothic" w:hAnsi="Century Gothic"/>
        </w:rPr>
        <w:t>HBV can exist in any culture or community where males are in position to establish and enforce women's conduct, examples include: Turkish; Kurdish; Afghani; South Asian; African; Middle Eastern; South and Eastern European; Gypsy and the travelling community (this is not an exhaustive list).</w:t>
      </w:r>
    </w:p>
    <w:p w14:paraId="09646661" w14:textId="77777777" w:rsidR="007F6D2B" w:rsidRPr="004D18A3" w:rsidRDefault="007F6D2B" w:rsidP="004D18A3">
      <w:pPr>
        <w:pStyle w:val="Body"/>
        <w:spacing w:after="0" w:line="240" w:lineRule="auto"/>
        <w:rPr>
          <w:rFonts w:ascii="Century Gothic" w:hAnsi="Century Gothic"/>
        </w:rPr>
      </w:pPr>
    </w:p>
    <w:p w14:paraId="14C74D3C" w14:textId="59E6E1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 xml:space="preserve">Males can also be victims, sometimes </w:t>
      </w:r>
      <w:proofErr w:type="gramStart"/>
      <w:r w:rsidRPr="004D18A3">
        <w:rPr>
          <w:rFonts w:ascii="Century Gothic" w:hAnsi="Century Gothic"/>
        </w:rPr>
        <w:t>as a consequence of</w:t>
      </w:r>
      <w:proofErr w:type="gramEnd"/>
      <w:r w:rsidRPr="004D18A3">
        <w:rPr>
          <w:rFonts w:ascii="Century Gothic" w:hAnsi="Century Gothic"/>
        </w:rPr>
        <w:t xml:space="preserve"> a relationship which is deemed to be inappropriate, if they are gay, have a disability or if they have assisted a victim.</w:t>
      </w:r>
    </w:p>
    <w:p w14:paraId="3CEAAD32"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In addition, the Forced Marriage Unit have issued guidance on Force Marriage and vulnerable adults due to an emerging trend of cases where such marriages involving people with learning difficulties.</w:t>
      </w:r>
    </w:p>
    <w:p w14:paraId="17FD4152" w14:textId="77777777" w:rsidR="007F6D2B" w:rsidRPr="004D18A3" w:rsidRDefault="007F6D2B" w:rsidP="004D18A3">
      <w:pPr>
        <w:pStyle w:val="Body"/>
        <w:spacing w:after="0" w:line="240" w:lineRule="auto"/>
        <w:rPr>
          <w:rFonts w:ascii="Century Gothic" w:hAnsi="Century Gothic"/>
        </w:rPr>
      </w:pPr>
    </w:p>
    <w:p w14:paraId="12032C10" w14:textId="6BB84A0A" w:rsidR="00723D41" w:rsidRPr="004D18A3" w:rsidRDefault="00CA237B" w:rsidP="004D18A3">
      <w:pPr>
        <w:pStyle w:val="Body"/>
        <w:spacing w:after="0" w:line="240" w:lineRule="auto"/>
        <w:rPr>
          <w:rFonts w:ascii="Century Gothic" w:hAnsi="Century Gothic"/>
        </w:rPr>
      </w:pPr>
      <w:r w:rsidRPr="004D18A3">
        <w:rPr>
          <w:rFonts w:ascii="Century Gothic" w:hAnsi="Century Gothic"/>
        </w:rPr>
        <w:t xml:space="preserve">This is not a crime which is perpetrated by men only, sometimes female relatives will support, </w:t>
      </w:r>
      <w:proofErr w:type="gramStart"/>
      <w:r w:rsidRPr="004D18A3">
        <w:rPr>
          <w:rFonts w:ascii="Century Gothic" w:hAnsi="Century Gothic"/>
        </w:rPr>
        <w:t>incite</w:t>
      </w:r>
      <w:proofErr w:type="gramEnd"/>
      <w:r w:rsidRPr="004D18A3">
        <w:rPr>
          <w:rFonts w:ascii="Century Gothic" w:hAnsi="Century Gothic"/>
        </w:rPr>
        <w:t xml:space="preserve"> or assist. It is also not unusual for younger relatives to be selected to undertake the abuse </w:t>
      </w:r>
      <w:proofErr w:type="gramStart"/>
      <w:r w:rsidRPr="004D18A3">
        <w:rPr>
          <w:rFonts w:ascii="Century Gothic" w:hAnsi="Century Gothic"/>
        </w:rPr>
        <w:t>as a way to</w:t>
      </w:r>
      <w:proofErr w:type="gramEnd"/>
      <w:r w:rsidRPr="004D18A3">
        <w:rPr>
          <w:rFonts w:ascii="Century Gothic" w:hAnsi="Century Gothic"/>
        </w:rPr>
        <w:t xml:space="preserve"> protect senior members of the family. Sometimes contract killers and bounty hunters will also be employed.</w:t>
      </w:r>
    </w:p>
    <w:p w14:paraId="764EB738" w14:textId="77777777" w:rsidR="007F6D2B" w:rsidRPr="004D18A3" w:rsidRDefault="007F6D2B" w:rsidP="004D18A3">
      <w:pPr>
        <w:pStyle w:val="Default"/>
        <w:rPr>
          <w:rFonts w:ascii="Century Gothic" w:hAnsi="Century Gothic"/>
          <w:sz w:val="22"/>
          <w:szCs w:val="22"/>
        </w:rPr>
      </w:pPr>
    </w:p>
    <w:p w14:paraId="1EBE0D93" w14:textId="69BF989D" w:rsidR="00723D41" w:rsidRPr="004D18A3" w:rsidRDefault="00CA237B" w:rsidP="004D18A3">
      <w:pPr>
        <w:pStyle w:val="Default"/>
        <w:rPr>
          <w:rFonts w:ascii="Century Gothic" w:eastAsia="Calibri" w:hAnsi="Century Gothic" w:cs="Calibri"/>
          <w:sz w:val="22"/>
          <w:szCs w:val="22"/>
        </w:rPr>
      </w:pPr>
      <w:r w:rsidRPr="004D18A3">
        <w:rPr>
          <w:rFonts w:ascii="Century Gothic" w:hAnsi="Century Gothic"/>
          <w:sz w:val="22"/>
          <w:szCs w:val="22"/>
        </w:rPr>
        <w:t xml:space="preserve">This is an entirely separate issue from arranged marriage. It is a human rights abuse and falls within the Crown Prosecution Service definition of domestic violence. Young men and women can be at risk in affected ethnic groups. Evidence shows that the issue of forced marriage affects certain sectors of communities, typically girls in the age range of 14 – 16 years old originating from Pakistan, India &amp; Bangladesh (approx. 60% of the cases) together with a percentage of cases of children origination from the Middle-East and African countries. </w:t>
      </w:r>
    </w:p>
    <w:p w14:paraId="7C1B76DF" w14:textId="77777777" w:rsidR="00723D41" w:rsidRPr="004D18A3" w:rsidRDefault="00723D41" w:rsidP="004D18A3">
      <w:pPr>
        <w:pStyle w:val="Default"/>
        <w:rPr>
          <w:rFonts w:ascii="Century Gothic" w:eastAsia="Calibri" w:hAnsi="Century Gothic" w:cs="Calibri"/>
          <w:sz w:val="22"/>
          <w:szCs w:val="22"/>
        </w:rPr>
      </w:pPr>
    </w:p>
    <w:p w14:paraId="44AC4B3D" w14:textId="77777777" w:rsidR="00723D41" w:rsidRPr="004D18A3" w:rsidRDefault="00CA237B" w:rsidP="004D18A3">
      <w:pPr>
        <w:pStyle w:val="Default"/>
        <w:rPr>
          <w:rFonts w:ascii="Century Gothic" w:eastAsia="Calibri" w:hAnsi="Century Gothic" w:cs="Calibri"/>
          <w:sz w:val="22"/>
          <w:szCs w:val="22"/>
        </w:rPr>
      </w:pPr>
      <w:r w:rsidRPr="004D18A3">
        <w:rPr>
          <w:rFonts w:ascii="Century Gothic" w:hAnsi="Century Gothic"/>
          <w:sz w:val="22"/>
          <w:szCs w:val="22"/>
        </w:rPr>
        <w:t xml:space="preserve">A signal of FM is the removal of the students from school and lengthy absence which is often unexplained. Other indicators may be detected by changes in adolescent </w:t>
      </w:r>
      <w:proofErr w:type="spellStart"/>
      <w:r w:rsidRPr="004D18A3">
        <w:rPr>
          <w:rFonts w:ascii="Century Gothic" w:hAnsi="Century Gothic"/>
          <w:sz w:val="22"/>
          <w:szCs w:val="22"/>
        </w:rPr>
        <w:t>behaviours</w:t>
      </w:r>
      <w:proofErr w:type="spellEnd"/>
      <w:r w:rsidRPr="004D18A3">
        <w:rPr>
          <w:rFonts w:ascii="Century Gothic" w:hAnsi="Century Gothic"/>
          <w:sz w:val="22"/>
          <w:szCs w:val="22"/>
        </w:rPr>
        <w:t xml:space="preserve">. Whistleblowing may come from younger siblings. </w:t>
      </w:r>
    </w:p>
    <w:p w14:paraId="20CF3150" w14:textId="77777777" w:rsidR="00723D41" w:rsidRPr="004D18A3" w:rsidRDefault="00723D41" w:rsidP="004D18A3">
      <w:pPr>
        <w:pStyle w:val="Default"/>
        <w:rPr>
          <w:rFonts w:ascii="Century Gothic" w:eastAsia="Calibri" w:hAnsi="Century Gothic" w:cs="Calibri"/>
          <w:sz w:val="22"/>
          <w:szCs w:val="22"/>
        </w:rPr>
      </w:pPr>
    </w:p>
    <w:p w14:paraId="26608CF8" w14:textId="4CBC5FE8" w:rsidR="00723D41" w:rsidRPr="004D18A3" w:rsidRDefault="00CA237B" w:rsidP="004D18A3">
      <w:pPr>
        <w:pStyle w:val="Default"/>
        <w:rPr>
          <w:rFonts w:ascii="Century Gothic" w:hAnsi="Century Gothic"/>
          <w:sz w:val="22"/>
          <w:szCs w:val="22"/>
        </w:rPr>
      </w:pPr>
      <w:r w:rsidRPr="004D18A3">
        <w:rPr>
          <w:rFonts w:ascii="Century Gothic" w:hAnsi="Century Gothic"/>
          <w:sz w:val="22"/>
          <w:szCs w:val="22"/>
        </w:rPr>
        <w:t xml:space="preserve">Any member of staff with any concerns should report this immediately to the DSL who should raise the concern with the Local Police Safeguarding Unit email or by phone. Never attempt to intervene directly as a school or through a third party. Whilst the onus of the investigation for criminal offences will remain with the Police, the DSL should co-operate and liaise with the relevant agencies in line with current child protection responsibilities. </w:t>
      </w:r>
    </w:p>
    <w:p w14:paraId="71B825B0" w14:textId="72651571" w:rsidR="007F6D2B" w:rsidRPr="004D18A3" w:rsidRDefault="007F6D2B" w:rsidP="004D18A3">
      <w:pPr>
        <w:pStyle w:val="Default"/>
        <w:rPr>
          <w:rFonts w:ascii="Century Gothic" w:hAnsi="Century Gothic"/>
          <w:sz w:val="22"/>
          <w:szCs w:val="22"/>
        </w:rPr>
      </w:pPr>
    </w:p>
    <w:p w14:paraId="2AF48D68" w14:textId="77777777" w:rsidR="007F6D2B" w:rsidRPr="004D18A3" w:rsidRDefault="007F6D2B" w:rsidP="004D18A3">
      <w:pPr>
        <w:pStyle w:val="Default"/>
        <w:rPr>
          <w:rFonts w:ascii="Century Gothic" w:eastAsia="Calibri" w:hAnsi="Century Gothic" w:cs="Calibri"/>
          <w:sz w:val="22"/>
          <w:szCs w:val="22"/>
        </w:rPr>
      </w:pPr>
    </w:p>
    <w:p w14:paraId="610CDE22" w14:textId="77777777" w:rsidR="00723D41" w:rsidRPr="004D18A3" w:rsidRDefault="00CA237B" w:rsidP="004D18A3">
      <w:pPr>
        <w:pStyle w:val="Heading"/>
        <w:spacing w:before="0" w:line="240" w:lineRule="auto"/>
        <w:rPr>
          <w:rFonts w:ascii="Century Gothic" w:eastAsia="Calibri" w:hAnsi="Century Gothic" w:cs="Calibri"/>
          <w:color w:val="000000"/>
          <w:sz w:val="22"/>
          <w:szCs w:val="22"/>
          <w:u w:color="000000"/>
        </w:rPr>
      </w:pPr>
      <w:bookmarkStart w:id="20" w:name="_Toc20"/>
      <w:r w:rsidRPr="004D18A3">
        <w:rPr>
          <w:rFonts w:ascii="Century Gothic" w:hAnsi="Century Gothic"/>
          <w:color w:val="000000"/>
          <w:sz w:val="22"/>
          <w:szCs w:val="22"/>
          <w:u w:color="000000"/>
          <w:lang w:val="fr-FR"/>
        </w:rPr>
        <w:t xml:space="preserve">Appendix 4 </w:t>
      </w:r>
      <w:bookmarkEnd w:id="20"/>
    </w:p>
    <w:p w14:paraId="45B2A89A" w14:textId="77777777" w:rsidR="00723D41" w:rsidRPr="004D18A3" w:rsidRDefault="00723D41" w:rsidP="004D18A3">
      <w:pPr>
        <w:pStyle w:val="Default"/>
        <w:rPr>
          <w:rFonts w:ascii="Century Gothic" w:eastAsia="Calibri" w:hAnsi="Century Gothic" w:cs="Calibri"/>
          <w:b/>
          <w:bCs/>
          <w:i/>
          <w:iCs/>
          <w:sz w:val="22"/>
          <w:szCs w:val="22"/>
        </w:rPr>
      </w:pPr>
    </w:p>
    <w:p w14:paraId="4135CE67" w14:textId="202C570F" w:rsidR="00723D41" w:rsidRPr="004D18A3" w:rsidRDefault="00CA237B" w:rsidP="004D18A3">
      <w:pPr>
        <w:pStyle w:val="Default"/>
        <w:rPr>
          <w:rFonts w:ascii="Century Gothic" w:eastAsia="Calibri" w:hAnsi="Century Gothic" w:cs="Calibri"/>
          <w:sz w:val="22"/>
          <w:szCs w:val="22"/>
        </w:rPr>
      </w:pPr>
      <w:r w:rsidRPr="004D18A3">
        <w:rPr>
          <w:rFonts w:ascii="Century Gothic" w:hAnsi="Century Gothic"/>
          <w:b/>
          <w:bCs/>
          <w:i/>
          <w:iCs/>
          <w:sz w:val="22"/>
          <w:szCs w:val="22"/>
        </w:rPr>
        <w:t xml:space="preserve">Female Genital Mutilation (FGM) </w:t>
      </w:r>
    </w:p>
    <w:p w14:paraId="483C18F6" w14:textId="77777777" w:rsidR="00723D41" w:rsidRPr="004D18A3" w:rsidRDefault="00CA237B" w:rsidP="004D18A3">
      <w:pPr>
        <w:pStyle w:val="Default"/>
        <w:rPr>
          <w:rFonts w:ascii="Century Gothic" w:eastAsia="Calibri" w:hAnsi="Century Gothic" w:cs="Calibri"/>
          <w:sz w:val="22"/>
          <w:szCs w:val="22"/>
        </w:rPr>
      </w:pPr>
      <w:r w:rsidRPr="004D18A3">
        <w:rPr>
          <w:rFonts w:ascii="Century Gothic" w:hAnsi="Century Gothic"/>
          <w:sz w:val="22"/>
          <w:szCs w:val="22"/>
        </w:rPr>
        <w:t xml:space="preserve">It is essential that staff are aware of FGM practices and the need to look for signs, </w:t>
      </w:r>
      <w:proofErr w:type="gramStart"/>
      <w:r w:rsidRPr="004D18A3">
        <w:rPr>
          <w:rFonts w:ascii="Century Gothic" w:hAnsi="Century Gothic"/>
          <w:sz w:val="22"/>
          <w:szCs w:val="22"/>
        </w:rPr>
        <w:t>symptoms</w:t>
      </w:r>
      <w:proofErr w:type="gramEnd"/>
      <w:r w:rsidRPr="004D18A3">
        <w:rPr>
          <w:rFonts w:ascii="Century Gothic" w:hAnsi="Century Gothic"/>
          <w:sz w:val="22"/>
          <w:szCs w:val="22"/>
        </w:rPr>
        <w:t xml:space="preserve"> and other indicators of FGM. </w:t>
      </w:r>
    </w:p>
    <w:p w14:paraId="44968383" w14:textId="77777777" w:rsidR="00723D41" w:rsidRPr="004D18A3" w:rsidRDefault="00723D41" w:rsidP="004D18A3">
      <w:pPr>
        <w:pStyle w:val="Default"/>
        <w:rPr>
          <w:rFonts w:ascii="Century Gothic" w:eastAsia="Calibri" w:hAnsi="Century Gothic" w:cs="Calibri"/>
          <w:sz w:val="22"/>
          <w:szCs w:val="22"/>
        </w:rPr>
      </w:pPr>
    </w:p>
    <w:p w14:paraId="5D4012E1" w14:textId="77777777" w:rsidR="00723D41" w:rsidRPr="004D18A3" w:rsidRDefault="00CA237B" w:rsidP="004D18A3">
      <w:pPr>
        <w:pStyle w:val="Default"/>
        <w:rPr>
          <w:rFonts w:ascii="Century Gothic" w:eastAsia="Calibri" w:hAnsi="Century Gothic" w:cs="Calibri"/>
          <w:sz w:val="22"/>
          <w:szCs w:val="22"/>
        </w:rPr>
      </w:pPr>
      <w:r w:rsidRPr="004D18A3">
        <w:rPr>
          <w:rFonts w:ascii="Century Gothic" w:hAnsi="Century Gothic"/>
          <w:sz w:val="22"/>
          <w:szCs w:val="22"/>
        </w:rPr>
        <w:t xml:space="preserve">It is the responsibility of an individual staff member to report FGM if they discover it (through disclosure not physical examination) to the police. They may discuss it with the DSL for </w:t>
      </w:r>
      <w:proofErr w:type="gramStart"/>
      <w:r w:rsidRPr="004D18A3">
        <w:rPr>
          <w:rFonts w:ascii="Century Gothic" w:hAnsi="Century Gothic"/>
          <w:sz w:val="22"/>
          <w:szCs w:val="22"/>
        </w:rPr>
        <w:t>advice</w:t>
      </w:r>
      <w:proofErr w:type="gramEnd"/>
      <w:r w:rsidRPr="004D18A3">
        <w:rPr>
          <w:rFonts w:ascii="Century Gothic" w:hAnsi="Century Gothic"/>
          <w:sz w:val="22"/>
          <w:szCs w:val="22"/>
        </w:rPr>
        <w:t xml:space="preserve"> but it is their duty to report it.</w:t>
      </w:r>
    </w:p>
    <w:p w14:paraId="7E2116DA" w14:textId="77777777" w:rsidR="00723D41" w:rsidRPr="004D18A3" w:rsidRDefault="00723D41" w:rsidP="004D18A3">
      <w:pPr>
        <w:pStyle w:val="Default"/>
        <w:rPr>
          <w:rFonts w:ascii="Century Gothic" w:eastAsia="Calibri" w:hAnsi="Century Gothic" w:cs="Calibri"/>
          <w:sz w:val="22"/>
          <w:szCs w:val="22"/>
        </w:rPr>
      </w:pPr>
    </w:p>
    <w:p w14:paraId="5676B695" w14:textId="77777777" w:rsidR="00723D41" w:rsidRPr="004D18A3" w:rsidRDefault="00CA237B" w:rsidP="004D18A3">
      <w:pPr>
        <w:pStyle w:val="Default"/>
        <w:rPr>
          <w:rFonts w:ascii="Century Gothic" w:eastAsia="Calibri" w:hAnsi="Century Gothic" w:cs="Calibri"/>
          <w:sz w:val="22"/>
          <w:szCs w:val="22"/>
        </w:rPr>
      </w:pPr>
      <w:r w:rsidRPr="004D18A3">
        <w:rPr>
          <w:rFonts w:ascii="Century Gothic" w:hAnsi="Century Gothic"/>
          <w:sz w:val="22"/>
          <w:szCs w:val="22"/>
        </w:rPr>
        <w:t xml:space="preserve">The Home Office have published some procedural information on the mandatory duty to inform police, which can be found here: </w:t>
      </w:r>
    </w:p>
    <w:p w14:paraId="2347690B" w14:textId="77777777" w:rsidR="00723D41" w:rsidRPr="004D18A3" w:rsidRDefault="004D18A3" w:rsidP="004D18A3">
      <w:pPr>
        <w:pStyle w:val="Default"/>
        <w:rPr>
          <w:rFonts w:ascii="Century Gothic" w:eastAsia="Calibri" w:hAnsi="Century Gothic" w:cs="Calibri"/>
          <w:sz w:val="22"/>
          <w:szCs w:val="22"/>
        </w:rPr>
      </w:pPr>
      <w:hyperlink r:id="rId15" w:history="1">
        <w:r w:rsidR="00CA237B" w:rsidRPr="004D18A3">
          <w:rPr>
            <w:rStyle w:val="Hyperlink0"/>
            <w:rFonts w:ascii="Century Gothic" w:hAnsi="Century Gothic"/>
          </w:rPr>
          <w:t>https://www.gov.uk/government/uploads/system/uploads/attachment_data/file/469448/FGM-Mandatory-Reporting-procedural-info-FINAL.pdf</w:t>
        </w:r>
      </w:hyperlink>
    </w:p>
    <w:p w14:paraId="05958897" w14:textId="77777777" w:rsidR="00723D41" w:rsidRPr="004D18A3" w:rsidRDefault="00723D41" w:rsidP="004D18A3">
      <w:pPr>
        <w:pStyle w:val="Default"/>
        <w:rPr>
          <w:rFonts w:ascii="Century Gothic" w:eastAsia="Calibri" w:hAnsi="Century Gothic" w:cs="Calibri"/>
          <w:sz w:val="22"/>
          <w:szCs w:val="22"/>
        </w:rPr>
      </w:pPr>
    </w:p>
    <w:p w14:paraId="54A5C82B" w14:textId="77777777" w:rsidR="00723D41" w:rsidRPr="004D18A3" w:rsidRDefault="00CA237B" w:rsidP="004D18A3">
      <w:pPr>
        <w:pStyle w:val="Default"/>
        <w:rPr>
          <w:rFonts w:ascii="Century Gothic" w:eastAsia="Calibri" w:hAnsi="Century Gothic" w:cs="Calibri"/>
          <w:sz w:val="22"/>
          <w:szCs w:val="22"/>
        </w:rPr>
      </w:pPr>
      <w:r w:rsidRPr="004D18A3">
        <w:rPr>
          <w:rFonts w:ascii="Century Gothic" w:hAnsi="Century Gothic"/>
          <w:sz w:val="22"/>
          <w:szCs w:val="22"/>
        </w:rPr>
        <w:t>Multi –agency statutory guidance on female genital mutilation can be found at:</w:t>
      </w:r>
    </w:p>
    <w:p w14:paraId="76FD061D" w14:textId="77777777" w:rsidR="00723D41" w:rsidRPr="004D18A3" w:rsidRDefault="004D18A3" w:rsidP="004D18A3">
      <w:pPr>
        <w:pStyle w:val="Default"/>
        <w:rPr>
          <w:rFonts w:ascii="Century Gothic" w:eastAsia="Calibri" w:hAnsi="Century Gothic" w:cs="Calibri"/>
          <w:sz w:val="22"/>
          <w:szCs w:val="22"/>
          <w:u w:val="single"/>
        </w:rPr>
      </w:pPr>
      <w:hyperlink r:id="rId16" w:history="1">
        <w:r w:rsidR="00CA237B" w:rsidRPr="004D18A3">
          <w:rPr>
            <w:rStyle w:val="Hyperlink0"/>
            <w:rFonts w:ascii="Century Gothic" w:hAnsi="Century Gothic"/>
          </w:rPr>
          <w:t>https://www.gov.uk/goverment/publications/mutli-agency-statutory-guidance-on-female-genital-mutilation</w:t>
        </w:r>
      </w:hyperlink>
    </w:p>
    <w:p w14:paraId="63E08756" w14:textId="77777777" w:rsidR="00723D41" w:rsidRPr="004D18A3" w:rsidRDefault="00723D41" w:rsidP="004D18A3">
      <w:pPr>
        <w:pStyle w:val="Default"/>
        <w:rPr>
          <w:rFonts w:ascii="Century Gothic" w:eastAsia="Calibri" w:hAnsi="Century Gothic" w:cs="Calibri"/>
          <w:b/>
          <w:bCs/>
          <w:sz w:val="22"/>
          <w:szCs w:val="22"/>
        </w:rPr>
      </w:pPr>
    </w:p>
    <w:p w14:paraId="2ED10F44" w14:textId="6014A9F2" w:rsidR="00723D41" w:rsidRPr="004D18A3" w:rsidRDefault="00CA237B" w:rsidP="004D18A3">
      <w:pPr>
        <w:pStyle w:val="Default"/>
        <w:rPr>
          <w:rFonts w:ascii="Century Gothic" w:eastAsia="Calibri" w:hAnsi="Century Gothic" w:cs="Calibri"/>
          <w:b/>
          <w:bCs/>
          <w:sz w:val="22"/>
          <w:szCs w:val="22"/>
        </w:rPr>
      </w:pPr>
      <w:r w:rsidRPr="004D18A3">
        <w:rPr>
          <w:rFonts w:ascii="Century Gothic" w:hAnsi="Century Gothic"/>
          <w:b/>
          <w:bCs/>
          <w:sz w:val="22"/>
          <w:szCs w:val="22"/>
        </w:rPr>
        <w:t xml:space="preserve">What is FGM? </w:t>
      </w:r>
    </w:p>
    <w:p w14:paraId="254370CE" w14:textId="77777777" w:rsidR="00723D41" w:rsidRPr="004D18A3" w:rsidRDefault="00CA237B" w:rsidP="004D18A3">
      <w:pPr>
        <w:pStyle w:val="Default"/>
        <w:rPr>
          <w:rFonts w:ascii="Century Gothic" w:eastAsia="Calibri" w:hAnsi="Century Gothic" w:cs="Calibri"/>
          <w:sz w:val="22"/>
          <w:szCs w:val="22"/>
        </w:rPr>
      </w:pPr>
      <w:r w:rsidRPr="004D18A3">
        <w:rPr>
          <w:rFonts w:ascii="Century Gothic" w:hAnsi="Century Gothic"/>
          <w:sz w:val="22"/>
          <w:szCs w:val="22"/>
        </w:rPr>
        <w:t>Female Genital mutilation comprises all procedures involving partial or total removal of the external female genitalia or other injury to female genital organs whether for cultural or for non-medical reasons.</w:t>
      </w:r>
    </w:p>
    <w:p w14:paraId="274B6528" w14:textId="77777777" w:rsidR="00723D41" w:rsidRPr="004D18A3" w:rsidRDefault="00723D41" w:rsidP="004D18A3">
      <w:pPr>
        <w:pStyle w:val="Default"/>
        <w:rPr>
          <w:rFonts w:ascii="Century Gothic" w:eastAsia="Calibri" w:hAnsi="Century Gothic" w:cs="Calibri"/>
          <w:b/>
          <w:bCs/>
          <w:sz w:val="22"/>
          <w:szCs w:val="22"/>
        </w:rPr>
      </w:pPr>
    </w:p>
    <w:p w14:paraId="177704D9" w14:textId="13C89E68" w:rsidR="00723D41" w:rsidRPr="004D18A3" w:rsidRDefault="00CA237B" w:rsidP="004D18A3">
      <w:pPr>
        <w:pStyle w:val="Default"/>
        <w:rPr>
          <w:rFonts w:ascii="Century Gothic" w:eastAsia="Calibri" w:hAnsi="Century Gothic" w:cs="Calibri"/>
          <w:b/>
          <w:bCs/>
          <w:sz w:val="22"/>
          <w:szCs w:val="22"/>
        </w:rPr>
      </w:pPr>
      <w:r w:rsidRPr="004D18A3">
        <w:rPr>
          <w:rFonts w:ascii="Century Gothic" w:hAnsi="Century Gothic"/>
          <w:b/>
          <w:bCs/>
          <w:sz w:val="22"/>
          <w:szCs w:val="22"/>
        </w:rPr>
        <w:t>Types of FGM</w:t>
      </w:r>
    </w:p>
    <w:p w14:paraId="4C01B573" w14:textId="77777777" w:rsidR="00723D41" w:rsidRPr="004D18A3" w:rsidRDefault="00CA237B" w:rsidP="004D18A3">
      <w:pPr>
        <w:pStyle w:val="Default"/>
        <w:rPr>
          <w:rFonts w:ascii="Century Gothic" w:eastAsia="Calibri" w:hAnsi="Century Gothic" w:cs="Calibri"/>
          <w:sz w:val="22"/>
          <w:szCs w:val="22"/>
        </w:rPr>
      </w:pPr>
      <w:r w:rsidRPr="004D18A3">
        <w:rPr>
          <w:rFonts w:ascii="Century Gothic" w:hAnsi="Century Gothic"/>
          <w:sz w:val="22"/>
          <w:szCs w:val="22"/>
        </w:rPr>
        <w:t xml:space="preserve">The World Health </w:t>
      </w:r>
      <w:proofErr w:type="spellStart"/>
      <w:r w:rsidRPr="004D18A3">
        <w:rPr>
          <w:rFonts w:ascii="Century Gothic" w:hAnsi="Century Gothic"/>
          <w:sz w:val="22"/>
          <w:szCs w:val="22"/>
        </w:rPr>
        <w:t>Organisation</w:t>
      </w:r>
      <w:proofErr w:type="spellEnd"/>
      <w:r w:rsidRPr="004D18A3">
        <w:rPr>
          <w:rFonts w:ascii="Century Gothic" w:hAnsi="Century Gothic"/>
          <w:sz w:val="22"/>
          <w:szCs w:val="22"/>
        </w:rPr>
        <w:t xml:space="preserve"> (WHO) classified FGM into four broad categories in 1995 and again in 2007.</w:t>
      </w:r>
    </w:p>
    <w:p w14:paraId="789AD497" w14:textId="77777777" w:rsidR="00723D41" w:rsidRPr="004D18A3" w:rsidRDefault="00723D41" w:rsidP="004D18A3">
      <w:pPr>
        <w:pStyle w:val="Default"/>
        <w:rPr>
          <w:rFonts w:ascii="Century Gothic" w:eastAsia="Calibri" w:hAnsi="Century Gothic" w:cs="Calibri"/>
          <w:b/>
          <w:bCs/>
          <w:sz w:val="22"/>
          <w:szCs w:val="22"/>
        </w:rPr>
      </w:pPr>
    </w:p>
    <w:p w14:paraId="6C4E89F4" w14:textId="1271A811" w:rsidR="00723D41" w:rsidRPr="004D18A3" w:rsidRDefault="00CA237B" w:rsidP="004D18A3">
      <w:pPr>
        <w:pStyle w:val="Default"/>
        <w:rPr>
          <w:rFonts w:ascii="Century Gothic" w:eastAsia="Calibri" w:hAnsi="Century Gothic" w:cs="Calibri"/>
          <w:b/>
          <w:bCs/>
          <w:sz w:val="22"/>
          <w:szCs w:val="22"/>
        </w:rPr>
      </w:pPr>
      <w:r w:rsidRPr="004D18A3">
        <w:rPr>
          <w:rFonts w:ascii="Century Gothic" w:hAnsi="Century Gothic"/>
          <w:b/>
          <w:bCs/>
          <w:sz w:val="22"/>
          <w:szCs w:val="22"/>
        </w:rPr>
        <w:t xml:space="preserve">Four categories and types of procedure: </w:t>
      </w:r>
    </w:p>
    <w:p w14:paraId="1C0F4716" w14:textId="77777777" w:rsidR="00723D41" w:rsidRPr="004D18A3" w:rsidRDefault="00CA237B" w:rsidP="004D18A3">
      <w:pPr>
        <w:pStyle w:val="Default"/>
        <w:numPr>
          <w:ilvl w:val="0"/>
          <w:numId w:val="87"/>
        </w:numPr>
        <w:rPr>
          <w:rFonts w:ascii="Century Gothic" w:hAnsi="Century Gothic"/>
          <w:sz w:val="22"/>
          <w:szCs w:val="22"/>
        </w:rPr>
      </w:pPr>
      <w:r w:rsidRPr="004D18A3">
        <w:rPr>
          <w:rFonts w:ascii="Century Gothic" w:hAnsi="Century Gothic"/>
          <w:sz w:val="22"/>
          <w:szCs w:val="22"/>
        </w:rPr>
        <w:t xml:space="preserve">Type 1 Clitoridectomy – partial/total removal of clitoris </w:t>
      </w:r>
    </w:p>
    <w:p w14:paraId="1126CAC5" w14:textId="77777777" w:rsidR="00723D41" w:rsidRPr="004D18A3" w:rsidRDefault="00CA237B" w:rsidP="004D18A3">
      <w:pPr>
        <w:pStyle w:val="Default"/>
        <w:numPr>
          <w:ilvl w:val="0"/>
          <w:numId w:val="87"/>
        </w:numPr>
        <w:rPr>
          <w:rFonts w:ascii="Century Gothic" w:hAnsi="Century Gothic"/>
          <w:sz w:val="22"/>
          <w:szCs w:val="22"/>
        </w:rPr>
      </w:pPr>
      <w:r w:rsidRPr="004D18A3">
        <w:rPr>
          <w:rFonts w:ascii="Century Gothic" w:hAnsi="Century Gothic"/>
          <w:sz w:val="22"/>
          <w:szCs w:val="22"/>
        </w:rPr>
        <w:t xml:space="preserve">Type 2 Excision – partial/total removal of clitoris and labia minora </w:t>
      </w:r>
    </w:p>
    <w:p w14:paraId="183DAEC0" w14:textId="77777777" w:rsidR="00723D41" w:rsidRPr="004D18A3" w:rsidRDefault="00CA237B" w:rsidP="004D18A3">
      <w:pPr>
        <w:pStyle w:val="Default"/>
        <w:numPr>
          <w:ilvl w:val="0"/>
          <w:numId w:val="87"/>
        </w:numPr>
        <w:rPr>
          <w:rFonts w:ascii="Century Gothic" w:hAnsi="Century Gothic"/>
          <w:sz w:val="22"/>
          <w:szCs w:val="22"/>
        </w:rPr>
      </w:pPr>
      <w:r w:rsidRPr="004D18A3">
        <w:rPr>
          <w:rFonts w:ascii="Century Gothic" w:hAnsi="Century Gothic"/>
          <w:sz w:val="22"/>
          <w:szCs w:val="22"/>
        </w:rPr>
        <w:t xml:space="preserve">Type 3 Infibulation - entrance to vagina is narrowed by repositioning the inner/outer labia </w:t>
      </w:r>
    </w:p>
    <w:p w14:paraId="1165C4A9" w14:textId="77777777" w:rsidR="00723D41" w:rsidRPr="004D18A3" w:rsidRDefault="00CA237B" w:rsidP="004D18A3">
      <w:pPr>
        <w:pStyle w:val="Default"/>
        <w:numPr>
          <w:ilvl w:val="0"/>
          <w:numId w:val="87"/>
        </w:numPr>
        <w:rPr>
          <w:rFonts w:ascii="Century Gothic" w:hAnsi="Century Gothic"/>
          <w:sz w:val="22"/>
          <w:szCs w:val="22"/>
        </w:rPr>
      </w:pPr>
      <w:r w:rsidRPr="004D18A3">
        <w:rPr>
          <w:rFonts w:ascii="Century Gothic" w:hAnsi="Century Gothic"/>
          <w:sz w:val="22"/>
          <w:szCs w:val="22"/>
        </w:rPr>
        <w:t xml:space="preserve">Type 4 all other procedures that may include: pricking, piercing, incising, </w:t>
      </w:r>
      <w:proofErr w:type="spellStart"/>
      <w:r w:rsidRPr="004D18A3">
        <w:rPr>
          <w:rFonts w:ascii="Century Gothic" w:hAnsi="Century Gothic"/>
          <w:sz w:val="22"/>
          <w:szCs w:val="22"/>
        </w:rPr>
        <w:t>cauterising</w:t>
      </w:r>
      <w:proofErr w:type="spellEnd"/>
      <w:r w:rsidRPr="004D18A3">
        <w:rPr>
          <w:rFonts w:ascii="Century Gothic" w:hAnsi="Century Gothic"/>
          <w:sz w:val="22"/>
          <w:szCs w:val="22"/>
        </w:rPr>
        <w:t xml:space="preserve"> and scraping the genital area. </w:t>
      </w:r>
    </w:p>
    <w:p w14:paraId="083630C2" w14:textId="77777777" w:rsidR="00723D41" w:rsidRPr="004D18A3" w:rsidRDefault="00723D41" w:rsidP="004D18A3">
      <w:pPr>
        <w:pStyle w:val="Default"/>
        <w:rPr>
          <w:rFonts w:ascii="Century Gothic" w:eastAsia="Calibri" w:hAnsi="Century Gothic" w:cs="Calibri"/>
          <w:b/>
          <w:bCs/>
          <w:sz w:val="22"/>
          <w:szCs w:val="22"/>
        </w:rPr>
      </w:pPr>
    </w:p>
    <w:p w14:paraId="721E91B9" w14:textId="2D495511" w:rsidR="00723D41" w:rsidRPr="004D18A3" w:rsidRDefault="00CA237B" w:rsidP="004D18A3">
      <w:pPr>
        <w:pStyle w:val="Default"/>
        <w:rPr>
          <w:rFonts w:ascii="Century Gothic" w:eastAsia="Calibri" w:hAnsi="Century Gothic" w:cs="Calibri"/>
          <w:sz w:val="22"/>
          <w:szCs w:val="22"/>
        </w:rPr>
      </w:pPr>
      <w:r w:rsidRPr="004D18A3">
        <w:rPr>
          <w:rFonts w:ascii="Century Gothic" w:hAnsi="Century Gothic"/>
          <w:b/>
          <w:bCs/>
          <w:sz w:val="22"/>
          <w:szCs w:val="22"/>
        </w:rPr>
        <w:t xml:space="preserve">Why is it carried out? </w:t>
      </w:r>
    </w:p>
    <w:p w14:paraId="5AD88504" w14:textId="71512C30" w:rsidR="00723D41" w:rsidRPr="004D18A3" w:rsidRDefault="00CA237B" w:rsidP="004D18A3">
      <w:pPr>
        <w:pStyle w:val="Default"/>
        <w:rPr>
          <w:rFonts w:ascii="Century Gothic" w:eastAsia="Calibri" w:hAnsi="Century Gothic" w:cs="Calibri"/>
          <w:sz w:val="22"/>
          <w:szCs w:val="22"/>
        </w:rPr>
      </w:pPr>
      <w:r w:rsidRPr="004D18A3">
        <w:rPr>
          <w:rFonts w:ascii="Century Gothic" w:hAnsi="Century Gothic"/>
          <w:sz w:val="22"/>
          <w:szCs w:val="22"/>
        </w:rPr>
        <w:t xml:space="preserve">Belief that: </w:t>
      </w:r>
    </w:p>
    <w:p w14:paraId="3F73D0F5" w14:textId="77777777" w:rsidR="00723D41" w:rsidRPr="004D18A3" w:rsidRDefault="00CA237B" w:rsidP="004D18A3">
      <w:pPr>
        <w:pStyle w:val="Default"/>
        <w:numPr>
          <w:ilvl w:val="0"/>
          <w:numId w:val="87"/>
        </w:numPr>
        <w:rPr>
          <w:rFonts w:ascii="Century Gothic" w:hAnsi="Century Gothic"/>
          <w:sz w:val="22"/>
          <w:szCs w:val="22"/>
        </w:rPr>
      </w:pPr>
      <w:r w:rsidRPr="004D18A3">
        <w:rPr>
          <w:rFonts w:ascii="Century Gothic" w:hAnsi="Century Gothic"/>
          <w:sz w:val="22"/>
          <w:szCs w:val="22"/>
        </w:rPr>
        <w:t xml:space="preserve">FGM brings status/respect to the girl – social acceptance for marriage. </w:t>
      </w:r>
    </w:p>
    <w:p w14:paraId="59240D10" w14:textId="77777777" w:rsidR="00723D41" w:rsidRPr="004D18A3" w:rsidRDefault="00CA237B" w:rsidP="004D18A3">
      <w:pPr>
        <w:pStyle w:val="Default"/>
        <w:numPr>
          <w:ilvl w:val="0"/>
          <w:numId w:val="87"/>
        </w:numPr>
        <w:rPr>
          <w:rFonts w:ascii="Century Gothic" w:hAnsi="Century Gothic"/>
          <w:sz w:val="22"/>
          <w:szCs w:val="22"/>
        </w:rPr>
      </w:pPr>
      <w:r w:rsidRPr="004D18A3">
        <w:rPr>
          <w:rFonts w:ascii="Century Gothic" w:hAnsi="Century Gothic"/>
          <w:sz w:val="22"/>
          <w:szCs w:val="22"/>
        </w:rPr>
        <w:t xml:space="preserve">Preserves a girl’s virginity. </w:t>
      </w:r>
    </w:p>
    <w:p w14:paraId="5715F248" w14:textId="77777777" w:rsidR="00723D41" w:rsidRPr="004D18A3" w:rsidRDefault="00CA237B" w:rsidP="004D18A3">
      <w:pPr>
        <w:pStyle w:val="Default"/>
        <w:numPr>
          <w:ilvl w:val="0"/>
          <w:numId w:val="87"/>
        </w:numPr>
        <w:rPr>
          <w:rFonts w:ascii="Century Gothic" w:hAnsi="Century Gothic"/>
          <w:sz w:val="22"/>
          <w:szCs w:val="22"/>
        </w:rPr>
      </w:pPr>
      <w:r w:rsidRPr="004D18A3">
        <w:rPr>
          <w:rFonts w:ascii="Century Gothic" w:hAnsi="Century Gothic"/>
          <w:sz w:val="22"/>
          <w:szCs w:val="22"/>
        </w:rPr>
        <w:t xml:space="preserve">Part of being a woman/rite of passage. </w:t>
      </w:r>
    </w:p>
    <w:p w14:paraId="7FFC9B54" w14:textId="77777777" w:rsidR="00723D41" w:rsidRPr="004D18A3" w:rsidRDefault="00CA237B" w:rsidP="004D18A3">
      <w:pPr>
        <w:pStyle w:val="Default"/>
        <w:numPr>
          <w:ilvl w:val="0"/>
          <w:numId w:val="87"/>
        </w:numPr>
        <w:rPr>
          <w:rFonts w:ascii="Century Gothic" w:hAnsi="Century Gothic"/>
          <w:sz w:val="22"/>
          <w:szCs w:val="22"/>
        </w:rPr>
      </w:pPr>
      <w:r w:rsidRPr="004D18A3">
        <w:rPr>
          <w:rFonts w:ascii="Century Gothic" w:hAnsi="Century Gothic"/>
          <w:sz w:val="22"/>
          <w:szCs w:val="22"/>
        </w:rPr>
        <w:t xml:space="preserve">Upholds family </w:t>
      </w:r>
      <w:proofErr w:type="spellStart"/>
      <w:r w:rsidRPr="004D18A3">
        <w:rPr>
          <w:rFonts w:ascii="Century Gothic" w:hAnsi="Century Gothic"/>
          <w:sz w:val="22"/>
          <w:szCs w:val="22"/>
        </w:rPr>
        <w:t>honour</w:t>
      </w:r>
      <w:proofErr w:type="spellEnd"/>
      <w:r w:rsidRPr="004D18A3">
        <w:rPr>
          <w:rFonts w:ascii="Century Gothic" w:hAnsi="Century Gothic"/>
          <w:sz w:val="22"/>
          <w:szCs w:val="22"/>
        </w:rPr>
        <w:t xml:space="preserve">. </w:t>
      </w:r>
    </w:p>
    <w:p w14:paraId="18DFEA4B" w14:textId="77777777" w:rsidR="00723D41" w:rsidRPr="004D18A3" w:rsidRDefault="00CA237B" w:rsidP="004D18A3">
      <w:pPr>
        <w:pStyle w:val="Default"/>
        <w:numPr>
          <w:ilvl w:val="0"/>
          <w:numId w:val="87"/>
        </w:numPr>
        <w:rPr>
          <w:rFonts w:ascii="Century Gothic" w:hAnsi="Century Gothic"/>
          <w:sz w:val="22"/>
          <w:szCs w:val="22"/>
        </w:rPr>
      </w:pPr>
      <w:r w:rsidRPr="004D18A3">
        <w:rPr>
          <w:rFonts w:ascii="Century Gothic" w:hAnsi="Century Gothic"/>
          <w:sz w:val="22"/>
          <w:szCs w:val="22"/>
        </w:rPr>
        <w:t xml:space="preserve">Cleanses and purifies the girl. </w:t>
      </w:r>
    </w:p>
    <w:p w14:paraId="612BEDA0" w14:textId="77777777" w:rsidR="00723D41" w:rsidRPr="004D18A3" w:rsidRDefault="00CA237B" w:rsidP="004D18A3">
      <w:pPr>
        <w:pStyle w:val="Default"/>
        <w:numPr>
          <w:ilvl w:val="0"/>
          <w:numId w:val="87"/>
        </w:numPr>
        <w:rPr>
          <w:rFonts w:ascii="Century Gothic" w:hAnsi="Century Gothic"/>
          <w:sz w:val="22"/>
          <w:szCs w:val="22"/>
        </w:rPr>
      </w:pPr>
      <w:r w:rsidRPr="004D18A3">
        <w:rPr>
          <w:rFonts w:ascii="Century Gothic" w:hAnsi="Century Gothic"/>
          <w:sz w:val="22"/>
          <w:szCs w:val="22"/>
        </w:rPr>
        <w:t xml:space="preserve">Gives a sense of belonging to the community. </w:t>
      </w:r>
    </w:p>
    <w:p w14:paraId="6D47FDAC" w14:textId="77777777" w:rsidR="00723D41" w:rsidRPr="004D18A3" w:rsidRDefault="00CA237B" w:rsidP="004D18A3">
      <w:pPr>
        <w:pStyle w:val="Default"/>
        <w:numPr>
          <w:ilvl w:val="0"/>
          <w:numId w:val="87"/>
        </w:numPr>
        <w:rPr>
          <w:rFonts w:ascii="Century Gothic" w:hAnsi="Century Gothic"/>
          <w:sz w:val="22"/>
          <w:szCs w:val="22"/>
        </w:rPr>
      </w:pPr>
      <w:r w:rsidRPr="004D18A3">
        <w:rPr>
          <w:rFonts w:ascii="Century Gothic" w:hAnsi="Century Gothic"/>
          <w:sz w:val="22"/>
          <w:szCs w:val="22"/>
        </w:rPr>
        <w:t xml:space="preserve">Fulfils a religious requirement. </w:t>
      </w:r>
    </w:p>
    <w:p w14:paraId="7DDB948F" w14:textId="77777777" w:rsidR="00723D41" w:rsidRPr="004D18A3" w:rsidRDefault="00CA237B" w:rsidP="004D18A3">
      <w:pPr>
        <w:pStyle w:val="Default"/>
        <w:numPr>
          <w:ilvl w:val="0"/>
          <w:numId w:val="87"/>
        </w:numPr>
        <w:rPr>
          <w:rFonts w:ascii="Century Gothic" w:hAnsi="Century Gothic"/>
          <w:sz w:val="22"/>
          <w:szCs w:val="22"/>
        </w:rPr>
      </w:pPr>
      <w:r w:rsidRPr="004D18A3">
        <w:rPr>
          <w:rFonts w:ascii="Century Gothic" w:hAnsi="Century Gothic"/>
          <w:sz w:val="22"/>
          <w:szCs w:val="22"/>
        </w:rPr>
        <w:t xml:space="preserve">Perpetuates a custom/tradition. </w:t>
      </w:r>
    </w:p>
    <w:p w14:paraId="6BDF337F" w14:textId="77777777" w:rsidR="00723D41" w:rsidRPr="004D18A3" w:rsidRDefault="00CA237B" w:rsidP="004D18A3">
      <w:pPr>
        <w:pStyle w:val="Default"/>
        <w:numPr>
          <w:ilvl w:val="0"/>
          <w:numId w:val="87"/>
        </w:numPr>
        <w:rPr>
          <w:rFonts w:ascii="Century Gothic" w:hAnsi="Century Gothic"/>
          <w:sz w:val="22"/>
          <w:szCs w:val="22"/>
        </w:rPr>
      </w:pPr>
      <w:r w:rsidRPr="004D18A3">
        <w:rPr>
          <w:rFonts w:ascii="Century Gothic" w:hAnsi="Century Gothic"/>
          <w:sz w:val="22"/>
          <w:szCs w:val="22"/>
        </w:rPr>
        <w:t xml:space="preserve">Helps girls be clean/hygienic. </w:t>
      </w:r>
    </w:p>
    <w:p w14:paraId="6CC79196" w14:textId="77777777" w:rsidR="00723D41" w:rsidRPr="004D18A3" w:rsidRDefault="00CA237B" w:rsidP="004D18A3">
      <w:pPr>
        <w:pStyle w:val="Default"/>
        <w:numPr>
          <w:ilvl w:val="0"/>
          <w:numId w:val="87"/>
        </w:numPr>
        <w:rPr>
          <w:rFonts w:ascii="Century Gothic" w:hAnsi="Century Gothic"/>
          <w:sz w:val="22"/>
          <w:szCs w:val="22"/>
        </w:rPr>
      </w:pPr>
      <w:r w:rsidRPr="004D18A3">
        <w:rPr>
          <w:rFonts w:ascii="Century Gothic" w:hAnsi="Century Gothic"/>
          <w:sz w:val="22"/>
          <w:szCs w:val="22"/>
        </w:rPr>
        <w:t xml:space="preserve">Mistakenly believed to make childbirth easier. </w:t>
      </w:r>
    </w:p>
    <w:p w14:paraId="3F290A79" w14:textId="77777777" w:rsidR="00723D41" w:rsidRPr="004D18A3" w:rsidRDefault="00723D41" w:rsidP="004D18A3">
      <w:pPr>
        <w:pStyle w:val="Default"/>
        <w:rPr>
          <w:rFonts w:ascii="Century Gothic" w:eastAsia="Calibri" w:hAnsi="Century Gothic" w:cs="Calibri"/>
          <w:sz w:val="22"/>
          <w:szCs w:val="22"/>
        </w:rPr>
      </w:pPr>
    </w:p>
    <w:p w14:paraId="24839BDA" w14:textId="77777777" w:rsidR="00723D41" w:rsidRPr="004D18A3" w:rsidRDefault="00CA237B" w:rsidP="004D18A3">
      <w:pPr>
        <w:pStyle w:val="Default"/>
        <w:rPr>
          <w:rFonts w:ascii="Century Gothic" w:eastAsia="Calibri" w:hAnsi="Century Gothic" w:cs="Calibri"/>
          <w:sz w:val="22"/>
          <w:szCs w:val="22"/>
        </w:rPr>
      </w:pPr>
      <w:r w:rsidRPr="004D18A3">
        <w:rPr>
          <w:rFonts w:ascii="Century Gothic" w:hAnsi="Century Gothic"/>
          <w:sz w:val="22"/>
          <w:szCs w:val="22"/>
        </w:rPr>
        <w:t xml:space="preserve">The Home Office have also developed an FGM information sheet to raise awareness about the law. </w:t>
      </w:r>
    </w:p>
    <w:p w14:paraId="67FEB024" w14:textId="77777777" w:rsidR="00723D41" w:rsidRPr="004D18A3" w:rsidRDefault="00723D41" w:rsidP="004D18A3">
      <w:pPr>
        <w:pStyle w:val="Default"/>
        <w:rPr>
          <w:rFonts w:ascii="Century Gothic" w:eastAsia="Calibri" w:hAnsi="Century Gothic" w:cs="Calibri"/>
          <w:sz w:val="22"/>
          <w:szCs w:val="22"/>
        </w:rPr>
      </w:pPr>
    </w:p>
    <w:p w14:paraId="296A8B50" w14:textId="5219246C" w:rsidR="00723D41" w:rsidRPr="004D18A3" w:rsidRDefault="00CA237B" w:rsidP="004D18A3">
      <w:pPr>
        <w:pStyle w:val="Default"/>
        <w:rPr>
          <w:rFonts w:ascii="Century Gothic" w:eastAsia="Calibri" w:hAnsi="Century Gothic" w:cs="Calibri"/>
          <w:sz w:val="22"/>
          <w:szCs w:val="22"/>
        </w:rPr>
      </w:pPr>
      <w:r w:rsidRPr="004D18A3">
        <w:rPr>
          <w:rFonts w:ascii="Century Gothic" w:hAnsi="Century Gothic"/>
          <w:sz w:val="22"/>
          <w:szCs w:val="22"/>
        </w:rPr>
        <w:t>This is also available on their website in different languages:</w:t>
      </w:r>
    </w:p>
    <w:p w14:paraId="776F56A6" w14:textId="77777777" w:rsidR="00723D41" w:rsidRPr="004D18A3" w:rsidRDefault="004D18A3" w:rsidP="004D18A3">
      <w:pPr>
        <w:pStyle w:val="Default"/>
        <w:rPr>
          <w:rFonts w:ascii="Century Gothic" w:eastAsia="Calibri" w:hAnsi="Century Gothic" w:cs="Calibri"/>
          <w:sz w:val="22"/>
          <w:szCs w:val="22"/>
        </w:rPr>
      </w:pPr>
      <w:hyperlink r:id="rId17" w:history="1">
        <w:r w:rsidR="00CA237B" w:rsidRPr="004D18A3">
          <w:rPr>
            <w:rStyle w:val="Hyperlink0"/>
            <w:rFonts w:ascii="Century Gothic" w:hAnsi="Century Gothic"/>
          </w:rPr>
          <w:t>https://www.gov.uk/government/publications/statement-opposing-female-genital-mutilation</w:t>
        </w:r>
      </w:hyperlink>
    </w:p>
    <w:p w14:paraId="055C0F4D" w14:textId="77777777" w:rsidR="00723D41" w:rsidRPr="004D18A3" w:rsidRDefault="00723D41" w:rsidP="004D18A3">
      <w:pPr>
        <w:pStyle w:val="Default"/>
        <w:rPr>
          <w:rFonts w:ascii="Century Gothic" w:eastAsia="Calibri" w:hAnsi="Century Gothic" w:cs="Calibri"/>
          <w:sz w:val="22"/>
          <w:szCs w:val="22"/>
        </w:rPr>
      </w:pPr>
    </w:p>
    <w:p w14:paraId="68D68323" w14:textId="29972E29" w:rsidR="00723D41" w:rsidRPr="004D18A3" w:rsidRDefault="00CA237B" w:rsidP="004D18A3">
      <w:pPr>
        <w:pStyle w:val="Default"/>
        <w:rPr>
          <w:rFonts w:ascii="Century Gothic" w:eastAsia="Calibri" w:hAnsi="Century Gothic" w:cs="Calibri"/>
          <w:sz w:val="22"/>
          <w:szCs w:val="22"/>
        </w:rPr>
      </w:pPr>
      <w:r w:rsidRPr="004D18A3">
        <w:rPr>
          <w:rFonts w:ascii="Century Gothic" w:hAnsi="Century Gothic"/>
          <w:sz w:val="22"/>
          <w:szCs w:val="22"/>
        </w:rPr>
        <w:t xml:space="preserve">Further guidance and information </w:t>
      </w:r>
      <w:proofErr w:type="gramStart"/>
      <w:r w:rsidRPr="004D18A3">
        <w:rPr>
          <w:rFonts w:ascii="Century Gothic" w:hAnsi="Century Gothic"/>
          <w:sz w:val="22"/>
          <w:szCs w:val="22"/>
        </w:rPr>
        <w:t>is</w:t>
      </w:r>
      <w:proofErr w:type="gramEnd"/>
      <w:r w:rsidRPr="004D18A3">
        <w:rPr>
          <w:rFonts w:ascii="Century Gothic" w:hAnsi="Century Gothic"/>
          <w:sz w:val="22"/>
          <w:szCs w:val="22"/>
        </w:rPr>
        <w:t xml:space="preserve"> available from </w:t>
      </w:r>
      <w:r w:rsidRPr="004D18A3">
        <w:rPr>
          <w:rFonts w:ascii="Century Gothic" w:hAnsi="Century Gothic"/>
          <w:b/>
          <w:bCs/>
          <w:sz w:val="22"/>
          <w:szCs w:val="22"/>
        </w:rPr>
        <w:t xml:space="preserve">NSPCC FGM Helpline </w:t>
      </w:r>
      <w:r w:rsidRPr="004D18A3">
        <w:rPr>
          <w:rFonts w:ascii="Century Gothic" w:hAnsi="Century Gothic"/>
          <w:sz w:val="22"/>
          <w:szCs w:val="22"/>
        </w:rPr>
        <w:t xml:space="preserve"> </w:t>
      </w:r>
    </w:p>
    <w:p w14:paraId="0871CAFB" w14:textId="77777777" w:rsidR="00723D41" w:rsidRPr="004D18A3" w:rsidRDefault="00CA237B" w:rsidP="004D18A3">
      <w:pPr>
        <w:pStyle w:val="Default"/>
        <w:rPr>
          <w:rFonts w:ascii="Century Gothic" w:eastAsia="Calibri" w:hAnsi="Century Gothic" w:cs="Calibri"/>
          <w:sz w:val="22"/>
          <w:szCs w:val="22"/>
        </w:rPr>
      </w:pPr>
      <w:r w:rsidRPr="004D18A3">
        <w:rPr>
          <w:rFonts w:ascii="Century Gothic" w:hAnsi="Century Gothic"/>
          <w:sz w:val="22"/>
          <w:szCs w:val="22"/>
        </w:rPr>
        <w:t>Contact days and times: 24 hours</w:t>
      </w:r>
    </w:p>
    <w:p w14:paraId="1084BCED" w14:textId="77777777" w:rsidR="00723D41" w:rsidRPr="004D18A3" w:rsidRDefault="00CA237B" w:rsidP="004D18A3">
      <w:pPr>
        <w:pStyle w:val="Default"/>
        <w:rPr>
          <w:rFonts w:ascii="Century Gothic" w:eastAsia="Calibri" w:hAnsi="Century Gothic" w:cs="Calibri"/>
          <w:sz w:val="22"/>
          <w:szCs w:val="22"/>
        </w:rPr>
      </w:pPr>
      <w:r w:rsidRPr="004D18A3">
        <w:rPr>
          <w:rFonts w:ascii="Century Gothic" w:hAnsi="Century Gothic"/>
          <w:sz w:val="22"/>
          <w:szCs w:val="22"/>
        </w:rPr>
        <w:t>Tel: 0800 028 3550</w:t>
      </w:r>
    </w:p>
    <w:p w14:paraId="4F509D59" w14:textId="77777777" w:rsidR="00723D41" w:rsidRPr="004D18A3" w:rsidRDefault="00CA237B" w:rsidP="004D18A3">
      <w:pPr>
        <w:pStyle w:val="Default"/>
        <w:rPr>
          <w:rFonts w:ascii="Century Gothic" w:eastAsia="Calibri" w:hAnsi="Century Gothic" w:cs="Calibri"/>
          <w:sz w:val="22"/>
          <w:szCs w:val="22"/>
        </w:rPr>
      </w:pPr>
      <w:r w:rsidRPr="004D18A3">
        <w:rPr>
          <w:rFonts w:ascii="Century Gothic" w:hAnsi="Century Gothic"/>
          <w:sz w:val="22"/>
          <w:szCs w:val="22"/>
        </w:rPr>
        <w:t>Email: fgmhelp@nspcc.org.uk</w:t>
      </w:r>
    </w:p>
    <w:p w14:paraId="62B14396" w14:textId="77777777" w:rsidR="00723D41" w:rsidRPr="004D18A3" w:rsidRDefault="00723D41" w:rsidP="004D18A3">
      <w:pPr>
        <w:pStyle w:val="Body"/>
        <w:spacing w:after="0" w:line="240" w:lineRule="auto"/>
        <w:rPr>
          <w:rFonts w:ascii="Century Gothic" w:hAnsi="Century Gothic"/>
          <w:b/>
          <w:bCs/>
        </w:rPr>
      </w:pPr>
    </w:p>
    <w:p w14:paraId="0E3F6B3A" w14:textId="27D29617" w:rsidR="00723D41" w:rsidRPr="004D18A3" w:rsidRDefault="00CA237B" w:rsidP="004D18A3">
      <w:pPr>
        <w:pStyle w:val="Default"/>
        <w:rPr>
          <w:rFonts w:ascii="Century Gothic" w:eastAsia="Calibri" w:hAnsi="Century Gothic" w:cs="Calibri"/>
          <w:sz w:val="22"/>
          <w:szCs w:val="22"/>
        </w:rPr>
      </w:pPr>
      <w:r w:rsidRPr="004D18A3">
        <w:rPr>
          <w:rFonts w:ascii="Century Gothic" w:hAnsi="Century Gothic"/>
          <w:b/>
          <w:bCs/>
          <w:sz w:val="22"/>
          <w:szCs w:val="22"/>
        </w:rPr>
        <w:t xml:space="preserve">FORWARD (Foundation for Women's Health Research and Development) </w:t>
      </w:r>
    </w:p>
    <w:p w14:paraId="320145A5" w14:textId="77777777" w:rsidR="00723D41" w:rsidRPr="004D18A3" w:rsidRDefault="00CA237B" w:rsidP="004D18A3">
      <w:pPr>
        <w:pStyle w:val="Default"/>
        <w:rPr>
          <w:rFonts w:ascii="Century Gothic" w:eastAsia="Calibri" w:hAnsi="Century Gothic" w:cs="Calibri"/>
          <w:sz w:val="22"/>
          <w:szCs w:val="22"/>
        </w:rPr>
      </w:pPr>
      <w:r w:rsidRPr="004D18A3">
        <w:rPr>
          <w:rFonts w:ascii="Century Gothic" w:hAnsi="Century Gothic"/>
          <w:sz w:val="22"/>
          <w:szCs w:val="22"/>
        </w:rPr>
        <w:t xml:space="preserve">A leading national </w:t>
      </w:r>
      <w:proofErr w:type="spellStart"/>
      <w:r w:rsidRPr="004D18A3">
        <w:rPr>
          <w:rFonts w:ascii="Century Gothic" w:hAnsi="Century Gothic"/>
          <w:sz w:val="22"/>
          <w:szCs w:val="22"/>
        </w:rPr>
        <w:t>organisation</w:t>
      </w:r>
      <w:proofErr w:type="spellEnd"/>
      <w:r w:rsidRPr="004D18A3">
        <w:rPr>
          <w:rFonts w:ascii="Century Gothic" w:hAnsi="Century Gothic"/>
          <w:sz w:val="22"/>
          <w:szCs w:val="22"/>
        </w:rPr>
        <w:t xml:space="preserve"> working on FGM </w:t>
      </w:r>
    </w:p>
    <w:p w14:paraId="38D886BC" w14:textId="54D4B6DD" w:rsidR="00723D41" w:rsidRPr="004D18A3" w:rsidRDefault="00CA237B" w:rsidP="004D18A3">
      <w:pPr>
        <w:pStyle w:val="Default"/>
        <w:rPr>
          <w:rFonts w:ascii="Century Gothic" w:eastAsia="Calibri" w:hAnsi="Century Gothic" w:cs="Calibri"/>
          <w:sz w:val="22"/>
          <w:szCs w:val="22"/>
        </w:rPr>
      </w:pPr>
      <w:r w:rsidRPr="004D18A3">
        <w:rPr>
          <w:rFonts w:ascii="Century Gothic" w:hAnsi="Century Gothic"/>
          <w:sz w:val="22"/>
          <w:szCs w:val="22"/>
        </w:rPr>
        <w:t xml:space="preserve">Tel: 020 8960 4000 </w:t>
      </w:r>
    </w:p>
    <w:p w14:paraId="65B5B316" w14:textId="77777777" w:rsidR="00723D41" w:rsidRPr="004D18A3" w:rsidRDefault="00CA237B" w:rsidP="004D18A3">
      <w:pPr>
        <w:pStyle w:val="Default"/>
        <w:rPr>
          <w:rFonts w:ascii="Century Gothic" w:eastAsia="Calibri" w:hAnsi="Century Gothic" w:cs="Calibri"/>
          <w:sz w:val="22"/>
          <w:szCs w:val="22"/>
        </w:rPr>
      </w:pPr>
      <w:r w:rsidRPr="004D18A3">
        <w:rPr>
          <w:rFonts w:ascii="Century Gothic" w:hAnsi="Century Gothic"/>
          <w:sz w:val="22"/>
          <w:szCs w:val="22"/>
        </w:rPr>
        <w:t xml:space="preserve">Website: </w:t>
      </w:r>
      <w:hyperlink r:id="rId18" w:history="1">
        <w:r w:rsidRPr="004D18A3">
          <w:rPr>
            <w:rStyle w:val="Hyperlink0"/>
            <w:rFonts w:ascii="Century Gothic" w:hAnsi="Century Gothic"/>
          </w:rPr>
          <w:t>http://www.forwarduk.org.uk/</w:t>
        </w:r>
      </w:hyperlink>
    </w:p>
    <w:p w14:paraId="06A43633" w14:textId="77777777" w:rsidR="00723D41" w:rsidRPr="004D18A3" w:rsidRDefault="00723D41" w:rsidP="004D18A3">
      <w:pPr>
        <w:pStyle w:val="Default"/>
        <w:rPr>
          <w:rFonts w:ascii="Century Gothic" w:eastAsia="Calibri" w:hAnsi="Century Gothic" w:cs="Calibri"/>
          <w:sz w:val="22"/>
          <w:szCs w:val="22"/>
        </w:rPr>
      </w:pPr>
    </w:p>
    <w:p w14:paraId="3621B572" w14:textId="7F781333" w:rsidR="00723D41" w:rsidRPr="004D18A3" w:rsidRDefault="00CA237B" w:rsidP="004D18A3">
      <w:pPr>
        <w:pStyle w:val="Default"/>
        <w:rPr>
          <w:rFonts w:ascii="Century Gothic" w:eastAsia="Calibri" w:hAnsi="Century Gothic" w:cs="Calibri"/>
          <w:sz w:val="22"/>
          <w:szCs w:val="22"/>
        </w:rPr>
      </w:pPr>
      <w:r w:rsidRPr="004D18A3">
        <w:rPr>
          <w:rFonts w:ascii="Century Gothic" w:hAnsi="Century Gothic"/>
          <w:sz w:val="22"/>
          <w:szCs w:val="22"/>
        </w:rPr>
        <w:t xml:space="preserve">Indicators that may point to FGM happening: </w:t>
      </w:r>
    </w:p>
    <w:p w14:paraId="463AAD1B" w14:textId="77777777" w:rsidR="00723D41" w:rsidRPr="004D18A3" w:rsidRDefault="00CA237B" w:rsidP="004D18A3">
      <w:pPr>
        <w:pStyle w:val="Default"/>
        <w:numPr>
          <w:ilvl w:val="0"/>
          <w:numId w:val="87"/>
        </w:numPr>
        <w:rPr>
          <w:rFonts w:ascii="Century Gothic" w:hAnsi="Century Gothic"/>
          <w:sz w:val="22"/>
          <w:szCs w:val="22"/>
        </w:rPr>
      </w:pPr>
      <w:r w:rsidRPr="004D18A3">
        <w:rPr>
          <w:rFonts w:ascii="Century Gothic" w:hAnsi="Century Gothic"/>
          <w:sz w:val="22"/>
          <w:szCs w:val="22"/>
        </w:rPr>
        <w:t xml:space="preserve">Child talking about getting ready for a special ceremony. </w:t>
      </w:r>
    </w:p>
    <w:p w14:paraId="540FC4B7" w14:textId="77777777" w:rsidR="00723D41" w:rsidRPr="004D18A3" w:rsidRDefault="00CA237B" w:rsidP="004D18A3">
      <w:pPr>
        <w:pStyle w:val="Default"/>
        <w:numPr>
          <w:ilvl w:val="0"/>
          <w:numId w:val="87"/>
        </w:numPr>
        <w:rPr>
          <w:rFonts w:ascii="Century Gothic" w:hAnsi="Century Gothic"/>
          <w:sz w:val="22"/>
          <w:szCs w:val="22"/>
        </w:rPr>
      </w:pPr>
      <w:r w:rsidRPr="004D18A3">
        <w:rPr>
          <w:rFonts w:ascii="Century Gothic" w:hAnsi="Century Gothic"/>
          <w:sz w:val="22"/>
          <w:szCs w:val="22"/>
        </w:rPr>
        <w:t xml:space="preserve">Family taking a long trip abroad. </w:t>
      </w:r>
    </w:p>
    <w:p w14:paraId="7BFA8D7F" w14:textId="77777777" w:rsidR="00723D41" w:rsidRPr="004D18A3" w:rsidRDefault="00CA237B" w:rsidP="004D18A3">
      <w:pPr>
        <w:pStyle w:val="Default"/>
        <w:numPr>
          <w:ilvl w:val="0"/>
          <w:numId w:val="87"/>
        </w:numPr>
        <w:rPr>
          <w:rFonts w:ascii="Century Gothic" w:hAnsi="Century Gothic"/>
          <w:sz w:val="22"/>
          <w:szCs w:val="22"/>
        </w:rPr>
      </w:pPr>
      <w:r w:rsidRPr="004D18A3">
        <w:rPr>
          <w:rFonts w:ascii="Century Gothic" w:hAnsi="Century Gothic"/>
          <w:sz w:val="22"/>
          <w:szCs w:val="22"/>
        </w:rPr>
        <w:t>Child’s family being from one of the high prevalence countries for FGM.</w:t>
      </w:r>
    </w:p>
    <w:p w14:paraId="56134C5A" w14:textId="77777777" w:rsidR="00723D41" w:rsidRPr="004D18A3" w:rsidRDefault="00CA237B" w:rsidP="004D18A3">
      <w:pPr>
        <w:pStyle w:val="Default"/>
        <w:numPr>
          <w:ilvl w:val="0"/>
          <w:numId w:val="87"/>
        </w:numPr>
        <w:rPr>
          <w:rFonts w:ascii="Century Gothic" w:hAnsi="Century Gothic"/>
          <w:sz w:val="22"/>
          <w:szCs w:val="22"/>
        </w:rPr>
      </w:pPr>
      <w:r w:rsidRPr="004D18A3">
        <w:rPr>
          <w:rFonts w:ascii="Century Gothic" w:hAnsi="Century Gothic"/>
          <w:sz w:val="22"/>
          <w:szCs w:val="22"/>
        </w:rPr>
        <w:t xml:space="preserve">The following countries are considered ‘high risk’ Guinea, Djibouti, Sierra Leone, Mali, Egypt, Sudan, Eritrea, Burkina Faso, Gambia, Ethiopia in Africa. As well as areas of the Middle East such as Iraq and Yemen and in some countries in Asia like Indonesia. Evidence also suggests that FGM exists in places including Colombia, India, Malaysia, Oman, Saudi </w:t>
      </w:r>
      <w:proofErr w:type="gramStart"/>
      <w:r w:rsidRPr="004D18A3">
        <w:rPr>
          <w:rFonts w:ascii="Century Gothic" w:hAnsi="Century Gothic"/>
          <w:sz w:val="22"/>
          <w:szCs w:val="22"/>
        </w:rPr>
        <w:t>Arabia</w:t>
      </w:r>
      <w:proofErr w:type="gramEnd"/>
      <w:r w:rsidRPr="004D18A3">
        <w:rPr>
          <w:rFonts w:ascii="Century Gothic" w:hAnsi="Century Gothic"/>
          <w:sz w:val="22"/>
          <w:szCs w:val="22"/>
        </w:rPr>
        <w:t xml:space="preserve"> and the United Arab Emirates.</w:t>
      </w:r>
    </w:p>
    <w:p w14:paraId="3D65056B" w14:textId="77777777" w:rsidR="00723D41" w:rsidRPr="004D18A3" w:rsidRDefault="00CA237B" w:rsidP="004D18A3">
      <w:pPr>
        <w:pStyle w:val="Default"/>
        <w:numPr>
          <w:ilvl w:val="0"/>
          <w:numId w:val="87"/>
        </w:numPr>
        <w:rPr>
          <w:rFonts w:ascii="Century Gothic" w:hAnsi="Century Gothic"/>
          <w:sz w:val="22"/>
          <w:szCs w:val="22"/>
        </w:rPr>
      </w:pPr>
      <w:r w:rsidRPr="004D18A3">
        <w:rPr>
          <w:rFonts w:ascii="Century Gothic" w:hAnsi="Century Gothic"/>
          <w:sz w:val="22"/>
          <w:szCs w:val="22"/>
        </w:rPr>
        <w:t xml:space="preserve">Knowledge that the child’s sibling has undergone FGM. </w:t>
      </w:r>
    </w:p>
    <w:p w14:paraId="678DA2D9" w14:textId="77777777" w:rsidR="00723D41" w:rsidRPr="004D18A3" w:rsidRDefault="00CA237B" w:rsidP="004D18A3">
      <w:pPr>
        <w:pStyle w:val="Default"/>
        <w:numPr>
          <w:ilvl w:val="0"/>
          <w:numId w:val="87"/>
        </w:numPr>
        <w:rPr>
          <w:rFonts w:ascii="Century Gothic" w:hAnsi="Century Gothic"/>
          <w:sz w:val="22"/>
          <w:szCs w:val="22"/>
        </w:rPr>
      </w:pPr>
      <w:r w:rsidRPr="004D18A3">
        <w:rPr>
          <w:rFonts w:ascii="Century Gothic" w:hAnsi="Century Gothic"/>
          <w:sz w:val="22"/>
          <w:szCs w:val="22"/>
        </w:rPr>
        <w:t xml:space="preserve">Child talks about going abroad to be ‘cut’ or to prepare for marriage. </w:t>
      </w:r>
    </w:p>
    <w:p w14:paraId="3FAD5BE3" w14:textId="77777777" w:rsidR="00723D41" w:rsidRPr="004D18A3" w:rsidRDefault="00723D41" w:rsidP="004D18A3">
      <w:pPr>
        <w:pStyle w:val="Default"/>
        <w:ind w:left="360"/>
        <w:rPr>
          <w:rFonts w:ascii="Century Gothic" w:eastAsia="Calibri" w:hAnsi="Century Gothic" w:cs="Calibri"/>
          <w:sz w:val="22"/>
          <w:szCs w:val="22"/>
        </w:rPr>
      </w:pPr>
    </w:p>
    <w:p w14:paraId="51477088" w14:textId="3C858057" w:rsidR="00723D41" w:rsidRPr="004D18A3" w:rsidRDefault="00CA237B" w:rsidP="004D18A3">
      <w:pPr>
        <w:pStyle w:val="Default"/>
        <w:rPr>
          <w:rFonts w:ascii="Century Gothic" w:eastAsia="Calibri" w:hAnsi="Century Gothic" w:cs="Calibri"/>
          <w:sz w:val="22"/>
          <w:szCs w:val="22"/>
        </w:rPr>
      </w:pPr>
      <w:r w:rsidRPr="004D18A3">
        <w:rPr>
          <w:rFonts w:ascii="Century Gothic" w:hAnsi="Century Gothic"/>
          <w:sz w:val="22"/>
          <w:szCs w:val="22"/>
        </w:rPr>
        <w:t xml:space="preserve">Signs that may indicate a child has undergone FGM: </w:t>
      </w:r>
    </w:p>
    <w:p w14:paraId="3CB4F656" w14:textId="77777777" w:rsidR="00723D41" w:rsidRPr="004D18A3" w:rsidRDefault="00CA237B" w:rsidP="004D18A3">
      <w:pPr>
        <w:pStyle w:val="Default"/>
        <w:numPr>
          <w:ilvl w:val="0"/>
          <w:numId w:val="87"/>
        </w:numPr>
        <w:rPr>
          <w:rFonts w:ascii="Century Gothic" w:hAnsi="Century Gothic"/>
          <w:sz w:val="22"/>
          <w:szCs w:val="22"/>
        </w:rPr>
      </w:pPr>
      <w:r w:rsidRPr="004D18A3">
        <w:rPr>
          <w:rFonts w:ascii="Century Gothic" w:hAnsi="Century Gothic"/>
          <w:sz w:val="22"/>
          <w:szCs w:val="22"/>
        </w:rPr>
        <w:t xml:space="preserve">Prolonged absence from school and other activities. </w:t>
      </w:r>
    </w:p>
    <w:p w14:paraId="055B0E6C" w14:textId="77777777" w:rsidR="00723D41" w:rsidRPr="004D18A3" w:rsidRDefault="00CA237B" w:rsidP="004D18A3">
      <w:pPr>
        <w:pStyle w:val="Default"/>
        <w:numPr>
          <w:ilvl w:val="0"/>
          <w:numId w:val="87"/>
        </w:numPr>
        <w:rPr>
          <w:rFonts w:ascii="Century Gothic" w:hAnsi="Century Gothic"/>
          <w:sz w:val="22"/>
          <w:szCs w:val="22"/>
        </w:rPr>
      </w:pPr>
      <w:r w:rsidRPr="004D18A3">
        <w:rPr>
          <w:rFonts w:ascii="Century Gothic" w:hAnsi="Century Gothic"/>
          <w:sz w:val="22"/>
          <w:szCs w:val="22"/>
        </w:rPr>
        <w:t xml:space="preserve">Behaviour change on return from a holiday abroad, such as being withdrawn and appearing subdued. </w:t>
      </w:r>
    </w:p>
    <w:p w14:paraId="1144FC29" w14:textId="77777777" w:rsidR="00723D41" w:rsidRPr="004D18A3" w:rsidRDefault="00CA237B" w:rsidP="004D18A3">
      <w:pPr>
        <w:pStyle w:val="Default"/>
        <w:numPr>
          <w:ilvl w:val="0"/>
          <w:numId w:val="87"/>
        </w:numPr>
        <w:rPr>
          <w:rFonts w:ascii="Century Gothic" w:hAnsi="Century Gothic"/>
          <w:sz w:val="22"/>
          <w:szCs w:val="22"/>
        </w:rPr>
      </w:pPr>
      <w:r w:rsidRPr="004D18A3">
        <w:rPr>
          <w:rFonts w:ascii="Century Gothic" w:hAnsi="Century Gothic"/>
          <w:sz w:val="22"/>
          <w:szCs w:val="22"/>
        </w:rPr>
        <w:t xml:space="preserve">Bladder or menstrual problems. </w:t>
      </w:r>
    </w:p>
    <w:p w14:paraId="1E8A69D8" w14:textId="77777777" w:rsidR="00723D41" w:rsidRPr="004D18A3" w:rsidRDefault="00CA237B" w:rsidP="004D18A3">
      <w:pPr>
        <w:pStyle w:val="Default"/>
        <w:numPr>
          <w:ilvl w:val="0"/>
          <w:numId w:val="87"/>
        </w:numPr>
        <w:rPr>
          <w:rFonts w:ascii="Century Gothic" w:hAnsi="Century Gothic"/>
          <w:sz w:val="22"/>
          <w:szCs w:val="22"/>
        </w:rPr>
      </w:pPr>
      <w:r w:rsidRPr="004D18A3">
        <w:rPr>
          <w:rFonts w:ascii="Century Gothic" w:hAnsi="Century Gothic"/>
          <w:sz w:val="22"/>
          <w:szCs w:val="22"/>
        </w:rPr>
        <w:t xml:space="preserve">Finding it difficult to sit still and looking uncomfortable. </w:t>
      </w:r>
    </w:p>
    <w:p w14:paraId="3F0B38BE" w14:textId="77777777" w:rsidR="00723D41" w:rsidRPr="004D18A3" w:rsidRDefault="00CA237B" w:rsidP="004D18A3">
      <w:pPr>
        <w:pStyle w:val="Default"/>
        <w:numPr>
          <w:ilvl w:val="0"/>
          <w:numId w:val="87"/>
        </w:numPr>
        <w:rPr>
          <w:rFonts w:ascii="Century Gothic" w:hAnsi="Century Gothic"/>
          <w:sz w:val="22"/>
          <w:szCs w:val="22"/>
        </w:rPr>
      </w:pPr>
      <w:r w:rsidRPr="004D18A3">
        <w:rPr>
          <w:rFonts w:ascii="Century Gothic" w:hAnsi="Century Gothic"/>
          <w:sz w:val="22"/>
          <w:szCs w:val="22"/>
        </w:rPr>
        <w:t xml:space="preserve">Complaining about pain between the legs. </w:t>
      </w:r>
    </w:p>
    <w:p w14:paraId="2C8CB07C" w14:textId="77777777" w:rsidR="00723D41" w:rsidRPr="004D18A3" w:rsidRDefault="00CA237B" w:rsidP="004D18A3">
      <w:pPr>
        <w:pStyle w:val="Default"/>
        <w:numPr>
          <w:ilvl w:val="0"/>
          <w:numId w:val="87"/>
        </w:numPr>
        <w:rPr>
          <w:rFonts w:ascii="Century Gothic" w:hAnsi="Century Gothic"/>
          <w:sz w:val="22"/>
          <w:szCs w:val="22"/>
        </w:rPr>
      </w:pPr>
      <w:r w:rsidRPr="004D18A3">
        <w:rPr>
          <w:rFonts w:ascii="Century Gothic" w:hAnsi="Century Gothic"/>
          <w:sz w:val="22"/>
          <w:szCs w:val="22"/>
        </w:rPr>
        <w:t xml:space="preserve">Mentioning something somebody did to them that they are not allowed to talk about. </w:t>
      </w:r>
    </w:p>
    <w:p w14:paraId="2C5B4842" w14:textId="77777777" w:rsidR="00723D41" w:rsidRPr="004D18A3" w:rsidRDefault="00CA237B" w:rsidP="004D18A3">
      <w:pPr>
        <w:pStyle w:val="Default"/>
        <w:numPr>
          <w:ilvl w:val="0"/>
          <w:numId w:val="87"/>
        </w:numPr>
        <w:rPr>
          <w:rFonts w:ascii="Century Gothic" w:hAnsi="Century Gothic"/>
          <w:sz w:val="22"/>
          <w:szCs w:val="22"/>
        </w:rPr>
      </w:pPr>
      <w:r w:rsidRPr="004D18A3">
        <w:rPr>
          <w:rFonts w:ascii="Century Gothic" w:hAnsi="Century Gothic"/>
          <w:sz w:val="22"/>
          <w:szCs w:val="22"/>
        </w:rPr>
        <w:t xml:space="preserve">Secretive </w:t>
      </w:r>
      <w:proofErr w:type="spellStart"/>
      <w:r w:rsidRPr="004D18A3">
        <w:rPr>
          <w:rFonts w:ascii="Century Gothic" w:hAnsi="Century Gothic"/>
          <w:sz w:val="22"/>
          <w:szCs w:val="22"/>
        </w:rPr>
        <w:t>behaviour</w:t>
      </w:r>
      <w:proofErr w:type="spellEnd"/>
      <w:r w:rsidRPr="004D18A3">
        <w:rPr>
          <w:rFonts w:ascii="Century Gothic" w:hAnsi="Century Gothic"/>
          <w:sz w:val="22"/>
          <w:szCs w:val="22"/>
        </w:rPr>
        <w:t xml:space="preserve">, including isolating themselves from the group. </w:t>
      </w:r>
    </w:p>
    <w:p w14:paraId="44EFE331" w14:textId="77777777" w:rsidR="00723D41" w:rsidRPr="004D18A3" w:rsidRDefault="00CA237B" w:rsidP="004D18A3">
      <w:pPr>
        <w:pStyle w:val="Default"/>
        <w:numPr>
          <w:ilvl w:val="0"/>
          <w:numId w:val="87"/>
        </w:numPr>
        <w:rPr>
          <w:rFonts w:ascii="Century Gothic" w:hAnsi="Century Gothic"/>
          <w:sz w:val="22"/>
          <w:szCs w:val="22"/>
        </w:rPr>
      </w:pPr>
      <w:r w:rsidRPr="004D18A3">
        <w:rPr>
          <w:rFonts w:ascii="Century Gothic" w:hAnsi="Century Gothic"/>
          <w:sz w:val="22"/>
          <w:szCs w:val="22"/>
        </w:rPr>
        <w:t xml:space="preserve">Reluctance to take part in physical activity. </w:t>
      </w:r>
    </w:p>
    <w:p w14:paraId="41EBB920" w14:textId="77777777" w:rsidR="00723D41" w:rsidRPr="004D18A3" w:rsidRDefault="00CA237B" w:rsidP="004D18A3">
      <w:pPr>
        <w:pStyle w:val="Default"/>
        <w:numPr>
          <w:ilvl w:val="0"/>
          <w:numId w:val="87"/>
        </w:numPr>
        <w:rPr>
          <w:rFonts w:ascii="Century Gothic" w:hAnsi="Century Gothic"/>
          <w:sz w:val="22"/>
          <w:szCs w:val="22"/>
        </w:rPr>
      </w:pPr>
      <w:r w:rsidRPr="004D18A3">
        <w:rPr>
          <w:rFonts w:ascii="Century Gothic" w:hAnsi="Century Gothic"/>
          <w:sz w:val="22"/>
          <w:szCs w:val="22"/>
        </w:rPr>
        <w:t xml:space="preserve">Repeated urinal tract infection. </w:t>
      </w:r>
    </w:p>
    <w:p w14:paraId="0B29D0CD" w14:textId="77777777" w:rsidR="00723D41" w:rsidRPr="004D18A3" w:rsidRDefault="00CA237B" w:rsidP="004D18A3">
      <w:pPr>
        <w:pStyle w:val="Default"/>
        <w:numPr>
          <w:ilvl w:val="0"/>
          <w:numId w:val="87"/>
        </w:numPr>
        <w:rPr>
          <w:rFonts w:ascii="Century Gothic" w:hAnsi="Century Gothic"/>
          <w:sz w:val="22"/>
          <w:szCs w:val="22"/>
        </w:rPr>
      </w:pPr>
      <w:r w:rsidRPr="004D18A3">
        <w:rPr>
          <w:rFonts w:ascii="Century Gothic" w:hAnsi="Century Gothic"/>
          <w:sz w:val="22"/>
          <w:szCs w:val="22"/>
        </w:rPr>
        <w:t xml:space="preserve">Disclosure. </w:t>
      </w:r>
    </w:p>
    <w:p w14:paraId="5E3C0995" w14:textId="77777777" w:rsidR="00723D41" w:rsidRPr="004D18A3" w:rsidRDefault="00723D41" w:rsidP="004D18A3">
      <w:pPr>
        <w:pStyle w:val="Default"/>
        <w:rPr>
          <w:rFonts w:ascii="Century Gothic" w:eastAsia="Calibri" w:hAnsi="Century Gothic" w:cs="Calibri"/>
          <w:sz w:val="22"/>
          <w:szCs w:val="22"/>
        </w:rPr>
      </w:pPr>
    </w:p>
    <w:p w14:paraId="4048936A" w14:textId="77777777" w:rsidR="00723D41" w:rsidRPr="004D18A3" w:rsidRDefault="00CA237B" w:rsidP="004D18A3">
      <w:pPr>
        <w:pStyle w:val="Default"/>
        <w:rPr>
          <w:rFonts w:ascii="Century Gothic" w:eastAsia="Calibri" w:hAnsi="Century Gothic" w:cs="Calibri"/>
          <w:sz w:val="22"/>
          <w:szCs w:val="22"/>
        </w:rPr>
      </w:pPr>
      <w:r w:rsidRPr="004D18A3">
        <w:rPr>
          <w:rFonts w:ascii="Century Gothic" w:hAnsi="Century Gothic"/>
          <w:sz w:val="22"/>
          <w:szCs w:val="22"/>
        </w:rPr>
        <w:t xml:space="preserve">The ‘One Chance’ rule. As with Forced Marriage, there is the ‘One Chance’ rule. It is essential that Schools/Academies </w:t>
      </w:r>
      <w:proofErr w:type="gramStart"/>
      <w:r w:rsidRPr="004D18A3">
        <w:rPr>
          <w:rFonts w:ascii="Century Gothic" w:hAnsi="Century Gothic"/>
          <w:sz w:val="22"/>
          <w:szCs w:val="22"/>
        </w:rPr>
        <w:t>take action</w:t>
      </w:r>
      <w:proofErr w:type="gramEnd"/>
      <w:r w:rsidRPr="004D18A3">
        <w:rPr>
          <w:rFonts w:ascii="Century Gothic" w:hAnsi="Century Gothic"/>
          <w:sz w:val="22"/>
          <w:szCs w:val="22"/>
        </w:rPr>
        <w:t xml:space="preserve"> </w:t>
      </w:r>
      <w:r w:rsidRPr="004D18A3">
        <w:rPr>
          <w:rFonts w:ascii="Century Gothic" w:hAnsi="Century Gothic"/>
          <w:b/>
          <w:bCs/>
          <w:sz w:val="22"/>
          <w:szCs w:val="22"/>
        </w:rPr>
        <w:t>without delay</w:t>
      </w:r>
      <w:r w:rsidRPr="004D18A3">
        <w:rPr>
          <w:rFonts w:ascii="Century Gothic" w:hAnsi="Century Gothic"/>
          <w:sz w:val="22"/>
          <w:szCs w:val="22"/>
        </w:rPr>
        <w:t xml:space="preserve">. </w:t>
      </w:r>
    </w:p>
    <w:p w14:paraId="3B4C0DC5" w14:textId="77777777" w:rsidR="00723D41" w:rsidRPr="004D18A3" w:rsidRDefault="00723D41" w:rsidP="004D18A3">
      <w:pPr>
        <w:pStyle w:val="Default"/>
        <w:rPr>
          <w:rFonts w:ascii="Century Gothic" w:eastAsia="Calibri" w:hAnsi="Century Gothic" w:cs="Calibri"/>
          <w:b/>
          <w:bCs/>
          <w:sz w:val="22"/>
          <w:szCs w:val="22"/>
        </w:rPr>
      </w:pPr>
    </w:p>
    <w:p w14:paraId="6FB9043F"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br w:type="page"/>
      </w:r>
    </w:p>
    <w:p w14:paraId="27E4E23E" w14:textId="77777777" w:rsidR="00723D41" w:rsidRPr="004D18A3" w:rsidRDefault="00CA237B" w:rsidP="004D18A3">
      <w:pPr>
        <w:pStyle w:val="Heading"/>
        <w:spacing w:before="0" w:line="240" w:lineRule="auto"/>
        <w:rPr>
          <w:rFonts w:ascii="Century Gothic" w:eastAsia="Calibri" w:hAnsi="Century Gothic" w:cs="Calibri"/>
          <w:color w:val="000000"/>
          <w:sz w:val="22"/>
          <w:szCs w:val="22"/>
          <w:u w:color="000000"/>
        </w:rPr>
      </w:pPr>
      <w:bookmarkStart w:id="21" w:name="_Toc21"/>
      <w:r w:rsidRPr="004D18A3">
        <w:rPr>
          <w:rFonts w:ascii="Century Gothic" w:hAnsi="Century Gothic"/>
          <w:color w:val="000000"/>
          <w:sz w:val="22"/>
          <w:szCs w:val="22"/>
          <w:u w:color="000000"/>
          <w:lang w:val="fr-FR"/>
        </w:rPr>
        <w:t xml:space="preserve">Appendix 5 </w:t>
      </w:r>
      <w:bookmarkEnd w:id="21"/>
    </w:p>
    <w:p w14:paraId="12C83A05" w14:textId="77777777" w:rsidR="00723D41" w:rsidRPr="004D18A3" w:rsidRDefault="00723D41" w:rsidP="004D18A3">
      <w:pPr>
        <w:pStyle w:val="Default"/>
        <w:rPr>
          <w:rFonts w:ascii="Century Gothic" w:eastAsia="Calibri" w:hAnsi="Century Gothic" w:cs="Calibri"/>
          <w:sz w:val="22"/>
          <w:szCs w:val="22"/>
        </w:rPr>
      </w:pPr>
    </w:p>
    <w:p w14:paraId="26668EF6" w14:textId="77777777" w:rsidR="00723D41" w:rsidRPr="004D18A3" w:rsidRDefault="00CA237B" w:rsidP="004D18A3">
      <w:pPr>
        <w:pStyle w:val="Body"/>
        <w:spacing w:after="0" w:line="240" w:lineRule="auto"/>
        <w:rPr>
          <w:rFonts w:ascii="Century Gothic" w:hAnsi="Century Gothic"/>
          <w:b/>
          <w:bCs/>
        </w:rPr>
      </w:pPr>
      <w:r w:rsidRPr="004D18A3">
        <w:rPr>
          <w:rFonts w:ascii="Century Gothic" w:hAnsi="Century Gothic"/>
          <w:b/>
          <w:bCs/>
          <w:lang w:val="fr-FR"/>
        </w:rPr>
        <w:t xml:space="preserve">Child </w:t>
      </w:r>
      <w:proofErr w:type="spellStart"/>
      <w:r w:rsidRPr="004D18A3">
        <w:rPr>
          <w:rFonts w:ascii="Century Gothic" w:hAnsi="Century Gothic"/>
          <w:b/>
          <w:bCs/>
          <w:lang w:val="fr-FR"/>
        </w:rPr>
        <w:t>sexual</w:t>
      </w:r>
      <w:proofErr w:type="spellEnd"/>
      <w:r w:rsidRPr="004D18A3">
        <w:rPr>
          <w:rFonts w:ascii="Century Gothic" w:hAnsi="Century Gothic"/>
          <w:b/>
          <w:bCs/>
          <w:lang w:val="fr-FR"/>
        </w:rPr>
        <w:t xml:space="preserve"> exploitation </w:t>
      </w:r>
    </w:p>
    <w:p w14:paraId="47872F3C" w14:textId="77777777" w:rsidR="00723D41" w:rsidRPr="004D18A3" w:rsidRDefault="00CA237B" w:rsidP="004D18A3">
      <w:pPr>
        <w:pStyle w:val="Body"/>
        <w:spacing w:after="0" w:line="240" w:lineRule="auto"/>
        <w:rPr>
          <w:rFonts w:ascii="Century Gothic" w:hAnsi="Century Gothic"/>
          <w:b/>
          <w:bCs/>
        </w:rPr>
      </w:pPr>
      <w:r w:rsidRPr="004D18A3">
        <w:rPr>
          <w:rFonts w:ascii="Century Gothic" w:hAnsi="Century Gothic"/>
          <w:b/>
          <w:bCs/>
        </w:rPr>
        <w:t>DfE Publication 16</w:t>
      </w:r>
      <w:r w:rsidRPr="004D18A3">
        <w:rPr>
          <w:rFonts w:ascii="Century Gothic" w:hAnsi="Century Gothic"/>
          <w:b/>
          <w:bCs/>
          <w:vertAlign w:val="superscript"/>
        </w:rPr>
        <w:t>th</w:t>
      </w:r>
      <w:r w:rsidRPr="004D18A3">
        <w:rPr>
          <w:rFonts w:ascii="Century Gothic" w:hAnsi="Century Gothic"/>
          <w:b/>
          <w:bCs/>
        </w:rPr>
        <w:t xml:space="preserve"> February 2017</w:t>
      </w:r>
    </w:p>
    <w:p w14:paraId="282BEFA8" w14:textId="77777777" w:rsidR="00723D41" w:rsidRPr="004D18A3" w:rsidRDefault="00CA237B" w:rsidP="004D18A3">
      <w:pPr>
        <w:pStyle w:val="Body"/>
        <w:spacing w:after="0" w:line="240" w:lineRule="auto"/>
        <w:rPr>
          <w:rFonts w:ascii="Century Gothic" w:hAnsi="Century Gothic"/>
          <w:b/>
          <w:bCs/>
        </w:rPr>
      </w:pPr>
      <w:r w:rsidRPr="004D18A3">
        <w:rPr>
          <w:rFonts w:ascii="Century Gothic" w:hAnsi="Century Gothic"/>
          <w:b/>
          <w:bCs/>
        </w:rPr>
        <w:t xml:space="preserve">Definition and a guide for practitioners, local leaders and decision makers working to protect children from child sexual exploitation </w:t>
      </w:r>
    </w:p>
    <w:p w14:paraId="3895D839"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b/>
          <w:bCs/>
        </w:rPr>
        <w:t xml:space="preserve">Advice for all practitioners who work with children </w:t>
      </w:r>
    </w:p>
    <w:p w14:paraId="6794D487"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b/>
          <w:bCs/>
        </w:rPr>
        <w:t xml:space="preserve">What is child sexual exploitation? </w:t>
      </w:r>
    </w:p>
    <w:p w14:paraId="53AA265E"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Child sexual exploitation is a form of child sexual abuse</w:t>
      </w:r>
      <w:r w:rsidRPr="004D18A3">
        <w:rPr>
          <w:rFonts w:ascii="Century Gothic" w:hAnsi="Century Gothic"/>
          <w:i/>
          <w:iCs/>
        </w:rPr>
        <w:t xml:space="preserve">. </w:t>
      </w:r>
      <w:r w:rsidRPr="004D18A3">
        <w:rPr>
          <w:rFonts w:ascii="Century Gothic" w:hAnsi="Century Gothic"/>
        </w:rPr>
        <w:t xml:space="preserve">Sexual abuse may involve physical contact, including assault by penetration (for example, rape or oral sex) or non-penetrative acts such as masturbation, kissing, </w:t>
      </w:r>
      <w:proofErr w:type="gramStart"/>
      <w:r w:rsidRPr="004D18A3">
        <w:rPr>
          <w:rFonts w:ascii="Century Gothic" w:hAnsi="Century Gothic"/>
        </w:rPr>
        <w:t>rubbing</w:t>
      </w:r>
      <w:proofErr w:type="gramEnd"/>
      <w:r w:rsidRPr="004D18A3">
        <w:rPr>
          <w:rFonts w:ascii="Century Gothic" w:hAnsi="Century Gothic"/>
        </w:rPr>
        <w:t xml:space="preserve">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14:paraId="60915230" w14:textId="77777777" w:rsidR="007F6D2B" w:rsidRPr="004D18A3" w:rsidRDefault="007F6D2B" w:rsidP="004D18A3">
      <w:pPr>
        <w:pStyle w:val="Body"/>
        <w:spacing w:after="0" w:line="240" w:lineRule="auto"/>
        <w:rPr>
          <w:rFonts w:ascii="Century Gothic" w:hAnsi="Century Gothic"/>
        </w:rPr>
      </w:pPr>
    </w:p>
    <w:p w14:paraId="418ED07F" w14:textId="68996A56" w:rsidR="00723D41" w:rsidRPr="004D18A3" w:rsidRDefault="00CA237B" w:rsidP="004D18A3">
      <w:pPr>
        <w:pStyle w:val="Body"/>
        <w:spacing w:after="0" w:line="240" w:lineRule="auto"/>
        <w:rPr>
          <w:rFonts w:ascii="Century Gothic" w:hAnsi="Century Gothic"/>
        </w:rPr>
      </w:pPr>
      <w:r w:rsidRPr="004D18A3">
        <w:rPr>
          <w:rFonts w:ascii="Century Gothic" w:hAnsi="Century Gothic"/>
        </w:rPr>
        <w:t xml:space="preserve">The definition of child sexual exploitation is as follows: </w:t>
      </w:r>
    </w:p>
    <w:p w14:paraId="1EE164A4"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i/>
          <w:iCs/>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w:t>
      </w:r>
      <w:proofErr w:type="gramStart"/>
      <w:r w:rsidRPr="004D18A3">
        <w:rPr>
          <w:rFonts w:ascii="Century Gothic" w:hAnsi="Century Gothic"/>
          <w:i/>
          <w:iCs/>
        </w:rPr>
        <w:t>through the use of</w:t>
      </w:r>
      <w:proofErr w:type="gramEnd"/>
      <w:r w:rsidRPr="004D18A3">
        <w:rPr>
          <w:rFonts w:ascii="Century Gothic" w:hAnsi="Century Gothic"/>
          <w:i/>
          <w:iCs/>
        </w:rPr>
        <w:t xml:space="preserve"> technology. </w:t>
      </w:r>
    </w:p>
    <w:p w14:paraId="35400F7B" w14:textId="77777777" w:rsidR="007F6D2B" w:rsidRPr="004D18A3" w:rsidRDefault="007F6D2B" w:rsidP="004D18A3">
      <w:pPr>
        <w:pStyle w:val="Body"/>
        <w:spacing w:after="0" w:line="240" w:lineRule="auto"/>
        <w:rPr>
          <w:rFonts w:ascii="Century Gothic" w:hAnsi="Century Gothic"/>
        </w:rPr>
      </w:pPr>
    </w:p>
    <w:p w14:paraId="47DEAC83" w14:textId="420AD953" w:rsidR="00723D41" w:rsidRPr="004D18A3" w:rsidRDefault="00CA237B" w:rsidP="004D18A3">
      <w:pPr>
        <w:pStyle w:val="Body"/>
        <w:spacing w:after="0" w:line="240" w:lineRule="auto"/>
        <w:rPr>
          <w:rFonts w:ascii="Century Gothic" w:hAnsi="Century Gothic"/>
        </w:rPr>
      </w:pPr>
      <w:r w:rsidRPr="004D18A3">
        <w:rPr>
          <w:rFonts w:ascii="Century Gothic" w:hAnsi="Century Gothic"/>
        </w:rPr>
        <w:t xml:space="preserve">Like all forms of child sexual abuse, child sexual exploitation: </w:t>
      </w:r>
    </w:p>
    <w:p w14:paraId="448CFBA0" w14:textId="77777777" w:rsidR="00723D41" w:rsidRPr="004D18A3" w:rsidRDefault="00CA237B" w:rsidP="004D18A3">
      <w:pPr>
        <w:pStyle w:val="ListParagraph"/>
        <w:numPr>
          <w:ilvl w:val="0"/>
          <w:numId w:val="88"/>
        </w:numPr>
        <w:spacing w:after="0" w:line="240" w:lineRule="auto"/>
        <w:rPr>
          <w:rFonts w:ascii="Century Gothic" w:hAnsi="Century Gothic"/>
        </w:rPr>
      </w:pPr>
      <w:r w:rsidRPr="004D18A3">
        <w:rPr>
          <w:rFonts w:ascii="Century Gothic" w:hAnsi="Century Gothic"/>
        </w:rPr>
        <w:t xml:space="preserve">can affect any child or young person (male or female) under the age of 18 years, including 16 and </w:t>
      </w:r>
      <w:proofErr w:type="gramStart"/>
      <w:r w:rsidRPr="004D18A3">
        <w:rPr>
          <w:rFonts w:ascii="Century Gothic" w:hAnsi="Century Gothic"/>
        </w:rPr>
        <w:t>17 year</w:t>
      </w:r>
      <w:proofErr w:type="gramEnd"/>
      <w:r w:rsidRPr="004D18A3">
        <w:rPr>
          <w:rFonts w:ascii="Century Gothic" w:hAnsi="Century Gothic"/>
        </w:rPr>
        <w:t xml:space="preserve"> </w:t>
      </w:r>
      <w:proofErr w:type="spellStart"/>
      <w:r w:rsidRPr="004D18A3">
        <w:rPr>
          <w:rFonts w:ascii="Century Gothic" w:hAnsi="Century Gothic"/>
        </w:rPr>
        <w:t>olds</w:t>
      </w:r>
      <w:proofErr w:type="spellEnd"/>
      <w:r w:rsidRPr="004D18A3">
        <w:rPr>
          <w:rFonts w:ascii="Century Gothic" w:hAnsi="Century Gothic"/>
        </w:rPr>
        <w:t xml:space="preserve"> who can legally consent to have sex; </w:t>
      </w:r>
    </w:p>
    <w:p w14:paraId="6F9E0163" w14:textId="77777777" w:rsidR="00723D41" w:rsidRPr="004D18A3" w:rsidRDefault="00CA237B" w:rsidP="004D18A3">
      <w:pPr>
        <w:pStyle w:val="ListParagraph"/>
        <w:numPr>
          <w:ilvl w:val="0"/>
          <w:numId w:val="88"/>
        </w:numPr>
        <w:spacing w:after="0" w:line="240" w:lineRule="auto"/>
        <w:rPr>
          <w:rFonts w:ascii="Century Gothic" w:hAnsi="Century Gothic"/>
        </w:rPr>
      </w:pPr>
      <w:r w:rsidRPr="004D18A3">
        <w:rPr>
          <w:rFonts w:ascii="Century Gothic" w:hAnsi="Century Gothic"/>
        </w:rPr>
        <w:t xml:space="preserve">can still be abuse even if the sexual activity appears </w:t>
      </w:r>
      <w:proofErr w:type="gramStart"/>
      <w:r w:rsidRPr="004D18A3">
        <w:rPr>
          <w:rFonts w:ascii="Century Gothic" w:hAnsi="Century Gothic"/>
        </w:rPr>
        <w:t>consensual;</w:t>
      </w:r>
      <w:proofErr w:type="gramEnd"/>
      <w:r w:rsidRPr="004D18A3">
        <w:rPr>
          <w:rFonts w:ascii="Century Gothic" w:hAnsi="Century Gothic"/>
        </w:rPr>
        <w:t xml:space="preserve"> </w:t>
      </w:r>
    </w:p>
    <w:p w14:paraId="1BA8321F" w14:textId="77777777" w:rsidR="00723D41" w:rsidRPr="004D18A3" w:rsidRDefault="00CA237B" w:rsidP="004D18A3">
      <w:pPr>
        <w:pStyle w:val="ListParagraph"/>
        <w:numPr>
          <w:ilvl w:val="0"/>
          <w:numId w:val="88"/>
        </w:numPr>
        <w:spacing w:after="0" w:line="240" w:lineRule="auto"/>
        <w:rPr>
          <w:rFonts w:ascii="Century Gothic" w:hAnsi="Century Gothic"/>
        </w:rPr>
      </w:pPr>
      <w:r w:rsidRPr="004D18A3">
        <w:rPr>
          <w:rFonts w:ascii="Century Gothic" w:hAnsi="Century Gothic"/>
        </w:rPr>
        <w:t xml:space="preserve">can include both contact (penetrative and non-penetrative acts) and non-contact sexual </w:t>
      </w:r>
      <w:proofErr w:type="gramStart"/>
      <w:r w:rsidRPr="004D18A3">
        <w:rPr>
          <w:rFonts w:ascii="Century Gothic" w:hAnsi="Century Gothic"/>
        </w:rPr>
        <w:t>activity;</w:t>
      </w:r>
      <w:proofErr w:type="gramEnd"/>
      <w:r w:rsidRPr="004D18A3">
        <w:rPr>
          <w:rFonts w:ascii="Century Gothic" w:hAnsi="Century Gothic"/>
        </w:rPr>
        <w:t xml:space="preserve"> </w:t>
      </w:r>
    </w:p>
    <w:p w14:paraId="1E978C2E" w14:textId="77777777" w:rsidR="00723D41" w:rsidRPr="004D18A3" w:rsidRDefault="00CA237B" w:rsidP="004D18A3">
      <w:pPr>
        <w:pStyle w:val="ListParagraph"/>
        <w:numPr>
          <w:ilvl w:val="0"/>
          <w:numId w:val="88"/>
        </w:numPr>
        <w:spacing w:after="0" w:line="240" w:lineRule="auto"/>
        <w:rPr>
          <w:rFonts w:ascii="Century Gothic" w:hAnsi="Century Gothic"/>
        </w:rPr>
      </w:pPr>
      <w:r w:rsidRPr="004D18A3">
        <w:rPr>
          <w:rFonts w:ascii="Century Gothic" w:hAnsi="Century Gothic"/>
        </w:rPr>
        <w:t xml:space="preserve">can take place in person or via technology, or a combination of </w:t>
      </w:r>
      <w:proofErr w:type="gramStart"/>
      <w:r w:rsidRPr="004D18A3">
        <w:rPr>
          <w:rFonts w:ascii="Century Gothic" w:hAnsi="Century Gothic"/>
        </w:rPr>
        <w:t>both;</w:t>
      </w:r>
      <w:proofErr w:type="gramEnd"/>
      <w:r w:rsidRPr="004D18A3">
        <w:rPr>
          <w:rFonts w:ascii="Century Gothic" w:hAnsi="Century Gothic"/>
        </w:rPr>
        <w:t xml:space="preserve"> </w:t>
      </w:r>
    </w:p>
    <w:p w14:paraId="36E98E0A" w14:textId="77777777" w:rsidR="00723D41" w:rsidRPr="004D18A3" w:rsidRDefault="00CA237B" w:rsidP="004D18A3">
      <w:pPr>
        <w:pStyle w:val="ListParagraph"/>
        <w:numPr>
          <w:ilvl w:val="0"/>
          <w:numId w:val="88"/>
        </w:numPr>
        <w:spacing w:after="0" w:line="240" w:lineRule="auto"/>
        <w:rPr>
          <w:rFonts w:ascii="Century Gothic" w:hAnsi="Century Gothic"/>
        </w:rPr>
      </w:pPr>
      <w:r w:rsidRPr="004D18A3">
        <w:rPr>
          <w:rFonts w:ascii="Century Gothic" w:hAnsi="Century Gothic"/>
        </w:rPr>
        <w:t xml:space="preserve">can involve force and/or enticement-based methods of compliance and may, or may not, be accompanied by violence or threats of </w:t>
      </w:r>
      <w:proofErr w:type="gramStart"/>
      <w:r w:rsidRPr="004D18A3">
        <w:rPr>
          <w:rFonts w:ascii="Century Gothic" w:hAnsi="Century Gothic"/>
        </w:rPr>
        <w:t>violence;</w:t>
      </w:r>
      <w:proofErr w:type="gramEnd"/>
      <w:r w:rsidRPr="004D18A3">
        <w:rPr>
          <w:rFonts w:ascii="Century Gothic" w:hAnsi="Century Gothic"/>
        </w:rPr>
        <w:t xml:space="preserve"> </w:t>
      </w:r>
    </w:p>
    <w:p w14:paraId="38FADA7E" w14:textId="77777777" w:rsidR="00723D41" w:rsidRPr="004D18A3" w:rsidRDefault="00CA237B" w:rsidP="004D18A3">
      <w:pPr>
        <w:pStyle w:val="ListParagraph"/>
        <w:numPr>
          <w:ilvl w:val="0"/>
          <w:numId w:val="88"/>
        </w:numPr>
        <w:spacing w:after="0" w:line="240" w:lineRule="auto"/>
        <w:rPr>
          <w:rFonts w:ascii="Century Gothic" w:hAnsi="Century Gothic"/>
        </w:rPr>
      </w:pPr>
      <w:r w:rsidRPr="004D18A3">
        <w:rPr>
          <w:rFonts w:ascii="Century Gothic" w:hAnsi="Century Gothic"/>
        </w:rPr>
        <w:t>may occur without the child or young person’s immediate knowledge (through others copying videos or images they have created and posting on social media, for example</w:t>
      </w:r>
      <w:proofErr w:type="gramStart"/>
      <w:r w:rsidRPr="004D18A3">
        <w:rPr>
          <w:rFonts w:ascii="Century Gothic" w:hAnsi="Century Gothic"/>
        </w:rPr>
        <w:t>);</w:t>
      </w:r>
      <w:proofErr w:type="gramEnd"/>
      <w:r w:rsidRPr="004D18A3">
        <w:rPr>
          <w:rFonts w:ascii="Century Gothic" w:hAnsi="Century Gothic"/>
        </w:rPr>
        <w:t xml:space="preserve"> </w:t>
      </w:r>
    </w:p>
    <w:p w14:paraId="0A9CEAD8" w14:textId="77777777" w:rsidR="00723D41" w:rsidRPr="004D18A3" w:rsidRDefault="00CA237B" w:rsidP="004D18A3">
      <w:pPr>
        <w:pStyle w:val="ListParagraph"/>
        <w:numPr>
          <w:ilvl w:val="0"/>
          <w:numId w:val="88"/>
        </w:numPr>
        <w:spacing w:after="0" w:line="240" w:lineRule="auto"/>
        <w:rPr>
          <w:rFonts w:ascii="Century Gothic" w:hAnsi="Century Gothic"/>
        </w:rPr>
      </w:pPr>
      <w:r w:rsidRPr="004D18A3">
        <w:rPr>
          <w:rFonts w:ascii="Century Gothic" w:hAnsi="Century Gothic"/>
        </w:rPr>
        <w:t xml:space="preserve">can be perpetrated by individuals or groups, males or females, and children or adults. The abuse can be a one-off occurrence or a series of incidents over time, and range from opportunistic to complex </w:t>
      </w:r>
      <w:proofErr w:type="spellStart"/>
      <w:r w:rsidRPr="004D18A3">
        <w:rPr>
          <w:rFonts w:ascii="Century Gothic" w:hAnsi="Century Gothic"/>
        </w:rPr>
        <w:t>organised</w:t>
      </w:r>
      <w:proofErr w:type="spellEnd"/>
      <w:r w:rsidRPr="004D18A3">
        <w:rPr>
          <w:rFonts w:ascii="Century Gothic" w:hAnsi="Century Gothic"/>
        </w:rPr>
        <w:t xml:space="preserve"> abuse; and </w:t>
      </w:r>
    </w:p>
    <w:p w14:paraId="40EA167E" w14:textId="77777777" w:rsidR="00723D41" w:rsidRPr="004D18A3" w:rsidRDefault="00CA237B" w:rsidP="004D18A3">
      <w:pPr>
        <w:pStyle w:val="ListParagraph"/>
        <w:numPr>
          <w:ilvl w:val="0"/>
          <w:numId w:val="88"/>
        </w:numPr>
        <w:spacing w:after="0" w:line="240" w:lineRule="auto"/>
        <w:rPr>
          <w:rFonts w:ascii="Century Gothic" w:hAnsi="Century Gothic"/>
        </w:rPr>
      </w:pPr>
      <w:r w:rsidRPr="004D18A3">
        <w:rPr>
          <w:rFonts w:ascii="Century Gothic" w:hAnsi="Century Gothic"/>
        </w:rPr>
        <w:t xml:space="preserve">is typified by some form of power imbalance in </w:t>
      </w:r>
      <w:proofErr w:type="spellStart"/>
      <w:r w:rsidRPr="004D18A3">
        <w:rPr>
          <w:rFonts w:ascii="Century Gothic" w:hAnsi="Century Gothic"/>
        </w:rPr>
        <w:t>favour</w:t>
      </w:r>
      <w:proofErr w:type="spellEnd"/>
      <w:r w:rsidRPr="004D18A3">
        <w:rPr>
          <w:rFonts w:ascii="Century Gothic" w:hAnsi="Century Gothic"/>
        </w:rPr>
        <w:t xml:space="preserve"> of those perpetrating the abuse. Whilst age may be the most obvious, this power imbalance can also be due to a range of other factors including gender, sexual identity, cognitive ability, physical strength, status, and access to economic or other resources. Child sexual exploitation is a complex form of abuse and it can be difficult for those working with children to identify and assess. The indicators for child sexual exploitation can sometimes be mistaken for ‘normal adolescent </w:t>
      </w:r>
      <w:proofErr w:type="spellStart"/>
      <w:r w:rsidRPr="004D18A3">
        <w:rPr>
          <w:rFonts w:ascii="Century Gothic" w:hAnsi="Century Gothic"/>
        </w:rPr>
        <w:t>behaviours</w:t>
      </w:r>
      <w:proofErr w:type="spellEnd"/>
      <w:r w:rsidRPr="004D18A3">
        <w:rPr>
          <w:rFonts w:ascii="Century Gothic" w:hAnsi="Century Gothic"/>
        </w:rPr>
        <w:t xml:space="preserve">’. It requires knowledge, skills, professional curiosity and an assessment which analyses the risk factors and personal circumstances of individual children to ensure that the signs and symptoms are interpreted </w:t>
      </w:r>
      <w:proofErr w:type="gramStart"/>
      <w:r w:rsidRPr="004D18A3">
        <w:rPr>
          <w:rFonts w:ascii="Century Gothic" w:hAnsi="Century Gothic"/>
        </w:rPr>
        <w:t>correctly</w:t>
      </w:r>
      <w:proofErr w:type="gramEnd"/>
      <w:r w:rsidRPr="004D18A3">
        <w:rPr>
          <w:rFonts w:ascii="Century Gothic" w:hAnsi="Century Gothic"/>
        </w:rPr>
        <w:t xml:space="preserve"> and appropriate support is given. Even where a young person is old enough to legally consent to sexual activity, the law states that consent is only valid where they make a choice and have the freedom and capacity to make that choice. If a child feels they have no other meaningful choice, are under the influence of harmful substances or fearful of what might happen if they don’t comply (all of which are common features in cases of child sexual exploitation) consent cannot legally be given whatever the age of the child. </w:t>
      </w:r>
    </w:p>
    <w:p w14:paraId="6F6DB830"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b/>
          <w:bCs/>
        </w:rPr>
        <w:t>Child sexual exploitation is never the victim</w:t>
      </w:r>
      <w:r w:rsidRPr="004D18A3">
        <w:rPr>
          <w:rFonts w:ascii="Century Gothic" w:hAnsi="Century Gothic"/>
          <w:b/>
          <w:bCs/>
          <w:rtl/>
        </w:rPr>
        <w:t>’</w:t>
      </w:r>
      <w:r w:rsidRPr="004D18A3">
        <w:rPr>
          <w:rFonts w:ascii="Century Gothic" w:hAnsi="Century Gothic"/>
          <w:b/>
          <w:bCs/>
        </w:rPr>
        <w:t xml:space="preserve">s fault, even if there is some form of exchange: </w:t>
      </w:r>
      <w:r w:rsidRPr="004D18A3">
        <w:rPr>
          <w:rFonts w:ascii="Century Gothic" w:hAnsi="Century Gothic"/>
        </w:rPr>
        <w:t xml:space="preserve">all children and young people under the age of 18 have a right to be safe and should be protected from harm. </w:t>
      </w:r>
    </w:p>
    <w:p w14:paraId="5F3FF02A"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 xml:space="preserve">One of the key factors found in most cases of child sexual exploitation is the presence of some form of exchange (sexual activity in return for something); for the victim and/or perpetrator or facilitator. </w:t>
      </w:r>
    </w:p>
    <w:p w14:paraId="32ED564C"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 xml:space="preserve">Where it is the victim who is offered, promised or given something they need or want, the exchange can include both tangible (such as money, drugs or alcohol) and intangible rewards (such as status, protection or perceived receipt of love or affection). It is critical to remember the unequal power dynamic within which this exchange occurs and to remember that the receipt of something by a child/young person does not make them any less of a victim. It is also important to note that the prevention of something negative can also fulfil the requirement for exchange, for example a child who engages in sexual activity to stop someone carrying out a threat to harm his/her family. </w:t>
      </w:r>
    </w:p>
    <w:p w14:paraId="56146FAF"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Whilst there can be gifts or treats involved in other forms of sexual abuse (</w:t>
      </w:r>
      <w:proofErr w:type="spellStart"/>
      <w:r w:rsidRPr="004D18A3">
        <w:rPr>
          <w:rFonts w:ascii="Century Gothic" w:hAnsi="Century Gothic"/>
        </w:rPr>
        <w:t>e.g</w:t>
      </w:r>
      <w:proofErr w:type="spellEnd"/>
      <w:r w:rsidRPr="004D18A3">
        <w:rPr>
          <w:rFonts w:ascii="Century Gothic" w:hAnsi="Century Gothic"/>
        </w:rPr>
        <w:t xml:space="preserve"> a father who sexually abuses but also buys the child toys) it is most likely referred to as child sexual exploitation if the </w:t>
      </w:r>
      <w:r w:rsidRPr="004D18A3">
        <w:rPr>
          <w:rFonts w:ascii="Century Gothic" w:hAnsi="Century Gothic"/>
          <w:rtl/>
        </w:rPr>
        <w:t>‘</w:t>
      </w:r>
      <w:r w:rsidRPr="004D18A3">
        <w:rPr>
          <w:rFonts w:ascii="Century Gothic" w:hAnsi="Century Gothic"/>
          <w:lang w:val="fr-FR"/>
        </w:rPr>
        <w:t>exchange</w:t>
      </w:r>
      <w:r w:rsidRPr="004D18A3">
        <w:rPr>
          <w:rFonts w:ascii="Century Gothic" w:hAnsi="Century Gothic"/>
          <w:rtl/>
        </w:rPr>
        <w:t>’</w:t>
      </w:r>
      <w:r w:rsidRPr="004D18A3">
        <w:rPr>
          <w:rFonts w:ascii="Century Gothic" w:hAnsi="Century Gothic"/>
        </w:rPr>
        <w:t xml:space="preserve">, as the core dynamic at play, results in financial gain for or enhanced status of, the perpetrator. </w:t>
      </w:r>
    </w:p>
    <w:p w14:paraId="690D70C0"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 xml:space="preserve">Where the gain is only for the perpetrator/facilitator, there is most likely a financial gain (money, discharge of a debt or free/discounted goods or services) or increased status </w:t>
      </w:r>
      <w:proofErr w:type="gramStart"/>
      <w:r w:rsidRPr="004D18A3">
        <w:rPr>
          <w:rFonts w:ascii="Century Gothic" w:hAnsi="Century Gothic"/>
        </w:rPr>
        <w:t>as a result of</w:t>
      </w:r>
      <w:proofErr w:type="gramEnd"/>
      <w:r w:rsidRPr="004D18A3">
        <w:rPr>
          <w:rFonts w:ascii="Century Gothic" w:hAnsi="Century Gothic"/>
        </w:rPr>
        <w:t xml:space="preserve"> the abuse. </w:t>
      </w:r>
    </w:p>
    <w:p w14:paraId="43AB7055"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 xml:space="preserve">If sexual gratification, or exercise of power and control, is the only gain for the perpetrator (and there is no gain for the child/young person) this would not normally constitute child sexual exploitation, but should be responded to as a different form of child sexual abuse.  </w:t>
      </w:r>
    </w:p>
    <w:p w14:paraId="66A0C8EF" w14:textId="77777777" w:rsidR="007F6D2B" w:rsidRPr="004D18A3" w:rsidRDefault="007F6D2B" w:rsidP="004D18A3">
      <w:pPr>
        <w:pStyle w:val="Body"/>
        <w:spacing w:after="0" w:line="240" w:lineRule="auto"/>
        <w:rPr>
          <w:rFonts w:ascii="Century Gothic" w:hAnsi="Century Gothic"/>
          <w:b/>
          <w:bCs/>
        </w:rPr>
      </w:pPr>
    </w:p>
    <w:p w14:paraId="23014D04" w14:textId="759EC2B6" w:rsidR="00723D41" w:rsidRPr="004D18A3" w:rsidRDefault="00CA237B" w:rsidP="004D18A3">
      <w:pPr>
        <w:pStyle w:val="Body"/>
        <w:spacing w:after="0" w:line="240" w:lineRule="auto"/>
        <w:rPr>
          <w:rFonts w:ascii="Century Gothic" w:hAnsi="Century Gothic"/>
        </w:rPr>
      </w:pPr>
      <w:r w:rsidRPr="004D18A3">
        <w:rPr>
          <w:rFonts w:ascii="Century Gothic" w:hAnsi="Century Gothic"/>
          <w:b/>
          <w:bCs/>
        </w:rPr>
        <w:t xml:space="preserve">How common is child sexual exploitation? </w:t>
      </w:r>
    </w:p>
    <w:p w14:paraId="0A57F5E7" w14:textId="77777777" w:rsidR="007F6D2B" w:rsidRPr="004D18A3" w:rsidRDefault="00CA237B" w:rsidP="004D18A3">
      <w:pPr>
        <w:pStyle w:val="Body"/>
        <w:spacing w:after="0" w:line="240" w:lineRule="auto"/>
        <w:rPr>
          <w:rFonts w:ascii="Century Gothic" w:hAnsi="Century Gothic"/>
        </w:rPr>
      </w:pPr>
      <w:r w:rsidRPr="004D18A3">
        <w:rPr>
          <w:rFonts w:ascii="Century Gothic" w:hAnsi="Century Gothic"/>
        </w:rPr>
        <w:t xml:space="preserve">The signs and indicators of all forms of abuse can be difficult to detect and child sexual exploitation is no exception. A variety of factors can make it difficult to accurately assess how prevalent child sexual exploitation is. Many children who are sexually exploited may have been victims of other forms of abuse; the grooming methods that may be used can mean that children who are sexually exploited do not always </w:t>
      </w:r>
      <w:proofErr w:type="spellStart"/>
      <w:r w:rsidRPr="004D18A3">
        <w:rPr>
          <w:rFonts w:ascii="Century Gothic" w:hAnsi="Century Gothic"/>
        </w:rPr>
        <w:t>recognise</w:t>
      </w:r>
      <w:proofErr w:type="spellEnd"/>
      <w:r w:rsidRPr="004D18A3">
        <w:rPr>
          <w:rFonts w:ascii="Century Gothic" w:hAnsi="Century Gothic"/>
        </w:rPr>
        <w:t xml:space="preserve"> they are being abused, which can also affect detection rates. What is clear is that child sexual exploitation can occur in all communities and amongst all social groups and can affect girls and boys. All practitioners should work on the basis that it is happening in their area. </w:t>
      </w:r>
    </w:p>
    <w:p w14:paraId="59B05078" w14:textId="77777777" w:rsidR="007F6D2B" w:rsidRPr="004D18A3" w:rsidRDefault="007F6D2B" w:rsidP="004D18A3">
      <w:pPr>
        <w:pStyle w:val="Body"/>
        <w:spacing w:after="0" w:line="240" w:lineRule="auto"/>
        <w:rPr>
          <w:rFonts w:ascii="Century Gothic" w:hAnsi="Century Gothic"/>
        </w:rPr>
      </w:pPr>
    </w:p>
    <w:p w14:paraId="0325AE3B" w14:textId="6B8147E7" w:rsidR="00723D41" w:rsidRPr="004D18A3" w:rsidRDefault="00CA237B" w:rsidP="004D18A3">
      <w:pPr>
        <w:pStyle w:val="Body"/>
        <w:spacing w:after="0" w:line="240" w:lineRule="auto"/>
        <w:rPr>
          <w:rFonts w:ascii="Century Gothic" w:hAnsi="Century Gothic"/>
        </w:rPr>
      </w:pPr>
      <w:r w:rsidRPr="004D18A3">
        <w:rPr>
          <w:rFonts w:ascii="Century Gothic" w:hAnsi="Century Gothic"/>
          <w:b/>
          <w:bCs/>
        </w:rPr>
        <w:t xml:space="preserve">Who is vulnerable to child sexual exploitation? </w:t>
      </w:r>
    </w:p>
    <w:p w14:paraId="5799BDE9"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b/>
          <w:bCs/>
        </w:rPr>
        <w:t xml:space="preserve">Any child, in any community: </w:t>
      </w:r>
      <w:r w:rsidRPr="004D18A3">
        <w:rPr>
          <w:rFonts w:ascii="Century Gothic" w:hAnsi="Century Gothic"/>
        </w:rPr>
        <w:t xml:space="preserve">Child sexual exploitation is occurring across the country but is often hidden so prevalence data is hard to ascertain. However, areas proactively looking for child sexual exploitation are uncovering a problem. All practitioners should be open to the possibility that the children they work with might be affected. </w:t>
      </w:r>
    </w:p>
    <w:p w14:paraId="4017817E"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b/>
          <w:bCs/>
        </w:rPr>
        <w:t xml:space="preserve">Age: </w:t>
      </w:r>
      <w:r w:rsidRPr="004D18A3">
        <w:rPr>
          <w:rFonts w:ascii="Century Gothic" w:hAnsi="Century Gothic"/>
        </w:rPr>
        <w:t xml:space="preserve">Children aged 12-15 years of age are most at risk of child sexual exploitation although victims as young as 8 have been identified, particularly in relation to online concerns. Equally, those aged 16 or above can also experience child sexual exploitation, and it is important that such abuse is not overlooked due to assumed capacity to consent. Account should be taken of heightened risks amongst this age group, particularly those without adequate economic or systemic support. </w:t>
      </w:r>
    </w:p>
    <w:p w14:paraId="60CF9431"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b/>
          <w:bCs/>
        </w:rPr>
        <w:t xml:space="preserve">Gender: </w:t>
      </w:r>
      <w:r w:rsidRPr="004D18A3">
        <w:rPr>
          <w:rFonts w:ascii="Century Gothic" w:hAnsi="Century Gothic"/>
        </w:rPr>
        <w:t xml:space="preserve">Though child sexual exploitation may be most frequently observed amongst young females, boys are also at risk. Practitioners should be alert to the fact that boys may be less likely than females to disclose experiences of child sexual exploitation and less likely to have these identified by others. </w:t>
      </w:r>
    </w:p>
    <w:p w14:paraId="1674F857"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b/>
          <w:bCs/>
        </w:rPr>
        <w:t xml:space="preserve">Ethnicity: </w:t>
      </w:r>
      <w:r w:rsidRPr="004D18A3">
        <w:rPr>
          <w:rFonts w:ascii="Century Gothic" w:hAnsi="Century Gothic"/>
        </w:rPr>
        <w:t xml:space="preserve">Child sexual exploitation affects all ethnic groups. </w:t>
      </w:r>
    </w:p>
    <w:p w14:paraId="2067E199"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b/>
          <w:bCs/>
        </w:rPr>
        <w:t xml:space="preserve">Heightened vulnerability factors: </w:t>
      </w:r>
      <w:r w:rsidRPr="004D18A3">
        <w:rPr>
          <w:rFonts w:ascii="Century Gothic" w:hAnsi="Century Gothic"/>
          <w:i/>
          <w:iCs/>
        </w:rPr>
        <w:t xml:space="preserve">Working Together </w:t>
      </w:r>
      <w:r w:rsidRPr="004D18A3">
        <w:rPr>
          <w:rFonts w:ascii="Century Gothic" w:hAnsi="Century Gothic"/>
        </w:rPr>
        <w:t xml:space="preserve">makes clear the requirements for holistic assessment. Sexual exploitation is often linked to other issues in the life of a child or young person, or in the wider community context. Practitioners should be alert to the fact that child sexual exploitation is complex and rarely presents in isolation of other needs and risks of harm (although this may not always be the case, particularly in relation to online abuse). Child sexual exploitation may be linked to other crimes and practitioners should be mindful that a child who may present as being involved in criminal activity is </w:t>
      </w:r>
      <w:proofErr w:type="gramStart"/>
      <w:r w:rsidRPr="004D18A3">
        <w:rPr>
          <w:rFonts w:ascii="Century Gothic" w:hAnsi="Century Gothic"/>
        </w:rPr>
        <w:t>actually being</w:t>
      </w:r>
      <w:proofErr w:type="gramEnd"/>
      <w:r w:rsidRPr="004D18A3">
        <w:rPr>
          <w:rFonts w:ascii="Century Gothic" w:hAnsi="Century Gothic"/>
        </w:rPr>
        <w:t xml:space="preserve"> exploited. </w:t>
      </w:r>
    </w:p>
    <w:p w14:paraId="4C4662B4"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b/>
          <w:bCs/>
        </w:rPr>
        <w:t xml:space="preserve">Practitioners should not rely on </w:t>
      </w:r>
      <w:r w:rsidRPr="004D18A3">
        <w:rPr>
          <w:rFonts w:ascii="Century Gothic" w:hAnsi="Century Gothic"/>
          <w:b/>
          <w:bCs/>
          <w:rtl/>
        </w:rPr>
        <w:t>‘</w:t>
      </w:r>
      <w:r w:rsidRPr="004D18A3">
        <w:rPr>
          <w:rFonts w:ascii="Century Gothic" w:hAnsi="Century Gothic"/>
          <w:b/>
          <w:bCs/>
        </w:rPr>
        <w:t>checklists</w:t>
      </w:r>
      <w:r w:rsidRPr="004D18A3">
        <w:rPr>
          <w:rFonts w:ascii="Century Gothic" w:hAnsi="Century Gothic"/>
          <w:b/>
          <w:bCs/>
          <w:rtl/>
        </w:rPr>
        <w:t xml:space="preserve">’ </w:t>
      </w:r>
      <w:r w:rsidRPr="004D18A3">
        <w:rPr>
          <w:rFonts w:ascii="Century Gothic" w:hAnsi="Century Gothic"/>
          <w:b/>
          <w:bCs/>
        </w:rPr>
        <w:t xml:space="preserve">alone but should make a holistic assessment of vulnerability, examining risk and protective factors as set out in the statutory guidance </w:t>
      </w:r>
      <w:r w:rsidRPr="004D18A3">
        <w:rPr>
          <w:rFonts w:ascii="Century Gothic" w:hAnsi="Century Gothic"/>
          <w:b/>
          <w:bCs/>
          <w:i/>
          <w:iCs/>
        </w:rPr>
        <w:t>Working Together.</w:t>
      </w:r>
    </w:p>
    <w:p w14:paraId="43456F1A" w14:textId="77777777" w:rsidR="00723D41" w:rsidRPr="004D18A3" w:rsidRDefault="00723D41" w:rsidP="004D18A3">
      <w:pPr>
        <w:pStyle w:val="Default"/>
        <w:rPr>
          <w:rFonts w:ascii="Century Gothic" w:eastAsia="Calibri" w:hAnsi="Century Gothic" w:cs="Calibri"/>
          <w:sz w:val="22"/>
          <w:szCs w:val="22"/>
        </w:rPr>
      </w:pPr>
    </w:p>
    <w:p w14:paraId="59C41EDF"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br w:type="page"/>
      </w:r>
    </w:p>
    <w:p w14:paraId="53E13677" w14:textId="77777777" w:rsidR="00723D41" w:rsidRPr="004D18A3" w:rsidRDefault="00CA237B" w:rsidP="004D18A3">
      <w:pPr>
        <w:pStyle w:val="Heading"/>
        <w:spacing w:before="0" w:line="240" w:lineRule="auto"/>
        <w:rPr>
          <w:rFonts w:ascii="Century Gothic" w:eastAsia="Calibri" w:hAnsi="Century Gothic" w:cs="Calibri"/>
          <w:color w:val="000000"/>
          <w:sz w:val="22"/>
          <w:szCs w:val="22"/>
          <w:u w:color="000000"/>
        </w:rPr>
      </w:pPr>
      <w:bookmarkStart w:id="22" w:name="_Toc22"/>
      <w:r w:rsidRPr="004D18A3">
        <w:rPr>
          <w:rFonts w:ascii="Century Gothic" w:hAnsi="Century Gothic"/>
          <w:color w:val="000000"/>
          <w:sz w:val="22"/>
          <w:szCs w:val="22"/>
          <w:u w:color="000000"/>
          <w:lang w:val="fr-FR"/>
        </w:rPr>
        <w:t xml:space="preserve">Appendix 6 </w:t>
      </w:r>
      <w:bookmarkEnd w:id="22"/>
    </w:p>
    <w:p w14:paraId="01F34AD3" w14:textId="77777777" w:rsidR="00723D41" w:rsidRPr="004D18A3" w:rsidRDefault="00723D41" w:rsidP="004D18A3">
      <w:pPr>
        <w:pStyle w:val="Default"/>
        <w:rPr>
          <w:rFonts w:ascii="Century Gothic" w:eastAsia="Calibri" w:hAnsi="Century Gothic" w:cs="Calibri"/>
          <w:b/>
          <w:bCs/>
          <w:i/>
          <w:iCs/>
          <w:sz w:val="22"/>
          <w:szCs w:val="22"/>
        </w:rPr>
      </w:pPr>
    </w:p>
    <w:p w14:paraId="6BEFF149" w14:textId="5C0BE6A1" w:rsidR="00723D41" w:rsidRPr="004D18A3" w:rsidRDefault="00CA237B" w:rsidP="004D18A3">
      <w:pPr>
        <w:pStyle w:val="Default"/>
        <w:rPr>
          <w:rFonts w:ascii="Century Gothic" w:eastAsia="Calibri" w:hAnsi="Century Gothic" w:cs="Calibri"/>
          <w:b/>
          <w:bCs/>
          <w:i/>
          <w:iCs/>
          <w:sz w:val="22"/>
          <w:szCs w:val="22"/>
        </w:rPr>
      </w:pPr>
      <w:r w:rsidRPr="004D18A3">
        <w:rPr>
          <w:rFonts w:ascii="Century Gothic" w:hAnsi="Century Gothic"/>
          <w:b/>
          <w:bCs/>
          <w:i/>
          <w:iCs/>
          <w:sz w:val="22"/>
          <w:szCs w:val="22"/>
        </w:rPr>
        <w:t xml:space="preserve">Prevent Duty for Schools </w:t>
      </w:r>
    </w:p>
    <w:p w14:paraId="6F087DDF" w14:textId="77777777" w:rsidR="00723D41" w:rsidRPr="004D18A3" w:rsidRDefault="004D18A3" w:rsidP="004D18A3">
      <w:pPr>
        <w:pStyle w:val="Body"/>
        <w:spacing w:after="0" w:line="240" w:lineRule="auto"/>
        <w:rPr>
          <w:rFonts w:ascii="Century Gothic" w:hAnsi="Century Gothic"/>
        </w:rPr>
      </w:pPr>
      <w:hyperlink r:id="rId19" w:history="1">
        <w:r w:rsidR="00CA237B" w:rsidRPr="004D18A3">
          <w:rPr>
            <w:rStyle w:val="Link"/>
            <w:rFonts w:ascii="Century Gothic" w:hAnsi="Century Gothic"/>
          </w:rPr>
          <w:t>https://www.gov.uk/government/publications/protecting-children-from-radicalisation-the-prevent-duty</w:t>
        </w:r>
      </w:hyperlink>
      <w:r w:rsidR="00CA237B" w:rsidRPr="004D18A3">
        <w:rPr>
          <w:rFonts w:ascii="Century Gothic" w:hAnsi="Century Gothic"/>
        </w:rPr>
        <w:t xml:space="preserve"> </w:t>
      </w:r>
    </w:p>
    <w:p w14:paraId="33D1B3B2"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 xml:space="preserve">From 1 July 2015 all schools must have regard to the statutory guidance. Paragraphs 57-76 of the guidance are concerned specifically with schools and childcare providers. They are subject to a duty under section 26 of the </w:t>
      </w:r>
      <w:proofErr w:type="gramStart"/>
      <w:r w:rsidRPr="004D18A3">
        <w:rPr>
          <w:rFonts w:ascii="Century Gothic" w:hAnsi="Century Gothic"/>
        </w:rPr>
        <w:t>Counter-Terrorism</w:t>
      </w:r>
      <w:proofErr w:type="gramEnd"/>
      <w:r w:rsidRPr="004D18A3">
        <w:rPr>
          <w:rFonts w:ascii="Century Gothic" w:hAnsi="Century Gothic"/>
        </w:rPr>
        <w:t xml:space="preserve"> and Security Act 2015, in the exercise of their functions, to have </w:t>
      </w:r>
      <w:r w:rsidRPr="004D18A3">
        <w:rPr>
          <w:rFonts w:ascii="Century Gothic" w:hAnsi="Century Gothic"/>
          <w:rtl/>
          <w:lang w:val="ar-SA"/>
        </w:rPr>
        <w:t>“</w:t>
      </w:r>
      <w:r w:rsidRPr="004D18A3">
        <w:rPr>
          <w:rFonts w:ascii="Century Gothic" w:hAnsi="Century Gothic"/>
        </w:rPr>
        <w:t xml:space="preserve">due regard to the need to prevent people from being drawn into terrorism”. This duty is known as the Prevent duty. It applies to a wide range of public-facing bodies. </w:t>
      </w:r>
    </w:p>
    <w:p w14:paraId="0EE78BDC"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 xml:space="preserve">This advice complements the statutory guidance and refers to other relevant guidance and advice. It is intended to help schools and childcare providers to think about what they can do to protect children from the risk of </w:t>
      </w:r>
      <w:proofErr w:type="spellStart"/>
      <w:r w:rsidRPr="004D18A3">
        <w:rPr>
          <w:rFonts w:ascii="Century Gothic" w:hAnsi="Century Gothic"/>
        </w:rPr>
        <w:t>radicalisation</w:t>
      </w:r>
      <w:proofErr w:type="spellEnd"/>
      <w:r w:rsidRPr="004D18A3">
        <w:rPr>
          <w:rFonts w:ascii="Century Gothic" w:hAnsi="Century Gothic"/>
        </w:rPr>
        <w:t xml:space="preserve"> and suggests how they can access support to do this. It reflects actions that many schools and childcare providers will already be taking to protect children from this risk.</w:t>
      </w:r>
    </w:p>
    <w:p w14:paraId="20C64247" w14:textId="77777777" w:rsidR="007F6D2B" w:rsidRPr="004D18A3" w:rsidRDefault="007F6D2B" w:rsidP="004D18A3">
      <w:pPr>
        <w:pStyle w:val="Body"/>
        <w:spacing w:after="0" w:line="240" w:lineRule="auto"/>
        <w:rPr>
          <w:rFonts w:ascii="Century Gothic" w:hAnsi="Century Gothic"/>
        </w:rPr>
      </w:pPr>
    </w:p>
    <w:p w14:paraId="6B88F190" w14:textId="4F9BA2ED" w:rsidR="00723D41" w:rsidRPr="004D18A3" w:rsidRDefault="00CA237B" w:rsidP="004D18A3">
      <w:pPr>
        <w:pStyle w:val="Body"/>
        <w:spacing w:after="0" w:line="240" w:lineRule="auto"/>
        <w:rPr>
          <w:rFonts w:ascii="Century Gothic" w:hAnsi="Century Gothic"/>
        </w:rPr>
      </w:pPr>
      <w:r w:rsidRPr="004D18A3">
        <w:rPr>
          <w:rFonts w:ascii="Century Gothic" w:hAnsi="Century Gothic"/>
          <w:b/>
          <w:bCs/>
        </w:rPr>
        <w:t xml:space="preserve">Understanding and </w:t>
      </w:r>
      <w:proofErr w:type="spellStart"/>
      <w:r w:rsidRPr="004D18A3">
        <w:rPr>
          <w:rFonts w:ascii="Century Gothic" w:hAnsi="Century Gothic"/>
          <w:b/>
          <w:bCs/>
        </w:rPr>
        <w:t>Recognising</w:t>
      </w:r>
      <w:proofErr w:type="spellEnd"/>
      <w:r w:rsidRPr="004D18A3">
        <w:rPr>
          <w:rFonts w:ascii="Century Gothic" w:hAnsi="Century Gothic"/>
          <w:b/>
          <w:bCs/>
        </w:rPr>
        <w:t xml:space="preserve"> Risks and Vulnerabilities of </w:t>
      </w:r>
      <w:proofErr w:type="spellStart"/>
      <w:r w:rsidRPr="004D18A3">
        <w:rPr>
          <w:rFonts w:ascii="Century Gothic" w:hAnsi="Century Gothic"/>
          <w:b/>
          <w:bCs/>
        </w:rPr>
        <w:t>Radicalisation</w:t>
      </w:r>
      <w:proofErr w:type="spellEnd"/>
      <w:r w:rsidRPr="004D18A3">
        <w:rPr>
          <w:rFonts w:ascii="Century Gothic" w:hAnsi="Century Gothic"/>
          <w:b/>
          <w:bCs/>
        </w:rPr>
        <w:t xml:space="preserve"> </w:t>
      </w:r>
    </w:p>
    <w:p w14:paraId="7FA80663"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b/>
          <w:bCs/>
          <w:lang w:val="fr-FR"/>
        </w:rPr>
        <w:t xml:space="preserve">Principles </w:t>
      </w:r>
    </w:p>
    <w:p w14:paraId="6C0A0583"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 xml:space="preserve">A </w:t>
      </w:r>
      <w:r w:rsidRPr="004D18A3">
        <w:rPr>
          <w:rFonts w:ascii="Century Gothic" w:hAnsi="Century Gothic"/>
          <w:b/>
          <w:bCs/>
        </w:rPr>
        <w:t xml:space="preserve">child </w:t>
      </w:r>
      <w:r w:rsidRPr="004D18A3">
        <w:rPr>
          <w:rFonts w:ascii="Century Gothic" w:hAnsi="Century Gothic"/>
        </w:rPr>
        <w:t xml:space="preserve">is defined in the </w:t>
      </w:r>
      <w:r w:rsidRPr="004D18A3">
        <w:rPr>
          <w:rFonts w:ascii="Century Gothic" w:hAnsi="Century Gothic"/>
          <w:i/>
          <w:iCs/>
        </w:rPr>
        <w:t xml:space="preserve">Children Acts </w:t>
      </w:r>
      <w:r w:rsidRPr="004D18A3">
        <w:rPr>
          <w:rFonts w:ascii="Century Gothic" w:hAnsi="Century Gothic"/>
        </w:rPr>
        <w:t xml:space="preserve">1989 and 2004 as anyone who has not yet reached their 18th birthday. </w:t>
      </w:r>
    </w:p>
    <w:p w14:paraId="5782750A"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 xml:space="preserve">Children and young people can be drawn into violence or they can be exposed to the messages of extremist groups by many means. These can include through the influence of family members or friends and/or direct contact with extremist groups and </w:t>
      </w:r>
      <w:proofErr w:type="spellStart"/>
      <w:r w:rsidRPr="004D18A3">
        <w:rPr>
          <w:rFonts w:ascii="Century Gothic" w:hAnsi="Century Gothic"/>
        </w:rPr>
        <w:t>organisations</w:t>
      </w:r>
      <w:proofErr w:type="spellEnd"/>
      <w:r w:rsidRPr="004D18A3">
        <w:rPr>
          <w:rFonts w:ascii="Century Gothic" w:hAnsi="Century Gothic"/>
        </w:rPr>
        <w:t xml:space="preserve"> or, increasingly, through the internet. This can put a young person at risk of being drawn into criminal activity and has the potential to cause </w:t>
      </w:r>
      <w:r w:rsidRPr="004D18A3">
        <w:rPr>
          <w:rFonts w:ascii="Century Gothic" w:hAnsi="Century Gothic"/>
          <w:b/>
          <w:bCs/>
        </w:rPr>
        <w:t xml:space="preserve">significant harm. </w:t>
      </w:r>
      <w:r w:rsidRPr="004D18A3">
        <w:rPr>
          <w:rFonts w:ascii="Century Gothic" w:hAnsi="Century Gothic"/>
        </w:rPr>
        <w:t xml:space="preserve">Children and young people are vulnerable to exposure to, or involvement with, groups or individuals who advocate violence </w:t>
      </w:r>
      <w:proofErr w:type="gramStart"/>
      <w:r w:rsidRPr="004D18A3">
        <w:rPr>
          <w:rFonts w:ascii="Century Gothic" w:hAnsi="Century Gothic"/>
        </w:rPr>
        <w:t>as a means to</w:t>
      </w:r>
      <w:proofErr w:type="gramEnd"/>
      <w:r w:rsidRPr="004D18A3">
        <w:rPr>
          <w:rFonts w:ascii="Century Gothic" w:hAnsi="Century Gothic"/>
        </w:rPr>
        <w:t xml:space="preserve"> a political or ideological end. Examples of extremist causes that have used violence to achieve their ends include animal rights, the far right, internal terrorist and international terrorist </w:t>
      </w:r>
      <w:proofErr w:type="spellStart"/>
      <w:proofErr w:type="gramStart"/>
      <w:r w:rsidRPr="004D18A3">
        <w:rPr>
          <w:rFonts w:ascii="Century Gothic" w:hAnsi="Century Gothic"/>
        </w:rPr>
        <w:t>organisations</w:t>
      </w:r>
      <w:proofErr w:type="spellEnd"/>
      <w:r w:rsidRPr="004D18A3">
        <w:rPr>
          <w:rFonts w:ascii="Century Gothic" w:hAnsi="Century Gothic"/>
        </w:rPr>
        <w:t>;</w:t>
      </w:r>
      <w:proofErr w:type="gramEnd"/>
      <w:r w:rsidRPr="004D18A3">
        <w:rPr>
          <w:rFonts w:ascii="Century Gothic" w:hAnsi="Century Gothic"/>
        </w:rPr>
        <w:t xml:space="preserve"> </w:t>
      </w:r>
    </w:p>
    <w:p w14:paraId="46C7BD39" w14:textId="77777777" w:rsidR="007F6D2B" w:rsidRPr="004D18A3" w:rsidRDefault="007F6D2B" w:rsidP="004D18A3">
      <w:pPr>
        <w:pStyle w:val="Body"/>
        <w:spacing w:after="0" w:line="240" w:lineRule="auto"/>
        <w:rPr>
          <w:rFonts w:ascii="Century Gothic" w:hAnsi="Century Gothic"/>
        </w:rPr>
      </w:pPr>
    </w:p>
    <w:p w14:paraId="42D0E39D" w14:textId="70E97202" w:rsidR="00723D41" w:rsidRPr="004D18A3" w:rsidRDefault="00CA237B" w:rsidP="004D18A3">
      <w:pPr>
        <w:pStyle w:val="Body"/>
        <w:spacing w:after="0" w:line="240" w:lineRule="auto"/>
        <w:rPr>
          <w:rFonts w:ascii="Century Gothic" w:hAnsi="Century Gothic"/>
        </w:rPr>
      </w:pPr>
      <w:r w:rsidRPr="004D18A3">
        <w:rPr>
          <w:rFonts w:ascii="Century Gothic" w:hAnsi="Century Gothic"/>
        </w:rPr>
        <w:t xml:space="preserve">Most individuals, even those who hold radical views, do not become involved in extremism. Numerous factors can contribute to and influence the range of </w:t>
      </w:r>
      <w:proofErr w:type="spellStart"/>
      <w:r w:rsidRPr="004D18A3">
        <w:rPr>
          <w:rFonts w:ascii="Century Gothic" w:hAnsi="Century Gothic"/>
        </w:rPr>
        <w:t>behaviours</w:t>
      </w:r>
      <w:proofErr w:type="spellEnd"/>
      <w:r w:rsidRPr="004D18A3">
        <w:rPr>
          <w:rFonts w:ascii="Century Gothic" w:hAnsi="Century Gothic"/>
        </w:rPr>
        <w:t xml:space="preserve"> that are defined as extremism. It is important to consider these factors </w:t>
      </w:r>
      <w:proofErr w:type="gramStart"/>
      <w:r w:rsidRPr="004D18A3">
        <w:rPr>
          <w:rFonts w:ascii="Century Gothic" w:hAnsi="Century Gothic"/>
        </w:rPr>
        <w:t>in order to</w:t>
      </w:r>
      <w:proofErr w:type="gramEnd"/>
      <w:r w:rsidRPr="004D18A3">
        <w:rPr>
          <w:rFonts w:ascii="Century Gothic" w:hAnsi="Century Gothic"/>
        </w:rPr>
        <w:t xml:space="preserve"> develop an understanding of the issue. It is also necessary to understand those factors that build resilience and protect individuals from engaging in extremist activity. </w:t>
      </w:r>
    </w:p>
    <w:p w14:paraId="2B60826E" w14:textId="77777777" w:rsidR="007F6D2B" w:rsidRPr="004D18A3" w:rsidRDefault="007F6D2B" w:rsidP="004D18A3">
      <w:pPr>
        <w:pStyle w:val="Body"/>
        <w:spacing w:after="0" w:line="240" w:lineRule="auto"/>
        <w:rPr>
          <w:rFonts w:ascii="Century Gothic" w:hAnsi="Century Gothic"/>
        </w:rPr>
      </w:pPr>
    </w:p>
    <w:p w14:paraId="62B8D5D9" w14:textId="77B30F5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 xml:space="preserve">Safeguarding children and young people from </w:t>
      </w:r>
      <w:proofErr w:type="spellStart"/>
      <w:r w:rsidRPr="004D18A3">
        <w:rPr>
          <w:rFonts w:ascii="Century Gothic" w:hAnsi="Century Gothic"/>
        </w:rPr>
        <w:t>radicalisation</w:t>
      </w:r>
      <w:proofErr w:type="spellEnd"/>
      <w:r w:rsidRPr="004D18A3">
        <w:rPr>
          <w:rFonts w:ascii="Century Gothic" w:hAnsi="Century Gothic"/>
        </w:rPr>
        <w:t xml:space="preserve"> is no different from safeguarding them from other forms of harm. Indicators for vulnerability to </w:t>
      </w:r>
      <w:proofErr w:type="spellStart"/>
      <w:r w:rsidRPr="004D18A3">
        <w:rPr>
          <w:rFonts w:ascii="Century Gothic" w:hAnsi="Century Gothic"/>
        </w:rPr>
        <w:t>radicalisation</w:t>
      </w:r>
      <w:proofErr w:type="spellEnd"/>
      <w:r w:rsidRPr="004D18A3">
        <w:rPr>
          <w:rFonts w:ascii="Century Gothic" w:hAnsi="Century Gothic"/>
        </w:rPr>
        <w:t xml:space="preserve"> are the same as those you are already familiar with: </w:t>
      </w:r>
    </w:p>
    <w:p w14:paraId="67F0E189" w14:textId="77777777" w:rsidR="00723D41" w:rsidRPr="004D18A3" w:rsidRDefault="00CA237B" w:rsidP="004D18A3">
      <w:pPr>
        <w:pStyle w:val="ListParagraph"/>
        <w:numPr>
          <w:ilvl w:val="0"/>
          <w:numId w:val="89"/>
        </w:numPr>
        <w:spacing w:after="0" w:line="240" w:lineRule="auto"/>
        <w:rPr>
          <w:rFonts w:ascii="Century Gothic" w:hAnsi="Century Gothic"/>
        </w:rPr>
      </w:pPr>
      <w:r w:rsidRPr="004D18A3">
        <w:rPr>
          <w:rFonts w:ascii="Century Gothic" w:hAnsi="Century Gothic"/>
        </w:rPr>
        <w:t xml:space="preserve">family tensions </w:t>
      </w:r>
    </w:p>
    <w:p w14:paraId="1F0940B4" w14:textId="77777777" w:rsidR="00723D41" w:rsidRPr="004D18A3" w:rsidRDefault="00CA237B" w:rsidP="004D18A3">
      <w:pPr>
        <w:pStyle w:val="ListParagraph"/>
        <w:numPr>
          <w:ilvl w:val="0"/>
          <w:numId w:val="89"/>
        </w:numPr>
        <w:spacing w:after="0" w:line="240" w:lineRule="auto"/>
        <w:rPr>
          <w:rFonts w:ascii="Century Gothic" w:hAnsi="Century Gothic"/>
        </w:rPr>
      </w:pPr>
      <w:r w:rsidRPr="004D18A3">
        <w:rPr>
          <w:rFonts w:ascii="Century Gothic" w:hAnsi="Century Gothic"/>
        </w:rPr>
        <w:t xml:space="preserve">sense of isolation </w:t>
      </w:r>
    </w:p>
    <w:p w14:paraId="4103FD80" w14:textId="77777777" w:rsidR="00723D41" w:rsidRPr="004D18A3" w:rsidRDefault="00CA237B" w:rsidP="004D18A3">
      <w:pPr>
        <w:pStyle w:val="ListParagraph"/>
        <w:numPr>
          <w:ilvl w:val="0"/>
          <w:numId w:val="89"/>
        </w:numPr>
        <w:spacing w:after="0" w:line="240" w:lineRule="auto"/>
        <w:rPr>
          <w:rFonts w:ascii="Century Gothic" w:hAnsi="Century Gothic"/>
        </w:rPr>
      </w:pPr>
      <w:r w:rsidRPr="004D18A3">
        <w:rPr>
          <w:rFonts w:ascii="Century Gothic" w:hAnsi="Century Gothic"/>
        </w:rPr>
        <w:t xml:space="preserve">migration </w:t>
      </w:r>
    </w:p>
    <w:p w14:paraId="5120F59C" w14:textId="77777777" w:rsidR="00723D41" w:rsidRPr="004D18A3" w:rsidRDefault="00CA237B" w:rsidP="004D18A3">
      <w:pPr>
        <w:pStyle w:val="ListParagraph"/>
        <w:numPr>
          <w:ilvl w:val="0"/>
          <w:numId w:val="89"/>
        </w:numPr>
        <w:spacing w:after="0" w:line="240" w:lineRule="auto"/>
        <w:rPr>
          <w:rFonts w:ascii="Century Gothic" w:hAnsi="Century Gothic"/>
        </w:rPr>
      </w:pPr>
      <w:r w:rsidRPr="004D18A3">
        <w:rPr>
          <w:rFonts w:ascii="Century Gothic" w:hAnsi="Century Gothic"/>
        </w:rPr>
        <w:t xml:space="preserve">distance from cultural heritage </w:t>
      </w:r>
    </w:p>
    <w:p w14:paraId="787B40E7" w14:textId="77777777" w:rsidR="00723D41" w:rsidRPr="004D18A3" w:rsidRDefault="00CA237B" w:rsidP="004D18A3">
      <w:pPr>
        <w:pStyle w:val="ListParagraph"/>
        <w:numPr>
          <w:ilvl w:val="0"/>
          <w:numId w:val="89"/>
        </w:numPr>
        <w:spacing w:after="0" w:line="240" w:lineRule="auto"/>
        <w:rPr>
          <w:rFonts w:ascii="Century Gothic" w:hAnsi="Century Gothic"/>
        </w:rPr>
      </w:pPr>
      <w:r w:rsidRPr="004D18A3">
        <w:rPr>
          <w:rFonts w:ascii="Century Gothic" w:hAnsi="Century Gothic"/>
        </w:rPr>
        <w:t xml:space="preserve">experience of racism or discrimination </w:t>
      </w:r>
    </w:p>
    <w:p w14:paraId="2B75D8F4" w14:textId="77777777" w:rsidR="00723D41" w:rsidRPr="004D18A3" w:rsidRDefault="00CA237B" w:rsidP="004D18A3">
      <w:pPr>
        <w:pStyle w:val="ListParagraph"/>
        <w:numPr>
          <w:ilvl w:val="0"/>
          <w:numId w:val="89"/>
        </w:numPr>
        <w:spacing w:after="0" w:line="240" w:lineRule="auto"/>
        <w:rPr>
          <w:rFonts w:ascii="Century Gothic" w:hAnsi="Century Gothic"/>
        </w:rPr>
      </w:pPr>
      <w:r w:rsidRPr="004D18A3">
        <w:rPr>
          <w:rFonts w:ascii="Century Gothic" w:hAnsi="Century Gothic"/>
        </w:rPr>
        <w:t xml:space="preserve">feeling of failure etc. </w:t>
      </w:r>
    </w:p>
    <w:p w14:paraId="6310C601" w14:textId="77777777" w:rsidR="00723D41" w:rsidRPr="004D18A3" w:rsidRDefault="00CA237B" w:rsidP="004D18A3">
      <w:pPr>
        <w:pStyle w:val="ListParagraph"/>
        <w:numPr>
          <w:ilvl w:val="0"/>
          <w:numId w:val="89"/>
        </w:numPr>
        <w:spacing w:after="0" w:line="240" w:lineRule="auto"/>
        <w:rPr>
          <w:rFonts w:ascii="Century Gothic" w:hAnsi="Century Gothic"/>
        </w:rPr>
      </w:pPr>
      <w:r w:rsidRPr="004D18A3">
        <w:rPr>
          <w:rFonts w:ascii="Century Gothic" w:hAnsi="Century Gothic"/>
        </w:rPr>
        <w:t xml:space="preserve">being excluded from social and peer networks </w:t>
      </w:r>
    </w:p>
    <w:p w14:paraId="15890B81" w14:textId="77777777" w:rsidR="00723D41" w:rsidRPr="004D18A3" w:rsidRDefault="00CA237B" w:rsidP="004D18A3">
      <w:pPr>
        <w:pStyle w:val="ListParagraph"/>
        <w:numPr>
          <w:ilvl w:val="0"/>
          <w:numId w:val="91"/>
        </w:numPr>
        <w:spacing w:after="0" w:line="240" w:lineRule="auto"/>
        <w:rPr>
          <w:rFonts w:ascii="Century Gothic" w:hAnsi="Century Gothic"/>
        </w:rPr>
      </w:pPr>
      <w:r w:rsidRPr="004D18A3">
        <w:rPr>
          <w:rFonts w:ascii="Century Gothic" w:hAnsi="Century Gothic"/>
        </w:rPr>
        <w:t xml:space="preserve">Those in the process of being </w:t>
      </w:r>
      <w:proofErr w:type="spellStart"/>
      <w:r w:rsidRPr="004D18A3">
        <w:rPr>
          <w:rFonts w:ascii="Century Gothic" w:hAnsi="Century Gothic"/>
        </w:rPr>
        <w:t>radicalised</w:t>
      </w:r>
      <w:proofErr w:type="spellEnd"/>
      <w:r w:rsidRPr="004D18A3">
        <w:rPr>
          <w:rFonts w:ascii="Century Gothic" w:hAnsi="Century Gothic"/>
        </w:rPr>
        <w:t xml:space="preserve"> may: </w:t>
      </w:r>
    </w:p>
    <w:p w14:paraId="458AFFFF" w14:textId="77777777" w:rsidR="00723D41" w:rsidRPr="004D18A3" w:rsidRDefault="00CA237B" w:rsidP="004D18A3">
      <w:pPr>
        <w:pStyle w:val="ListParagraph"/>
        <w:numPr>
          <w:ilvl w:val="0"/>
          <w:numId w:val="91"/>
        </w:numPr>
        <w:spacing w:after="0" w:line="240" w:lineRule="auto"/>
        <w:rPr>
          <w:rFonts w:ascii="Century Gothic" w:hAnsi="Century Gothic"/>
        </w:rPr>
      </w:pPr>
      <w:r w:rsidRPr="004D18A3">
        <w:rPr>
          <w:rFonts w:ascii="Century Gothic" w:hAnsi="Century Gothic"/>
        </w:rPr>
        <w:t xml:space="preserve">become involved with a new group of friends </w:t>
      </w:r>
    </w:p>
    <w:p w14:paraId="008BB2F5" w14:textId="77777777" w:rsidR="00723D41" w:rsidRPr="004D18A3" w:rsidRDefault="00CA237B" w:rsidP="004D18A3">
      <w:pPr>
        <w:pStyle w:val="ListParagraph"/>
        <w:numPr>
          <w:ilvl w:val="0"/>
          <w:numId w:val="91"/>
        </w:numPr>
        <w:spacing w:after="0" w:line="240" w:lineRule="auto"/>
        <w:rPr>
          <w:rFonts w:ascii="Century Gothic" w:hAnsi="Century Gothic"/>
        </w:rPr>
      </w:pPr>
      <w:r w:rsidRPr="004D18A3">
        <w:rPr>
          <w:rFonts w:ascii="Century Gothic" w:hAnsi="Century Gothic"/>
        </w:rPr>
        <w:t xml:space="preserve">be searching for answers to questions about identity, faith and belonging </w:t>
      </w:r>
    </w:p>
    <w:p w14:paraId="0A5D01E7" w14:textId="77777777" w:rsidR="00723D41" w:rsidRPr="004D18A3" w:rsidRDefault="00CA237B" w:rsidP="004D18A3">
      <w:pPr>
        <w:pStyle w:val="ListParagraph"/>
        <w:numPr>
          <w:ilvl w:val="0"/>
          <w:numId w:val="91"/>
        </w:numPr>
        <w:spacing w:after="0" w:line="240" w:lineRule="auto"/>
        <w:rPr>
          <w:rFonts w:ascii="Century Gothic" w:hAnsi="Century Gothic"/>
        </w:rPr>
      </w:pPr>
      <w:r w:rsidRPr="004D18A3">
        <w:rPr>
          <w:rFonts w:ascii="Century Gothic" w:hAnsi="Century Gothic"/>
        </w:rPr>
        <w:t xml:space="preserve">possess extremist literature or advocate violence actions </w:t>
      </w:r>
    </w:p>
    <w:p w14:paraId="2D1EA46E" w14:textId="77777777" w:rsidR="00723D41" w:rsidRPr="004D18A3" w:rsidRDefault="00CA237B" w:rsidP="004D18A3">
      <w:pPr>
        <w:pStyle w:val="ListParagraph"/>
        <w:numPr>
          <w:ilvl w:val="0"/>
          <w:numId w:val="91"/>
        </w:numPr>
        <w:spacing w:after="0" w:line="240" w:lineRule="auto"/>
        <w:rPr>
          <w:rFonts w:ascii="Century Gothic" w:hAnsi="Century Gothic"/>
        </w:rPr>
      </w:pPr>
      <w:r w:rsidRPr="004D18A3">
        <w:rPr>
          <w:rFonts w:ascii="Century Gothic" w:hAnsi="Century Gothic"/>
        </w:rPr>
        <w:t xml:space="preserve">change their </w:t>
      </w:r>
      <w:proofErr w:type="spellStart"/>
      <w:r w:rsidRPr="004D18A3">
        <w:rPr>
          <w:rFonts w:ascii="Century Gothic" w:hAnsi="Century Gothic"/>
        </w:rPr>
        <w:t>behaviour</w:t>
      </w:r>
      <w:proofErr w:type="spellEnd"/>
      <w:r w:rsidRPr="004D18A3">
        <w:rPr>
          <w:rFonts w:ascii="Century Gothic" w:hAnsi="Century Gothic"/>
        </w:rPr>
        <w:t xml:space="preserve"> and language </w:t>
      </w:r>
    </w:p>
    <w:p w14:paraId="0B96E712" w14:textId="77777777" w:rsidR="00723D41" w:rsidRPr="004D18A3" w:rsidRDefault="00CA237B" w:rsidP="004D18A3">
      <w:pPr>
        <w:pStyle w:val="ListParagraph"/>
        <w:numPr>
          <w:ilvl w:val="0"/>
          <w:numId w:val="91"/>
        </w:numPr>
        <w:spacing w:after="0" w:line="240" w:lineRule="auto"/>
        <w:rPr>
          <w:rFonts w:ascii="Century Gothic" w:hAnsi="Century Gothic"/>
        </w:rPr>
      </w:pPr>
      <w:r w:rsidRPr="004D18A3">
        <w:rPr>
          <w:rFonts w:ascii="Century Gothic" w:hAnsi="Century Gothic"/>
        </w:rPr>
        <w:t xml:space="preserve">seek to recruit others to an extremist ideology. </w:t>
      </w:r>
    </w:p>
    <w:p w14:paraId="372B43DE"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 xml:space="preserve">It is important to note that children and young people experiencing these situations or displaying these </w:t>
      </w:r>
      <w:proofErr w:type="spellStart"/>
      <w:r w:rsidRPr="004D18A3">
        <w:rPr>
          <w:rFonts w:ascii="Century Gothic" w:hAnsi="Century Gothic"/>
        </w:rPr>
        <w:t>behaviours</w:t>
      </w:r>
      <w:proofErr w:type="spellEnd"/>
      <w:r w:rsidRPr="004D18A3">
        <w:rPr>
          <w:rFonts w:ascii="Century Gothic" w:hAnsi="Century Gothic"/>
        </w:rPr>
        <w:t xml:space="preserve"> are not necessarily showing signs of being </w:t>
      </w:r>
      <w:proofErr w:type="spellStart"/>
      <w:r w:rsidRPr="004D18A3">
        <w:rPr>
          <w:rFonts w:ascii="Century Gothic" w:hAnsi="Century Gothic"/>
        </w:rPr>
        <w:t>radicalised</w:t>
      </w:r>
      <w:proofErr w:type="spellEnd"/>
      <w:r w:rsidRPr="004D18A3">
        <w:rPr>
          <w:rFonts w:ascii="Century Gothic" w:hAnsi="Century Gothic"/>
        </w:rPr>
        <w:t xml:space="preserve">. There could be many other reasons for the </w:t>
      </w:r>
      <w:proofErr w:type="spellStart"/>
      <w:r w:rsidRPr="004D18A3">
        <w:rPr>
          <w:rFonts w:ascii="Century Gothic" w:hAnsi="Century Gothic"/>
        </w:rPr>
        <w:t>behaviour</w:t>
      </w:r>
      <w:proofErr w:type="spellEnd"/>
      <w:r w:rsidRPr="004D18A3">
        <w:rPr>
          <w:rFonts w:ascii="Century Gothic" w:hAnsi="Century Gothic"/>
        </w:rPr>
        <w:t xml:space="preserve"> including those you are already familiar with alcohol or drug abuse, family break down, domestic abuse, bullying </w:t>
      </w:r>
      <w:proofErr w:type="spellStart"/>
      <w:r w:rsidRPr="004D18A3">
        <w:rPr>
          <w:rFonts w:ascii="Century Gothic" w:hAnsi="Century Gothic"/>
        </w:rPr>
        <w:t>etc</w:t>
      </w:r>
      <w:proofErr w:type="spellEnd"/>
      <w:r w:rsidRPr="004D18A3">
        <w:rPr>
          <w:rFonts w:ascii="Century Gothic" w:hAnsi="Century Gothic"/>
        </w:rPr>
        <w:t xml:space="preserve"> or even something more minor. </w:t>
      </w:r>
    </w:p>
    <w:p w14:paraId="11D75ED3"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 xml:space="preserve">Caution should be exercised in assessing these factors to avoid inappropriately labelling or </w:t>
      </w:r>
      <w:proofErr w:type="spellStart"/>
      <w:r w:rsidRPr="004D18A3">
        <w:rPr>
          <w:rFonts w:ascii="Century Gothic" w:hAnsi="Century Gothic"/>
        </w:rPr>
        <w:t>stigmatising</w:t>
      </w:r>
      <w:proofErr w:type="spellEnd"/>
      <w:r w:rsidRPr="004D18A3">
        <w:rPr>
          <w:rFonts w:ascii="Century Gothic" w:hAnsi="Century Gothic"/>
        </w:rPr>
        <w:t xml:space="preserve"> individuals because they possess a characteristic or fit a specific profile. It is vital that all professionals who have contact with vulnerable individuals are able to </w:t>
      </w:r>
      <w:proofErr w:type="spellStart"/>
      <w:r w:rsidRPr="004D18A3">
        <w:rPr>
          <w:rFonts w:ascii="Century Gothic" w:hAnsi="Century Gothic"/>
        </w:rPr>
        <w:t>recognise</w:t>
      </w:r>
      <w:proofErr w:type="spellEnd"/>
      <w:r w:rsidRPr="004D18A3">
        <w:rPr>
          <w:rFonts w:ascii="Century Gothic" w:hAnsi="Century Gothic"/>
        </w:rPr>
        <w:t xml:space="preserve"> those vulnerabilities and help to increase safe choices. </w:t>
      </w:r>
    </w:p>
    <w:p w14:paraId="0E5D853E"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 xml:space="preserve">The risk of </w:t>
      </w:r>
      <w:proofErr w:type="spellStart"/>
      <w:r w:rsidRPr="004D18A3">
        <w:rPr>
          <w:rFonts w:ascii="Century Gothic" w:hAnsi="Century Gothic"/>
        </w:rPr>
        <w:t>radicalisation</w:t>
      </w:r>
      <w:proofErr w:type="spellEnd"/>
      <w:r w:rsidRPr="004D18A3">
        <w:rPr>
          <w:rFonts w:ascii="Century Gothic" w:hAnsi="Century Gothic"/>
        </w:rPr>
        <w:t xml:space="preserve"> is the product of </w:t>
      </w:r>
      <w:proofErr w:type="gramStart"/>
      <w:r w:rsidRPr="004D18A3">
        <w:rPr>
          <w:rFonts w:ascii="Century Gothic" w:hAnsi="Century Gothic"/>
        </w:rPr>
        <w:t>a number of</w:t>
      </w:r>
      <w:proofErr w:type="gramEnd"/>
      <w:r w:rsidRPr="004D18A3">
        <w:rPr>
          <w:rFonts w:ascii="Century Gothic" w:hAnsi="Century Gothic"/>
        </w:rPr>
        <w:t xml:space="preserve"> factors and identifying this risk requires that practitioners exercise their professional judgement, seeking further advice as necessary. It may be combined with other vulnerabilities or may be the only risk identified. </w:t>
      </w:r>
    </w:p>
    <w:p w14:paraId="34CD6507"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 xml:space="preserve">Some children may be at risk due to living with or being in direct contact with known extremists. Such children may be identified by the police or through </w:t>
      </w:r>
      <w:r w:rsidRPr="004D18A3">
        <w:rPr>
          <w:rFonts w:ascii="Century Gothic" w:hAnsi="Century Gothic"/>
          <w:b/>
          <w:bCs/>
        </w:rPr>
        <w:t xml:space="preserve">Multi Agency Public Protection Arrangements (MAPPA) processes. </w:t>
      </w:r>
    </w:p>
    <w:p w14:paraId="3D6935C6" w14:textId="77777777" w:rsidR="007F6D2B" w:rsidRPr="004D18A3" w:rsidRDefault="007F6D2B" w:rsidP="004D18A3">
      <w:pPr>
        <w:pStyle w:val="Body"/>
        <w:spacing w:after="0" w:line="240" w:lineRule="auto"/>
        <w:rPr>
          <w:rFonts w:ascii="Century Gothic" w:hAnsi="Century Gothic"/>
          <w:b/>
          <w:bCs/>
        </w:rPr>
      </w:pPr>
    </w:p>
    <w:p w14:paraId="46A99EA6" w14:textId="7716B6A1" w:rsidR="00723D41" w:rsidRPr="004D18A3" w:rsidRDefault="00CA237B" w:rsidP="004D18A3">
      <w:pPr>
        <w:pStyle w:val="Body"/>
        <w:spacing w:after="0" w:line="240" w:lineRule="auto"/>
        <w:rPr>
          <w:rFonts w:ascii="Century Gothic" w:hAnsi="Century Gothic"/>
        </w:rPr>
      </w:pPr>
      <w:r w:rsidRPr="004D18A3">
        <w:rPr>
          <w:rFonts w:ascii="Century Gothic" w:hAnsi="Century Gothic"/>
          <w:b/>
          <w:bCs/>
        </w:rPr>
        <w:t xml:space="preserve">Vulnerability/ Risk Indicators </w:t>
      </w:r>
    </w:p>
    <w:p w14:paraId="74382FBA"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b/>
          <w:bCs/>
        </w:rPr>
        <w:t>NB - The following lists are not exhaustive and all or none may be present in individual cases of concern. Nor does it mean that vulnerable people/ young people experiencing these factors are automatically at risk of exploitation for the purposes of extremism. The accepted view is that a complex relationship between the various aspects of an individual</w:t>
      </w:r>
      <w:r w:rsidRPr="004D18A3">
        <w:rPr>
          <w:rFonts w:ascii="Century Gothic" w:hAnsi="Century Gothic"/>
          <w:b/>
          <w:bCs/>
          <w:rtl/>
        </w:rPr>
        <w:t>’</w:t>
      </w:r>
      <w:r w:rsidRPr="004D18A3">
        <w:rPr>
          <w:rFonts w:ascii="Century Gothic" w:hAnsi="Century Gothic"/>
          <w:b/>
          <w:bCs/>
        </w:rPr>
        <w:t xml:space="preserve">s identity determines their vulnerability to extremism. Over-simplified assessments based upon demographics and poverty indicators have consistently demonstrated to increase </w:t>
      </w:r>
      <w:proofErr w:type="spellStart"/>
      <w:r w:rsidRPr="004D18A3">
        <w:rPr>
          <w:rFonts w:ascii="Century Gothic" w:hAnsi="Century Gothic"/>
          <w:b/>
          <w:bCs/>
        </w:rPr>
        <w:t>victimisation</w:t>
      </w:r>
      <w:proofErr w:type="spellEnd"/>
      <w:r w:rsidRPr="004D18A3">
        <w:rPr>
          <w:rFonts w:ascii="Century Gothic" w:hAnsi="Century Gothic"/>
          <w:b/>
          <w:bCs/>
        </w:rPr>
        <w:t xml:space="preserve">, fail to identify vulnerabilities and, in some cases, increase the ability of extremists to exploit, operate and recruit. </w:t>
      </w:r>
    </w:p>
    <w:p w14:paraId="1559A527" w14:textId="77777777" w:rsidR="007F6D2B" w:rsidRPr="004D18A3" w:rsidRDefault="00CA237B" w:rsidP="004D18A3">
      <w:pPr>
        <w:pStyle w:val="Body"/>
        <w:spacing w:after="0" w:line="240" w:lineRule="auto"/>
        <w:rPr>
          <w:rFonts w:ascii="Century Gothic" w:hAnsi="Century Gothic"/>
        </w:rPr>
      </w:pPr>
      <w:r w:rsidRPr="004D18A3">
        <w:rPr>
          <w:rFonts w:ascii="Century Gothic" w:hAnsi="Century Gothic"/>
        </w:rPr>
        <w:t xml:space="preserve">There is no such thing as a </w:t>
      </w:r>
      <w:r w:rsidRPr="004D18A3">
        <w:rPr>
          <w:rFonts w:ascii="Century Gothic" w:hAnsi="Century Gothic"/>
          <w:rtl/>
        </w:rPr>
        <w:t>‘</w:t>
      </w:r>
      <w:r w:rsidRPr="004D18A3">
        <w:rPr>
          <w:rFonts w:ascii="Century Gothic" w:hAnsi="Century Gothic"/>
        </w:rPr>
        <w:t>typical extremist</w:t>
      </w:r>
      <w:r w:rsidRPr="004D18A3">
        <w:rPr>
          <w:rFonts w:ascii="Century Gothic" w:hAnsi="Century Gothic"/>
          <w:rtl/>
        </w:rPr>
        <w:t xml:space="preserve">’ </w:t>
      </w:r>
      <w:r w:rsidRPr="004D18A3">
        <w:rPr>
          <w:rFonts w:ascii="Century Gothic" w:hAnsi="Century Gothic"/>
        </w:rPr>
        <w:t>and those involved in extremism come from a range of backgrounds and experiences. The following indicators have been provided to support professionals in NL to understand and identify factors that may suggest a child, young person or their family may be vulnerable or involved with extremism.</w:t>
      </w:r>
    </w:p>
    <w:p w14:paraId="417AB7CD" w14:textId="77777777" w:rsidR="007F6D2B" w:rsidRPr="004D18A3" w:rsidRDefault="007F6D2B" w:rsidP="004D18A3">
      <w:pPr>
        <w:pStyle w:val="Body"/>
        <w:spacing w:after="0" w:line="240" w:lineRule="auto"/>
        <w:rPr>
          <w:rFonts w:ascii="Century Gothic" w:hAnsi="Century Gothic"/>
        </w:rPr>
      </w:pPr>
    </w:p>
    <w:p w14:paraId="5CE8AE3D" w14:textId="2B218F14" w:rsidR="00723D41" w:rsidRPr="004D18A3" w:rsidRDefault="00CA237B" w:rsidP="004D18A3">
      <w:pPr>
        <w:pStyle w:val="Body"/>
        <w:spacing w:after="0" w:line="240" w:lineRule="auto"/>
        <w:rPr>
          <w:rFonts w:ascii="Century Gothic" w:hAnsi="Century Gothic"/>
        </w:rPr>
      </w:pPr>
      <w:r w:rsidRPr="004D18A3">
        <w:rPr>
          <w:rFonts w:ascii="Century Gothic" w:hAnsi="Century Gothic"/>
          <w:b/>
          <w:bCs/>
        </w:rPr>
        <w:t xml:space="preserve">Vulnerability </w:t>
      </w:r>
    </w:p>
    <w:p w14:paraId="6571406F" w14:textId="77777777" w:rsidR="00723D41" w:rsidRPr="004D18A3" w:rsidRDefault="00CA237B" w:rsidP="004D18A3">
      <w:pPr>
        <w:pStyle w:val="ListParagraph"/>
        <w:numPr>
          <w:ilvl w:val="0"/>
          <w:numId w:val="91"/>
        </w:numPr>
        <w:spacing w:after="0" w:line="240" w:lineRule="auto"/>
        <w:rPr>
          <w:rFonts w:ascii="Century Gothic" w:hAnsi="Century Gothic"/>
        </w:rPr>
      </w:pPr>
      <w:r w:rsidRPr="004D18A3">
        <w:rPr>
          <w:rFonts w:ascii="Century Gothic" w:hAnsi="Century Gothic"/>
          <w:b/>
          <w:bCs/>
        </w:rPr>
        <w:t xml:space="preserve">Identity Crisis </w:t>
      </w:r>
      <w:r w:rsidRPr="004D18A3">
        <w:rPr>
          <w:rFonts w:ascii="Century Gothic" w:hAnsi="Century Gothic"/>
        </w:rPr>
        <w:t xml:space="preserve">- Distance from cultural/ religious heritage and uncomfortable with their place in the society around them </w:t>
      </w:r>
    </w:p>
    <w:p w14:paraId="44C1E034" w14:textId="77777777" w:rsidR="00723D41" w:rsidRPr="004D18A3" w:rsidRDefault="00CA237B" w:rsidP="004D18A3">
      <w:pPr>
        <w:pStyle w:val="ListParagraph"/>
        <w:numPr>
          <w:ilvl w:val="0"/>
          <w:numId w:val="91"/>
        </w:numPr>
        <w:spacing w:after="0" w:line="240" w:lineRule="auto"/>
        <w:rPr>
          <w:rFonts w:ascii="Century Gothic" w:hAnsi="Century Gothic"/>
        </w:rPr>
      </w:pPr>
      <w:r w:rsidRPr="004D18A3">
        <w:rPr>
          <w:rFonts w:ascii="Century Gothic" w:hAnsi="Century Gothic"/>
          <w:b/>
          <w:bCs/>
        </w:rPr>
        <w:t xml:space="preserve">Personal Crisis </w:t>
      </w:r>
      <w:r w:rsidRPr="004D18A3">
        <w:rPr>
          <w:rFonts w:ascii="Century Gothic" w:hAnsi="Century Gothic"/>
        </w:rPr>
        <w:t xml:space="preserve">– Family tensions; sense of isolation; adolescence; low </w:t>
      </w:r>
      <w:proofErr w:type="spellStart"/>
      <w:r w:rsidRPr="004D18A3">
        <w:rPr>
          <w:rFonts w:ascii="Century Gothic" w:hAnsi="Century Gothic"/>
        </w:rPr>
        <w:t>self esteem</w:t>
      </w:r>
      <w:proofErr w:type="spellEnd"/>
      <w:r w:rsidRPr="004D18A3">
        <w:rPr>
          <w:rFonts w:ascii="Century Gothic" w:hAnsi="Century Gothic"/>
        </w:rPr>
        <w:t xml:space="preserve">; disassociating from existing friendship group and becoming involved with a new and different group of friends; searching for answers to questions about identity, faith and belonging </w:t>
      </w:r>
    </w:p>
    <w:p w14:paraId="5CC30AB9" w14:textId="77777777" w:rsidR="00723D41" w:rsidRPr="004D18A3" w:rsidRDefault="00CA237B" w:rsidP="004D18A3">
      <w:pPr>
        <w:pStyle w:val="ListParagraph"/>
        <w:numPr>
          <w:ilvl w:val="0"/>
          <w:numId w:val="91"/>
        </w:numPr>
        <w:spacing w:after="0" w:line="240" w:lineRule="auto"/>
        <w:rPr>
          <w:rFonts w:ascii="Century Gothic" w:hAnsi="Century Gothic"/>
        </w:rPr>
      </w:pPr>
      <w:r w:rsidRPr="004D18A3">
        <w:rPr>
          <w:rFonts w:ascii="Century Gothic" w:hAnsi="Century Gothic"/>
          <w:b/>
          <w:bCs/>
        </w:rPr>
        <w:t xml:space="preserve">Personal Circumstances </w:t>
      </w:r>
      <w:r w:rsidRPr="004D18A3">
        <w:rPr>
          <w:rFonts w:ascii="Century Gothic" w:hAnsi="Century Gothic"/>
        </w:rPr>
        <w:t xml:space="preserve">– Migration; local community tensions; events affecting country or region of origin; alienation from UK values; having a sense of grievance that is triggered by personal experience of racism or discrimination or aspects of Government policy </w:t>
      </w:r>
    </w:p>
    <w:p w14:paraId="417F4142" w14:textId="77777777" w:rsidR="00723D41" w:rsidRPr="004D18A3" w:rsidRDefault="00CA237B" w:rsidP="004D18A3">
      <w:pPr>
        <w:pStyle w:val="ListParagraph"/>
        <w:numPr>
          <w:ilvl w:val="0"/>
          <w:numId w:val="91"/>
        </w:numPr>
        <w:spacing w:after="0" w:line="240" w:lineRule="auto"/>
        <w:rPr>
          <w:rFonts w:ascii="Century Gothic" w:hAnsi="Century Gothic"/>
        </w:rPr>
      </w:pPr>
      <w:r w:rsidRPr="004D18A3">
        <w:rPr>
          <w:rFonts w:ascii="Century Gothic" w:hAnsi="Century Gothic"/>
          <w:b/>
          <w:bCs/>
        </w:rPr>
        <w:t xml:space="preserve">Unmet Aspirations </w:t>
      </w:r>
      <w:r w:rsidRPr="004D18A3">
        <w:rPr>
          <w:rFonts w:ascii="Century Gothic" w:hAnsi="Century Gothic"/>
        </w:rPr>
        <w:t xml:space="preserve">– Perceptions of injustice; feeling of failure; rejection of civic life </w:t>
      </w:r>
    </w:p>
    <w:p w14:paraId="49F769F3" w14:textId="77777777" w:rsidR="00723D41" w:rsidRPr="004D18A3" w:rsidRDefault="00CA237B" w:rsidP="004D18A3">
      <w:pPr>
        <w:pStyle w:val="ListParagraph"/>
        <w:numPr>
          <w:ilvl w:val="0"/>
          <w:numId w:val="91"/>
        </w:numPr>
        <w:spacing w:after="0" w:line="240" w:lineRule="auto"/>
        <w:rPr>
          <w:rFonts w:ascii="Century Gothic" w:hAnsi="Century Gothic"/>
        </w:rPr>
      </w:pPr>
      <w:r w:rsidRPr="004D18A3">
        <w:rPr>
          <w:rFonts w:ascii="Century Gothic" w:hAnsi="Century Gothic"/>
          <w:b/>
          <w:bCs/>
        </w:rPr>
        <w:t xml:space="preserve">Criminality </w:t>
      </w:r>
      <w:r w:rsidRPr="004D18A3">
        <w:rPr>
          <w:rFonts w:ascii="Century Gothic" w:hAnsi="Century Gothic"/>
        </w:rPr>
        <w:t xml:space="preserve">– Experiences of imprisonment; poor resettlement/ reintegration, previous involvement with criminal groups </w:t>
      </w:r>
    </w:p>
    <w:p w14:paraId="7A89A4B3" w14:textId="77777777" w:rsidR="007F6D2B" w:rsidRPr="004D18A3" w:rsidRDefault="007F6D2B" w:rsidP="004D18A3">
      <w:pPr>
        <w:pStyle w:val="Body"/>
        <w:spacing w:after="0" w:line="240" w:lineRule="auto"/>
        <w:rPr>
          <w:rFonts w:ascii="Century Gothic" w:hAnsi="Century Gothic"/>
          <w:b/>
          <w:bCs/>
        </w:rPr>
      </w:pPr>
    </w:p>
    <w:p w14:paraId="33A87B7A" w14:textId="1BE9FC88" w:rsidR="00723D41" w:rsidRPr="004D18A3" w:rsidRDefault="00CA237B" w:rsidP="004D18A3">
      <w:pPr>
        <w:pStyle w:val="Body"/>
        <w:spacing w:after="0" w:line="240" w:lineRule="auto"/>
        <w:rPr>
          <w:rFonts w:ascii="Century Gothic" w:hAnsi="Century Gothic"/>
        </w:rPr>
      </w:pPr>
      <w:r w:rsidRPr="004D18A3">
        <w:rPr>
          <w:rFonts w:ascii="Century Gothic" w:hAnsi="Century Gothic"/>
          <w:b/>
          <w:bCs/>
        </w:rPr>
        <w:t xml:space="preserve">Access to extremism / extremist influences </w:t>
      </w:r>
    </w:p>
    <w:p w14:paraId="6195B5E2" w14:textId="77777777" w:rsidR="00723D41" w:rsidRPr="004D18A3" w:rsidRDefault="00CA237B" w:rsidP="004D18A3">
      <w:pPr>
        <w:pStyle w:val="ListParagraph"/>
        <w:numPr>
          <w:ilvl w:val="0"/>
          <w:numId w:val="91"/>
        </w:numPr>
        <w:spacing w:after="0" w:line="240" w:lineRule="auto"/>
        <w:rPr>
          <w:rFonts w:ascii="Century Gothic" w:hAnsi="Century Gothic"/>
        </w:rPr>
      </w:pPr>
      <w:r w:rsidRPr="004D18A3">
        <w:rPr>
          <w:rFonts w:ascii="Century Gothic" w:hAnsi="Century Gothic"/>
        </w:rPr>
        <w:t xml:space="preserve">Is there reason to believe that the child/young person associates with those known to be involved in extremism - either because they associate directly with known individuals or because they frequent key locations where these individuals are known to operate? (e.g. the child/young person is the partner, spouse, </w:t>
      </w:r>
      <w:proofErr w:type="gramStart"/>
      <w:r w:rsidRPr="004D18A3">
        <w:rPr>
          <w:rFonts w:ascii="Century Gothic" w:hAnsi="Century Gothic"/>
        </w:rPr>
        <w:t>friend</w:t>
      </w:r>
      <w:proofErr w:type="gramEnd"/>
      <w:r w:rsidRPr="004D18A3">
        <w:rPr>
          <w:rFonts w:ascii="Century Gothic" w:hAnsi="Century Gothic"/>
        </w:rPr>
        <w:t xml:space="preserve"> or family member of someone believed to be linked with extremist activity) </w:t>
      </w:r>
    </w:p>
    <w:p w14:paraId="476F92A4" w14:textId="77777777" w:rsidR="00723D41" w:rsidRPr="004D18A3" w:rsidRDefault="00CA237B" w:rsidP="004D18A3">
      <w:pPr>
        <w:pStyle w:val="ListParagraph"/>
        <w:numPr>
          <w:ilvl w:val="0"/>
          <w:numId w:val="91"/>
        </w:numPr>
        <w:spacing w:after="0" w:line="240" w:lineRule="auto"/>
        <w:rPr>
          <w:rFonts w:ascii="Century Gothic" w:hAnsi="Century Gothic"/>
        </w:rPr>
      </w:pPr>
      <w:r w:rsidRPr="004D18A3">
        <w:rPr>
          <w:rFonts w:ascii="Century Gothic" w:hAnsi="Century Gothic"/>
        </w:rPr>
        <w:t xml:space="preserve">Does the child/young person frequent, or is there evidence to suggest that they are accessing the internet for the purpose of extremist activity? (e.g. Use of closed network groups, access to or distribution of extremist material, contact associates covertly via Skype/email </w:t>
      </w:r>
      <w:proofErr w:type="spellStart"/>
      <w:r w:rsidRPr="004D18A3">
        <w:rPr>
          <w:rFonts w:ascii="Century Gothic" w:hAnsi="Century Gothic"/>
        </w:rPr>
        <w:t>etc</w:t>
      </w:r>
      <w:proofErr w:type="spellEnd"/>
      <w:r w:rsidRPr="004D18A3">
        <w:rPr>
          <w:rFonts w:ascii="Century Gothic" w:hAnsi="Century Gothic"/>
        </w:rPr>
        <w:t xml:space="preserve">) </w:t>
      </w:r>
    </w:p>
    <w:p w14:paraId="1E597ADE" w14:textId="77777777" w:rsidR="00723D41" w:rsidRPr="004D18A3" w:rsidRDefault="00CA237B" w:rsidP="004D18A3">
      <w:pPr>
        <w:pStyle w:val="ListParagraph"/>
        <w:numPr>
          <w:ilvl w:val="0"/>
          <w:numId w:val="91"/>
        </w:numPr>
        <w:spacing w:after="0" w:line="240" w:lineRule="auto"/>
        <w:rPr>
          <w:rFonts w:ascii="Century Gothic" w:hAnsi="Century Gothic"/>
        </w:rPr>
      </w:pPr>
      <w:r w:rsidRPr="004D18A3">
        <w:rPr>
          <w:rFonts w:ascii="Century Gothic" w:hAnsi="Century Gothic"/>
        </w:rPr>
        <w:t xml:space="preserve">Is there reason to believe that the child/young person has been or is likely to be involved with extremist/ military training camps/ locations? </w:t>
      </w:r>
    </w:p>
    <w:p w14:paraId="69CB4F97" w14:textId="77777777" w:rsidR="00723D41" w:rsidRPr="004D18A3" w:rsidRDefault="00CA237B" w:rsidP="004D18A3">
      <w:pPr>
        <w:pStyle w:val="ListParagraph"/>
        <w:numPr>
          <w:ilvl w:val="0"/>
          <w:numId w:val="91"/>
        </w:numPr>
        <w:spacing w:after="0" w:line="240" w:lineRule="auto"/>
        <w:rPr>
          <w:rFonts w:ascii="Century Gothic" w:hAnsi="Century Gothic"/>
        </w:rPr>
      </w:pPr>
      <w:r w:rsidRPr="004D18A3">
        <w:rPr>
          <w:rFonts w:ascii="Century Gothic" w:hAnsi="Century Gothic"/>
        </w:rPr>
        <w:t xml:space="preserve">Is the child/young person known to have possessed or is actively seeking to possess and/ or distribute extremist literature/ other media material likely to incite racial/ religious hatred or acts of violence? </w:t>
      </w:r>
    </w:p>
    <w:p w14:paraId="37B955DB" w14:textId="77777777" w:rsidR="00723D41" w:rsidRPr="004D18A3" w:rsidRDefault="00CA237B" w:rsidP="004D18A3">
      <w:pPr>
        <w:pStyle w:val="ListParagraph"/>
        <w:numPr>
          <w:ilvl w:val="0"/>
          <w:numId w:val="91"/>
        </w:numPr>
        <w:spacing w:after="0" w:line="240" w:lineRule="auto"/>
        <w:rPr>
          <w:rFonts w:ascii="Century Gothic" w:hAnsi="Century Gothic"/>
        </w:rPr>
      </w:pPr>
      <w:r w:rsidRPr="004D18A3">
        <w:rPr>
          <w:rFonts w:ascii="Century Gothic" w:hAnsi="Century Gothic"/>
        </w:rPr>
        <w:t xml:space="preserve">Does the child/young person </w:t>
      </w:r>
      <w:proofErr w:type="spellStart"/>
      <w:r w:rsidRPr="004D18A3">
        <w:rPr>
          <w:rFonts w:ascii="Century Gothic" w:hAnsi="Century Gothic"/>
        </w:rPr>
        <w:t>sympathise</w:t>
      </w:r>
      <w:proofErr w:type="spellEnd"/>
      <w:r w:rsidRPr="004D18A3">
        <w:rPr>
          <w:rFonts w:ascii="Century Gothic" w:hAnsi="Century Gothic"/>
        </w:rPr>
        <w:t xml:space="preserve"> with, or support illegal/illicit groups e.g. propaganda distribution, </w:t>
      </w:r>
      <w:proofErr w:type="gramStart"/>
      <w:r w:rsidRPr="004D18A3">
        <w:rPr>
          <w:rFonts w:ascii="Century Gothic" w:hAnsi="Century Gothic"/>
        </w:rPr>
        <w:t>fundraising</w:t>
      </w:r>
      <w:proofErr w:type="gramEnd"/>
      <w:r w:rsidRPr="004D18A3">
        <w:rPr>
          <w:rFonts w:ascii="Century Gothic" w:hAnsi="Century Gothic"/>
        </w:rPr>
        <w:t xml:space="preserve"> and attendance at meetings? </w:t>
      </w:r>
    </w:p>
    <w:p w14:paraId="5C1F9204" w14:textId="77777777" w:rsidR="00723D41" w:rsidRPr="004D18A3" w:rsidRDefault="00CA237B" w:rsidP="004D18A3">
      <w:pPr>
        <w:pStyle w:val="ListParagraph"/>
        <w:numPr>
          <w:ilvl w:val="0"/>
          <w:numId w:val="91"/>
        </w:numPr>
        <w:spacing w:after="0" w:line="240" w:lineRule="auto"/>
        <w:rPr>
          <w:rFonts w:ascii="Century Gothic" w:hAnsi="Century Gothic"/>
        </w:rPr>
      </w:pPr>
      <w:r w:rsidRPr="004D18A3">
        <w:rPr>
          <w:rFonts w:ascii="Century Gothic" w:hAnsi="Century Gothic"/>
        </w:rPr>
        <w:t xml:space="preserve">Does the child/young person support groups with links to extremist activity but not illegal/illicit e.g. propaganda distribution, </w:t>
      </w:r>
      <w:proofErr w:type="gramStart"/>
      <w:r w:rsidRPr="004D18A3">
        <w:rPr>
          <w:rFonts w:ascii="Century Gothic" w:hAnsi="Century Gothic"/>
        </w:rPr>
        <w:t>fundraising</w:t>
      </w:r>
      <w:proofErr w:type="gramEnd"/>
      <w:r w:rsidRPr="004D18A3">
        <w:rPr>
          <w:rFonts w:ascii="Century Gothic" w:hAnsi="Century Gothic"/>
        </w:rPr>
        <w:t xml:space="preserve"> and attendance at meetings? </w:t>
      </w:r>
    </w:p>
    <w:p w14:paraId="124FD0D2" w14:textId="77777777" w:rsidR="007F6D2B" w:rsidRPr="004D18A3" w:rsidRDefault="007F6D2B" w:rsidP="004D18A3">
      <w:pPr>
        <w:pStyle w:val="Body"/>
        <w:spacing w:after="0" w:line="240" w:lineRule="auto"/>
        <w:rPr>
          <w:rFonts w:ascii="Century Gothic" w:hAnsi="Century Gothic"/>
          <w:b/>
          <w:bCs/>
        </w:rPr>
      </w:pPr>
    </w:p>
    <w:p w14:paraId="42318D07" w14:textId="0D80692E" w:rsidR="00723D41" w:rsidRPr="004D18A3" w:rsidRDefault="00CA237B" w:rsidP="004D18A3">
      <w:pPr>
        <w:pStyle w:val="Body"/>
        <w:spacing w:after="0" w:line="240" w:lineRule="auto"/>
        <w:rPr>
          <w:rFonts w:ascii="Century Gothic" w:hAnsi="Century Gothic"/>
        </w:rPr>
      </w:pPr>
      <w:r w:rsidRPr="004D18A3">
        <w:rPr>
          <w:rFonts w:ascii="Century Gothic" w:hAnsi="Century Gothic"/>
          <w:b/>
          <w:bCs/>
        </w:rPr>
        <w:t xml:space="preserve">Experiences, </w:t>
      </w:r>
      <w:proofErr w:type="spellStart"/>
      <w:r w:rsidRPr="004D18A3">
        <w:rPr>
          <w:rFonts w:ascii="Century Gothic" w:hAnsi="Century Gothic"/>
          <w:b/>
          <w:bCs/>
        </w:rPr>
        <w:t>Behaviours</w:t>
      </w:r>
      <w:proofErr w:type="spellEnd"/>
      <w:r w:rsidRPr="004D18A3">
        <w:rPr>
          <w:rFonts w:ascii="Century Gothic" w:hAnsi="Century Gothic"/>
          <w:b/>
          <w:bCs/>
        </w:rPr>
        <w:t xml:space="preserve"> and Influences </w:t>
      </w:r>
    </w:p>
    <w:p w14:paraId="01FC1CC3" w14:textId="77777777" w:rsidR="00723D41" w:rsidRPr="004D18A3" w:rsidRDefault="00CA237B" w:rsidP="004D18A3">
      <w:pPr>
        <w:pStyle w:val="ListParagraph"/>
        <w:numPr>
          <w:ilvl w:val="0"/>
          <w:numId w:val="91"/>
        </w:numPr>
        <w:spacing w:after="0" w:line="240" w:lineRule="auto"/>
        <w:rPr>
          <w:rFonts w:ascii="Century Gothic" w:hAnsi="Century Gothic"/>
        </w:rPr>
      </w:pPr>
      <w:r w:rsidRPr="004D18A3">
        <w:rPr>
          <w:rFonts w:ascii="Century Gothic" w:hAnsi="Century Gothic"/>
        </w:rPr>
        <w:t xml:space="preserve">Has the child/ young person encountered peer, social, family or faith group rejection? </w:t>
      </w:r>
    </w:p>
    <w:p w14:paraId="3FE828CD" w14:textId="77777777" w:rsidR="00723D41" w:rsidRPr="004D18A3" w:rsidRDefault="00CA237B" w:rsidP="004D18A3">
      <w:pPr>
        <w:pStyle w:val="ListParagraph"/>
        <w:numPr>
          <w:ilvl w:val="0"/>
          <w:numId w:val="91"/>
        </w:numPr>
        <w:spacing w:after="0" w:line="240" w:lineRule="auto"/>
        <w:rPr>
          <w:rFonts w:ascii="Century Gothic" w:hAnsi="Century Gothic"/>
        </w:rPr>
      </w:pPr>
      <w:r w:rsidRPr="004D18A3">
        <w:rPr>
          <w:rFonts w:ascii="Century Gothic" w:hAnsi="Century Gothic"/>
        </w:rPr>
        <w:t xml:space="preserve">Is there evidence of extremist ideological, </w:t>
      </w:r>
      <w:proofErr w:type="gramStart"/>
      <w:r w:rsidRPr="004D18A3">
        <w:rPr>
          <w:rFonts w:ascii="Century Gothic" w:hAnsi="Century Gothic"/>
        </w:rPr>
        <w:t>political</w:t>
      </w:r>
      <w:proofErr w:type="gramEnd"/>
      <w:r w:rsidRPr="004D18A3">
        <w:rPr>
          <w:rFonts w:ascii="Century Gothic" w:hAnsi="Century Gothic"/>
        </w:rPr>
        <w:t xml:space="preserve"> or religious influence on the child/ young person from within or outside UK? </w:t>
      </w:r>
    </w:p>
    <w:p w14:paraId="487210A6" w14:textId="77777777" w:rsidR="00723D41" w:rsidRPr="004D18A3" w:rsidRDefault="00CA237B" w:rsidP="004D18A3">
      <w:pPr>
        <w:pStyle w:val="ListParagraph"/>
        <w:numPr>
          <w:ilvl w:val="0"/>
          <w:numId w:val="91"/>
        </w:numPr>
        <w:spacing w:after="0" w:line="240" w:lineRule="auto"/>
        <w:rPr>
          <w:rFonts w:ascii="Century Gothic" w:hAnsi="Century Gothic"/>
        </w:rPr>
      </w:pPr>
      <w:r w:rsidRPr="004D18A3">
        <w:rPr>
          <w:rFonts w:ascii="Century Gothic" w:hAnsi="Century Gothic"/>
        </w:rPr>
        <w:t xml:space="preserve">Have international events in areas of conflict and civil unrest had a personal impact on the child/ young person resulting in a noticeable change in </w:t>
      </w:r>
      <w:proofErr w:type="spellStart"/>
      <w:r w:rsidRPr="004D18A3">
        <w:rPr>
          <w:rFonts w:ascii="Century Gothic" w:hAnsi="Century Gothic"/>
        </w:rPr>
        <w:t>behaviour</w:t>
      </w:r>
      <w:proofErr w:type="spellEnd"/>
      <w:r w:rsidRPr="004D18A3">
        <w:rPr>
          <w:rFonts w:ascii="Century Gothic" w:hAnsi="Century Gothic"/>
        </w:rPr>
        <w:t xml:space="preserve">? It is important to </w:t>
      </w:r>
      <w:proofErr w:type="spellStart"/>
      <w:r w:rsidRPr="004D18A3">
        <w:rPr>
          <w:rFonts w:ascii="Century Gothic" w:hAnsi="Century Gothic"/>
        </w:rPr>
        <w:t>recognise</w:t>
      </w:r>
      <w:proofErr w:type="spellEnd"/>
      <w:r w:rsidRPr="004D18A3">
        <w:rPr>
          <w:rFonts w:ascii="Century Gothic" w:hAnsi="Century Gothic"/>
        </w:rPr>
        <w:t xml:space="preserve"> that many people may be emotionally affected by the plight of what is happening in areas of conflict (i.e. images of children dying) it is important to differentiate them from those that </w:t>
      </w:r>
      <w:proofErr w:type="spellStart"/>
      <w:r w:rsidRPr="004D18A3">
        <w:rPr>
          <w:rFonts w:ascii="Century Gothic" w:hAnsi="Century Gothic"/>
        </w:rPr>
        <w:t>sympathise</w:t>
      </w:r>
      <w:proofErr w:type="spellEnd"/>
      <w:r w:rsidRPr="004D18A3">
        <w:rPr>
          <w:rFonts w:ascii="Century Gothic" w:hAnsi="Century Gothic"/>
        </w:rPr>
        <w:t xml:space="preserve"> with or support extremist activity </w:t>
      </w:r>
    </w:p>
    <w:p w14:paraId="5AF5886B" w14:textId="77777777" w:rsidR="00723D41" w:rsidRPr="004D18A3" w:rsidRDefault="00CA237B" w:rsidP="004D18A3">
      <w:pPr>
        <w:pStyle w:val="ListParagraph"/>
        <w:numPr>
          <w:ilvl w:val="0"/>
          <w:numId w:val="91"/>
        </w:numPr>
        <w:spacing w:after="0" w:line="240" w:lineRule="auto"/>
        <w:rPr>
          <w:rFonts w:ascii="Century Gothic" w:hAnsi="Century Gothic"/>
        </w:rPr>
      </w:pPr>
      <w:r w:rsidRPr="004D18A3">
        <w:rPr>
          <w:rFonts w:ascii="Century Gothic" w:hAnsi="Century Gothic"/>
        </w:rPr>
        <w:t xml:space="preserve">Has there been a significant shift in the child/ young person’s </w:t>
      </w:r>
      <w:proofErr w:type="spellStart"/>
      <w:r w:rsidRPr="004D18A3">
        <w:rPr>
          <w:rFonts w:ascii="Century Gothic" w:hAnsi="Century Gothic"/>
        </w:rPr>
        <w:t>behaviour</w:t>
      </w:r>
      <w:proofErr w:type="spellEnd"/>
      <w:r w:rsidRPr="004D18A3">
        <w:rPr>
          <w:rFonts w:ascii="Century Gothic" w:hAnsi="Century Gothic"/>
        </w:rPr>
        <w:t xml:space="preserve"> or outward appearance that suggests a new social/political or religious influence? </w:t>
      </w:r>
    </w:p>
    <w:p w14:paraId="187F6217" w14:textId="77777777" w:rsidR="00723D41" w:rsidRPr="004D18A3" w:rsidRDefault="00CA237B" w:rsidP="004D18A3">
      <w:pPr>
        <w:pStyle w:val="ListParagraph"/>
        <w:numPr>
          <w:ilvl w:val="0"/>
          <w:numId w:val="91"/>
        </w:numPr>
        <w:spacing w:after="0" w:line="240" w:lineRule="auto"/>
        <w:rPr>
          <w:rFonts w:ascii="Century Gothic" w:hAnsi="Century Gothic"/>
        </w:rPr>
      </w:pPr>
      <w:r w:rsidRPr="004D18A3">
        <w:rPr>
          <w:rFonts w:ascii="Century Gothic" w:hAnsi="Century Gothic"/>
        </w:rPr>
        <w:t xml:space="preserve">Has the child/ young person come into conflict with family over religious beliefs/lifestyle/ dress choices? </w:t>
      </w:r>
    </w:p>
    <w:p w14:paraId="69E2D170" w14:textId="77777777" w:rsidR="00723D41" w:rsidRPr="004D18A3" w:rsidRDefault="00CA237B" w:rsidP="004D18A3">
      <w:pPr>
        <w:pStyle w:val="ListParagraph"/>
        <w:numPr>
          <w:ilvl w:val="0"/>
          <w:numId w:val="91"/>
        </w:numPr>
        <w:spacing w:after="0" w:line="240" w:lineRule="auto"/>
        <w:rPr>
          <w:rFonts w:ascii="Century Gothic" w:hAnsi="Century Gothic"/>
        </w:rPr>
      </w:pPr>
      <w:r w:rsidRPr="004D18A3">
        <w:rPr>
          <w:rFonts w:ascii="Century Gothic" w:hAnsi="Century Gothic"/>
        </w:rPr>
        <w:t xml:space="preserve">Does the child/ young person vocally support terrorist </w:t>
      </w:r>
      <w:proofErr w:type="gramStart"/>
      <w:r w:rsidRPr="004D18A3">
        <w:rPr>
          <w:rFonts w:ascii="Century Gothic" w:hAnsi="Century Gothic"/>
        </w:rPr>
        <w:t>attacks;</w:t>
      </w:r>
      <w:proofErr w:type="gramEnd"/>
      <w:r w:rsidRPr="004D18A3">
        <w:rPr>
          <w:rFonts w:ascii="Century Gothic" w:hAnsi="Century Gothic"/>
        </w:rPr>
        <w:t xml:space="preserve"> either verbally or in their written work? </w:t>
      </w:r>
    </w:p>
    <w:p w14:paraId="3D89A1A9" w14:textId="77777777" w:rsidR="00723D41" w:rsidRPr="004D18A3" w:rsidRDefault="00CA237B" w:rsidP="004D18A3">
      <w:pPr>
        <w:pStyle w:val="ListParagraph"/>
        <w:numPr>
          <w:ilvl w:val="0"/>
          <w:numId w:val="91"/>
        </w:numPr>
        <w:spacing w:after="0" w:line="240" w:lineRule="auto"/>
        <w:rPr>
          <w:rFonts w:ascii="Century Gothic" w:hAnsi="Century Gothic"/>
        </w:rPr>
      </w:pPr>
      <w:r w:rsidRPr="004D18A3">
        <w:rPr>
          <w:rFonts w:ascii="Century Gothic" w:hAnsi="Century Gothic"/>
        </w:rPr>
        <w:t xml:space="preserve">Has the child/ young person witnessed or been the perpetrator/ victim of racial or religious hate crime or sectarianism? </w:t>
      </w:r>
    </w:p>
    <w:p w14:paraId="07FCE6EB" w14:textId="77777777" w:rsidR="007F6D2B" w:rsidRPr="004D18A3" w:rsidRDefault="007F6D2B" w:rsidP="004D18A3">
      <w:pPr>
        <w:pStyle w:val="Body"/>
        <w:spacing w:after="0" w:line="240" w:lineRule="auto"/>
        <w:rPr>
          <w:rFonts w:ascii="Century Gothic" w:hAnsi="Century Gothic"/>
          <w:b/>
          <w:bCs/>
        </w:rPr>
      </w:pPr>
    </w:p>
    <w:p w14:paraId="640BA06B" w14:textId="1B0ACA3B" w:rsidR="00723D41" w:rsidRPr="004D18A3" w:rsidRDefault="00CA237B" w:rsidP="004D18A3">
      <w:pPr>
        <w:pStyle w:val="Body"/>
        <w:spacing w:after="0" w:line="240" w:lineRule="auto"/>
        <w:rPr>
          <w:rFonts w:ascii="Century Gothic" w:hAnsi="Century Gothic"/>
        </w:rPr>
      </w:pPr>
      <w:r w:rsidRPr="004D18A3">
        <w:rPr>
          <w:rFonts w:ascii="Century Gothic" w:hAnsi="Century Gothic"/>
          <w:b/>
          <w:bCs/>
        </w:rPr>
        <w:t xml:space="preserve">Travel </w:t>
      </w:r>
    </w:p>
    <w:p w14:paraId="2D160269" w14:textId="77777777" w:rsidR="00723D41" w:rsidRPr="004D18A3" w:rsidRDefault="00CA237B" w:rsidP="004D18A3">
      <w:pPr>
        <w:pStyle w:val="ListParagraph"/>
        <w:numPr>
          <w:ilvl w:val="0"/>
          <w:numId w:val="91"/>
        </w:numPr>
        <w:spacing w:after="0" w:line="240" w:lineRule="auto"/>
        <w:rPr>
          <w:rFonts w:ascii="Century Gothic" w:hAnsi="Century Gothic"/>
        </w:rPr>
      </w:pPr>
      <w:r w:rsidRPr="004D18A3">
        <w:rPr>
          <w:rFonts w:ascii="Century Gothic" w:hAnsi="Century Gothic"/>
        </w:rPr>
        <w:t xml:space="preserve">Is there a pattern of regular or extended travel within the UK, with other evidence to suggest this is for purposes of extremist training or activity? </w:t>
      </w:r>
    </w:p>
    <w:p w14:paraId="4067524E" w14:textId="77777777" w:rsidR="00723D41" w:rsidRPr="004D18A3" w:rsidRDefault="00CA237B" w:rsidP="004D18A3">
      <w:pPr>
        <w:pStyle w:val="ListParagraph"/>
        <w:numPr>
          <w:ilvl w:val="0"/>
          <w:numId w:val="91"/>
        </w:numPr>
        <w:spacing w:after="0" w:line="240" w:lineRule="auto"/>
        <w:rPr>
          <w:rFonts w:ascii="Century Gothic" w:hAnsi="Century Gothic"/>
        </w:rPr>
      </w:pPr>
      <w:r w:rsidRPr="004D18A3">
        <w:rPr>
          <w:rFonts w:ascii="Century Gothic" w:hAnsi="Century Gothic"/>
        </w:rPr>
        <w:t xml:space="preserve">Has the child/ young person travelled for extended periods of time to international locations known to be associated with extremism? </w:t>
      </w:r>
    </w:p>
    <w:p w14:paraId="56CD6435" w14:textId="77777777" w:rsidR="00723D41" w:rsidRPr="004D18A3" w:rsidRDefault="00CA237B" w:rsidP="004D18A3">
      <w:pPr>
        <w:pStyle w:val="ListParagraph"/>
        <w:numPr>
          <w:ilvl w:val="0"/>
          <w:numId w:val="91"/>
        </w:numPr>
        <w:spacing w:after="0" w:line="240" w:lineRule="auto"/>
        <w:rPr>
          <w:rFonts w:ascii="Century Gothic" w:hAnsi="Century Gothic"/>
        </w:rPr>
      </w:pPr>
      <w:r w:rsidRPr="004D18A3">
        <w:rPr>
          <w:rFonts w:ascii="Century Gothic" w:hAnsi="Century Gothic"/>
        </w:rPr>
        <w:t xml:space="preserve">Has the child/ young person employed any methods to disguise their </w:t>
      </w:r>
      <w:proofErr w:type="gramStart"/>
      <w:r w:rsidRPr="004D18A3">
        <w:rPr>
          <w:rFonts w:ascii="Century Gothic" w:hAnsi="Century Gothic"/>
        </w:rPr>
        <w:t>true identity</w:t>
      </w:r>
      <w:proofErr w:type="gramEnd"/>
      <w:r w:rsidRPr="004D18A3">
        <w:rPr>
          <w:rFonts w:ascii="Century Gothic" w:hAnsi="Century Gothic"/>
        </w:rPr>
        <w:t xml:space="preserve">? Has the child/ young person used documents or cover to support this? </w:t>
      </w:r>
    </w:p>
    <w:p w14:paraId="208A3859" w14:textId="77777777" w:rsidR="00723D41" w:rsidRPr="004D18A3" w:rsidRDefault="00CA237B" w:rsidP="004D18A3">
      <w:pPr>
        <w:pStyle w:val="ListParagraph"/>
        <w:numPr>
          <w:ilvl w:val="0"/>
          <w:numId w:val="93"/>
        </w:numPr>
        <w:spacing w:after="0" w:line="240" w:lineRule="auto"/>
        <w:rPr>
          <w:rFonts w:ascii="Century Gothic" w:hAnsi="Century Gothic"/>
        </w:rPr>
      </w:pPr>
      <w:r w:rsidRPr="004D18A3">
        <w:rPr>
          <w:rFonts w:ascii="Century Gothic" w:hAnsi="Century Gothic"/>
          <w:b/>
          <w:bCs/>
        </w:rPr>
        <w:t xml:space="preserve">Social Factors </w:t>
      </w:r>
    </w:p>
    <w:p w14:paraId="71A061CE" w14:textId="77777777" w:rsidR="00723D41" w:rsidRPr="004D18A3" w:rsidRDefault="00CA237B" w:rsidP="004D18A3">
      <w:pPr>
        <w:pStyle w:val="ListParagraph"/>
        <w:numPr>
          <w:ilvl w:val="0"/>
          <w:numId w:val="93"/>
        </w:numPr>
        <w:spacing w:after="0" w:line="240" w:lineRule="auto"/>
        <w:rPr>
          <w:rFonts w:ascii="Century Gothic" w:hAnsi="Century Gothic"/>
        </w:rPr>
      </w:pPr>
      <w:r w:rsidRPr="004D18A3">
        <w:rPr>
          <w:rFonts w:ascii="Century Gothic" w:hAnsi="Century Gothic"/>
        </w:rPr>
        <w:t xml:space="preserve">Does the child/ young person have experience of poverty, disadvantage, </w:t>
      </w:r>
      <w:proofErr w:type="gramStart"/>
      <w:r w:rsidRPr="004D18A3">
        <w:rPr>
          <w:rFonts w:ascii="Century Gothic" w:hAnsi="Century Gothic"/>
        </w:rPr>
        <w:t>discrimination</w:t>
      </w:r>
      <w:proofErr w:type="gramEnd"/>
      <w:r w:rsidRPr="004D18A3">
        <w:rPr>
          <w:rFonts w:ascii="Century Gothic" w:hAnsi="Century Gothic"/>
        </w:rPr>
        <w:t xml:space="preserve"> or social exclusion? </w:t>
      </w:r>
    </w:p>
    <w:p w14:paraId="30D513DF" w14:textId="77777777" w:rsidR="00723D41" w:rsidRPr="004D18A3" w:rsidRDefault="00CA237B" w:rsidP="004D18A3">
      <w:pPr>
        <w:pStyle w:val="ListParagraph"/>
        <w:numPr>
          <w:ilvl w:val="0"/>
          <w:numId w:val="93"/>
        </w:numPr>
        <w:spacing w:after="0" w:line="240" w:lineRule="auto"/>
        <w:rPr>
          <w:rFonts w:ascii="Century Gothic" w:hAnsi="Century Gothic"/>
        </w:rPr>
      </w:pPr>
      <w:r w:rsidRPr="004D18A3">
        <w:rPr>
          <w:rFonts w:ascii="Century Gothic" w:hAnsi="Century Gothic"/>
        </w:rPr>
        <w:t xml:space="preserve">Does the child/ young person experience a lack of meaningful employment appropriate to their skills? </w:t>
      </w:r>
    </w:p>
    <w:p w14:paraId="79682B8C" w14:textId="77777777" w:rsidR="00723D41" w:rsidRPr="004D18A3" w:rsidRDefault="00CA237B" w:rsidP="004D18A3">
      <w:pPr>
        <w:pStyle w:val="ListParagraph"/>
        <w:numPr>
          <w:ilvl w:val="0"/>
          <w:numId w:val="93"/>
        </w:numPr>
        <w:spacing w:after="0" w:line="240" w:lineRule="auto"/>
        <w:rPr>
          <w:rFonts w:ascii="Century Gothic" w:hAnsi="Century Gothic"/>
        </w:rPr>
      </w:pPr>
      <w:r w:rsidRPr="004D18A3">
        <w:rPr>
          <w:rFonts w:ascii="Century Gothic" w:hAnsi="Century Gothic"/>
        </w:rPr>
        <w:t xml:space="preserve">Does the child/ young person display a lack of affinity or understanding for others, or social isolation from peer groups? </w:t>
      </w:r>
    </w:p>
    <w:p w14:paraId="2C5B9C63" w14:textId="77777777" w:rsidR="00723D41" w:rsidRPr="004D18A3" w:rsidRDefault="00CA237B" w:rsidP="004D18A3">
      <w:pPr>
        <w:pStyle w:val="ListParagraph"/>
        <w:numPr>
          <w:ilvl w:val="0"/>
          <w:numId w:val="93"/>
        </w:numPr>
        <w:spacing w:after="0" w:line="240" w:lineRule="auto"/>
        <w:rPr>
          <w:rFonts w:ascii="Century Gothic" w:hAnsi="Century Gothic"/>
        </w:rPr>
      </w:pPr>
      <w:r w:rsidRPr="004D18A3">
        <w:rPr>
          <w:rFonts w:ascii="Century Gothic" w:hAnsi="Century Gothic"/>
        </w:rPr>
        <w:t xml:space="preserve">Does the child/ young person demonstrate identity conflict and confusion normally associated with youth development? </w:t>
      </w:r>
    </w:p>
    <w:p w14:paraId="518B45A0" w14:textId="77777777" w:rsidR="00723D41" w:rsidRPr="004D18A3" w:rsidRDefault="00CA237B" w:rsidP="004D18A3">
      <w:pPr>
        <w:pStyle w:val="ListParagraph"/>
        <w:numPr>
          <w:ilvl w:val="0"/>
          <w:numId w:val="93"/>
        </w:numPr>
        <w:spacing w:after="0" w:line="240" w:lineRule="auto"/>
        <w:rPr>
          <w:rFonts w:ascii="Century Gothic" w:hAnsi="Century Gothic"/>
        </w:rPr>
      </w:pPr>
      <w:r w:rsidRPr="004D18A3">
        <w:rPr>
          <w:rFonts w:ascii="Century Gothic" w:hAnsi="Century Gothic"/>
        </w:rPr>
        <w:t xml:space="preserve">Does the child/ young person have any learning difficulties/ mental health support needs? </w:t>
      </w:r>
    </w:p>
    <w:p w14:paraId="66FAE5C9" w14:textId="77777777" w:rsidR="00723D41" w:rsidRPr="004D18A3" w:rsidRDefault="00CA237B" w:rsidP="004D18A3">
      <w:pPr>
        <w:pStyle w:val="ListParagraph"/>
        <w:numPr>
          <w:ilvl w:val="0"/>
          <w:numId w:val="93"/>
        </w:numPr>
        <w:spacing w:after="0" w:line="240" w:lineRule="auto"/>
        <w:rPr>
          <w:rFonts w:ascii="Century Gothic" w:hAnsi="Century Gothic"/>
        </w:rPr>
      </w:pPr>
      <w:r w:rsidRPr="004D18A3">
        <w:rPr>
          <w:rFonts w:ascii="Century Gothic" w:hAnsi="Century Gothic"/>
        </w:rPr>
        <w:t xml:space="preserve">Does the child/ young person demonstrate a simplistic or flawed understanding of religion or politics? </w:t>
      </w:r>
    </w:p>
    <w:p w14:paraId="424E47FB" w14:textId="77777777" w:rsidR="00723D41" w:rsidRPr="004D18A3" w:rsidRDefault="00CA237B" w:rsidP="004D18A3">
      <w:pPr>
        <w:pStyle w:val="ListParagraph"/>
        <w:numPr>
          <w:ilvl w:val="0"/>
          <w:numId w:val="93"/>
        </w:numPr>
        <w:spacing w:after="0" w:line="240" w:lineRule="auto"/>
        <w:rPr>
          <w:rFonts w:ascii="Century Gothic" w:hAnsi="Century Gothic"/>
        </w:rPr>
      </w:pPr>
      <w:r w:rsidRPr="004D18A3">
        <w:rPr>
          <w:rFonts w:ascii="Century Gothic" w:hAnsi="Century Gothic"/>
        </w:rPr>
        <w:t xml:space="preserve">Does the child/ young person have a history of crime, including episodes in prison? </w:t>
      </w:r>
    </w:p>
    <w:p w14:paraId="502C3A9B" w14:textId="77777777" w:rsidR="00723D41" w:rsidRPr="004D18A3" w:rsidRDefault="00CA237B" w:rsidP="004D18A3">
      <w:pPr>
        <w:pStyle w:val="ListParagraph"/>
        <w:numPr>
          <w:ilvl w:val="0"/>
          <w:numId w:val="93"/>
        </w:numPr>
        <w:spacing w:after="0" w:line="240" w:lineRule="auto"/>
        <w:rPr>
          <w:rFonts w:ascii="Century Gothic" w:hAnsi="Century Gothic"/>
        </w:rPr>
      </w:pPr>
      <w:r w:rsidRPr="004D18A3">
        <w:rPr>
          <w:rFonts w:ascii="Century Gothic" w:hAnsi="Century Gothic"/>
        </w:rPr>
        <w:t xml:space="preserve">Is the child/young person a foreign national, refugee or awaiting a decision on their immigration/ national status? </w:t>
      </w:r>
    </w:p>
    <w:p w14:paraId="4BD11EA8" w14:textId="77777777" w:rsidR="00723D41" w:rsidRPr="004D18A3" w:rsidRDefault="00CA237B" w:rsidP="004D18A3">
      <w:pPr>
        <w:pStyle w:val="ListParagraph"/>
        <w:numPr>
          <w:ilvl w:val="0"/>
          <w:numId w:val="93"/>
        </w:numPr>
        <w:spacing w:after="0" w:line="240" w:lineRule="auto"/>
        <w:rPr>
          <w:rFonts w:ascii="Century Gothic" w:hAnsi="Century Gothic"/>
        </w:rPr>
      </w:pPr>
      <w:r w:rsidRPr="004D18A3">
        <w:rPr>
          <w:rFonts w:ascii="Century Gothic" w:hAnsi="Century Gothic"/>
        </w:rPr>
        <w:t xml:space="preserve">Does the child/ young person have insecure, </w:t>
      </w:r>
      <w:proofErr w:type="gramStart"/>
      <w:r w:rsidRPr="004D18A3">
        <w:rPr>
          <w:rFonts w:ascii="Century Gothic" w:hAnsi="Century Gothic"/>
        </w:rPr>
        <w:t>conflicted</w:t>
      </w:r>
      <w:proofErr w:type="gramEnd"/>
      <w:r w:rsidRPr="004D18A3">
        <w:rPr>
          <w:rFonts w:ascii="Century Gothic" w:hAnsi="Century Gothic"/>
        </w:rPr>
        <w:t xml:space="preserve"> or absent family relationships? </w:t>
      </w:r>
    </w:p>
    <w:p w14:paraId="3091DE69" w14:textId="77777777" w:rsidR="00723D41" w:rsidRPr="004D18A3" w:rsidRDefault="00CA237B" w:rsidP="004D18A3">
      <w:pPr>
        <w:pStyle w:val="ListParagraph"/>
        <w:numPr>
          <w:ilvl w:val="0"/>
          <w:numId w:val="93"/>
        </w:numPr>
        <w:spacing w:after="0" w:line="240" w:lineRule="auto"/>
        <w:rPr>
          <w:rFonts w:ascii="Century Gothic" w:hAnsi="Century Gothic"/>
        </w:rPr>
      </w:pPr>
      <w:r w:rsidRPr="004D18A3">
        <w:rPr>
          <w:rFonts w:ascii="Century Gothic" w:hAnsi="Century Gothic"/>
        </w:rPr>
        <w:t xml:space="preserve">Has the child/ young person experienced any trauma in their lives, particularly any trauma associated with war or sectarian conflict? </w:t>
      </w:r>
    </w:p>
    <w:p w14:paraId="670E31A4" w14:textId="77777777" w:rsidR="00723D41" w:rsidRPr="004D18A3" w:rsidRDefault="00CA237B" w:rsidP="004D18A3">
      <w:pPr>
        <w:pStyle w:val="ListParagraph"/>
        <w:numPr>
          <w:ilvl w:val="0"/>
          <w:numId w:val="93"/>
        </w:numPr>
        <w:spacing w:after="0" w:line="240" w:lineRule="auto"/>
        <w:rPr>
          <w:rFonts w:ascii="Century Gothic" w:hAnsi="Century Gothic"/>
        </w:rPr>
      </w:pPr>
      <w:r w:rsidRPr="004D18A3">
        <w:rPr>
          <w:rFonts w:ascii="Century Gothic" w:hAnsi="Century Gothic"/>
        </w:rPr>
        <w:t xml:space="preserve">Is there evidence that a significant adult or other in the child/young person’s life has extremist view or sympathies? </w:t>
      </w:r>
    </w:p>
    <w:p w14:paraId="2F287D90" w14:textId="77777777" w:rsidR="007F6D2B" w:rsidRPr="004D18A3" w:rsidRDefault="007F6D2B" w:rsidP="004D18A3">
      <w:pPr>
        <w:pStyle w:val="Body"/>
        <w:spacing w:after="0" w:line="240" w:lineRule="auto"/>
        <w:rPr>
          <w:rFonts w:ascii="Century Gothic" w:hAnsi="Century Gothic"/>
          <w:b/>
          <w:bCs/>
        </w:rPr>
      </w:pPr>
    </w:p>
    <w:p w14:paraId="26935611" w14:textId="0C3382AA" w:rsidR="00723D41" w:rsidRPr="004D18A3" w:rsidRDefault="00CA237B" w:rsidP="004D18A3">
      <w:pPr>
        <w:pStyle w:val="Body"/>
        <w:spacing w:after="0" w:line="240" w:lineRule="auto"/>
        <w:rPr>
          <w:rFonts w:ascii="Century Gothic" w:hAnsi="Century Gothic"/>
        </w:rPr>
      </w:pPr>
      <w:r w:rsidRPr="004D18A3">
        <w:rPr>
          <w:rFonts w:ascii="Century Gothic" w:hAnsi="Century Gothic"/>
          <w:b/>
          <w:bCs/>
        </w:rPr>
        <w:t xml:space="preserve">More critical risk factors could </w:t>
      </w:r>
      <w:proofErr w:type="gramStart"/>
      <w:r w:rsidRPr="004D18A3">
        <w:rPr>
          <w:rFonts w:ascii="Century Gothic" w:hAnsi="Century Gothic"/>
          <w:b/>
          <w:bCs/>
        </w:rPr>
        <w:t>include:-</w:t>
      </w:r>
      <w:proofErr w:type="gramEnd"/>
      <w:r w:rsidRPr="004D18A3">
        <w:rPr>
          <w:rFonts w:ascii="Century Gothic" w:hAnsi="Century Gothic"/>
          <w:b/>
          <w:bCs/>
        </w:rPr>
        <w:t xml:space="preserve"> </w:t>
      </w:r>
    </w:p>
    <w:p w14:paraId="7D599CD1" w14:textId="77777777" w:rsidR="00723D41" w:rsidRPr="004D18A3" w:rsidRDefault="00CA237B" w:rsidP="004D18A3">
      <w:pPr>
        <w:pStyle w:val="ListParagraph"/>
        <w:numPr>
          <w:ilvl w:val="0"/>
          <w:numId w:val="93"/>
        </w:numPr>
        <w:spacing w:after="0" w:line="240" w:lineRule="auto"/>
        <w:rPr>
          <w:rFonts w:ascii="Century Gothic" w:hAnsi="Century Gothic"/>
        </w:rPr>
      </w:pPr>
      <w:r w:rsidRPr="004D18A3">
        <w:rPr>
          <w:rFonts w:ascii="Century Gothic" w:hAnsi="Century Gothic"/>
        </w:rPr>
        <w:t xml:space="preserve">Being in contact with extremist recruiters </w:t>
      </w:r>
    </w:p>
    <w:p w14:paraId="71E20B8A" w14:textId="77777777" w:rsidR="00723D41" w:rsidRPr="004D18A3" w:rsidRDefault="00CA237B" w:rsidP="004D18A3">
      <w:pPr>
        <w:pStyle w:val="ListParagraph"/>
        <w:numPr>
          <w:ilvl w:val="0"/>
          <w:numId w:val="93"/>
        </w:numPr>
        <w:spacing w:after="0" w:line="240" w:lineRule="auto"/>
        <w:rPr>
          <w:rFonts w:ascii="Century Gothic" w:hAnsi="Century Gothic"/>
        </w:rPr>
      </w:pPr>
      <w:r w:rsidRPr="004D18A3">
        <w:rPr>
          <w:rFonts w:ascii="Century Gothic" w:hAnsi="Century Gothic"/>
        </w:rPr>
        <w:t xml:space="preserve">Articulating support for extremist causes or leaders </w:t>
      </w:r>
    </w:p>
    <w:p w14:paraId="07E192AA" w14:textId="77777777" w:rsidR="00723D41" w:rsidRPr="004D18A3" w:rsidRDefault="00CA237B" w:rsidP="004D18A3">
      <w:pPr>
        <w:pStyle w:val="ListParagraph"/>
        <w:numPr>
          <w:ilvl w:val="0"/>
          <w:numId w:val="93"/>
        </w:numPr>
        <w:spacing w:after="0" w:line="240" w:lineRule="auto"/>
        <w:rPr>
          <w:rFonts w:ascii="Century Gothic" w:hAnsi="Century Gothic"/>
        </w:rPr>
      </w:pPr>
      <w:r w:rsidRPr="004D18A3">
        <w:rPr>
          <w:rFonts w:ascii="Century Gothic" w:hAnsi="Century Gothic"/>
        </w:rPr>
        <w:t xml:space="preserve">Accessing extremist websites, especially those with a social networking element </w:t>
      </w:r>
    </w:p>
    <w:p w14:paraId="73C43C07" w14:textId="77777777" w:rsidR="00723D41" w:rsidRPr="004D18A3" w:rsidRDefault="00CA237B" w:rsidP="004D18A3">
      <w:pPr>
        <w:pStyle w:val="ListParagraph"/>
        <w:numPr>
          <w:ilvl w:val="0"/>
          <w:numId w:val="93"/>
        </w:numPr>
        <w:spacing w:after="0" w:line="240" w:lineRule="auto"/>
        <w:rPr>
          <w:rFonts w:ascii="Century Gothic" w:hAnsi="Century Gothic"/>
        </w:rPr>
      </w:pPr>
      <w:r w:rsidRPr="004D18A3">
        <w:rPr>
          <w:rFonts w:ascii="Century Gothic" w:hAnsi="Century Gothic"/>
        </w:rPr>
        <w:t xml:space="preserve">Possessing extremist literature </w:t>
      </w:r>
    </w:p>
    <w:p w14:paraId="4A3FC231" w14:textId="77777777" w:rsidR="00723D41" w:rsidRPr="004D18A3" w:rsidRDefault="00CA237B" w:rsidP="004D18A3">
      <w:pPr>
        <w:pStyle w:val="ListParagraph"/>
        <w:numPr>
          <w:ilvl w:val="0"/>
          <w:numId w:val="93"/>
        </w:numPr>
        <w:spacing w:after="0" w:line="240" w:lineRule="auto"/>
        <w:rPr>
          <w:rFonts w:ascii="Century Gothic" w:hAnsi="Century Gothic"/>
        </w:rPr>
      </w:pPr>
      <w:r w:rsidRPr="004D18A3">
        <w:rPr>
          <w:rFonts w:ascii="Century Gothic" w:hAnsi="Century Gothic"/>
        </w:rPr>
        <w:t xml:space="preserve">Using extremist narratives and a global ideology to explain personal disadvantage </w:t>
      </w:r>
    </w:p>
    <w:p w14:paraId="0B09B024" w14:textId="77777777" w:rsidR="00723D41" w:rsidRPr="004D18A3" w:rsidRDefault="00CA237B" w:rsidP="004D18A3">
      <w:pPr>
        <w:pStyle w:val="ListParagraph"/>
        <w:numPr>
          <w:ilvl w:val="0"/>
          <w:numId w:val="93"/>
        </w:numPr>
        <w:spacing w:after="0" w:line="240" w:lineRule="auto"/>
        <w:rPr>
          <w:rFonts w:ascii="Century Gothic" w:hAnsi="Century Gothic"/>
        </w:rPr>
      </w:pPr>
      <w:r w:rsidRPr="004D18A3">
        <w:rPr>
          <w:rFonts w:ascii="Century Gothic" w:hAnsi="Century Gothic"/>
        </w:rPr>
        <w:t xml:space="preserve">Justifying the use of violence to solve societal issues </w:t>
      </w:r>
    </w:p>
    <w:p w14:paraId="0DB6FC7E" w14:textId="77777777" w:rsidR="00723D41" w:rsidRPr="004D18A3" w:rsidRDefault="00CA237B" w:rsidP="004D18A3">
      <w:pPr>
        <w:pStyle w:val="ListParagraph"/>
        <w:numPr>
          <w:ilvl w:val="0"/>
          <w:numId w:val="93"/>
        </w:numPr>
        <w:spacing w:after="0" w:line="240" w:lineRule="auto"/>
        <w:rPr>
          <w:rFonts w:ascii="Century Gothic" w:hAnsi="Century Gothic"/>
        </w:rPr>
      </w:pPr>
      <w:r w:rsidRPr="004D18A3">
        <w:rPr>
          <w:rFonts w:ascii="Century Gothic" w:hAnsi="Century Gothic"/>
        </w:rPr>
        <w:t xml:space="preserve">Joining extremist </w:t>
      </w:r>
      <w:proofErr w:type="spellStart"/>
      <w:r w:rsidRPr="004D18A3">
        <w:rPr>
          <w:rFonts w:ascii="Century Gothic" w:hAnsi="Century Gothic"/>
        </w:rPr>
        <w:t>organisations</w:t>
      </w:r>
      <w:proofErr w:type="spellEnd"/>
      <w:r w:rsidRPr="004D18A3">
        <w:rPr>
          <w:rFonts w:ascii="Century Gothic" w:hAnsi="Century Gothic"/>
        </w:rPr>
        <w:t xml:space="preserve"> </w:t>
      </w:r>
    </w:p>
    <w:p w14:paraId="40013614" w14:textId="3F65D3EE" w:rsidR="00723D41" w:rsidRPr="004D18A3" w:rsidRDefault="00CA237B" w:rsidP="004D18A3">
      <w:pPr>
        <w:pStyle w:val="ListParagraph"/>
        <w:numPr>
          <w:ilvl w:val="0"/>
          <w:numId w:val="93"/>
        </w:numPr>
        <w:spacing w:after="0" w:line="240" w:lineRule="auto"/>
        <w:rPr>
          <w:rFonts w:ascii="Century Gothic" w:hAnsi="Century Gothic"/>
        </w:rPr>
      </w:pPr>
      <w:r w:rsidRPr="004D18A3">
        <w:rPr>
          <w:rFonts w:ascii="Century Gothic" w:hAnsi="Century Gothic"/>
        </w:rPr>
        <w:t xml:space="preserve">Significant changes to appearance and/or </w:t>
      </w:r>
      <w:proofErr w:type="spellStart"/>
      <w:r w:rsidRPr="004D18A3">
        <w:rPr>
          <w:rFonts w:ascii="Century Gothic" w:hAnsi="Century Gothic"/>
        </w:rPr>
        <w:t>behaviour</w:t>
      </w:r>
      <w:proofErr w:type="spellEnd"/>
      <w:r w:rsidRPr="004D18A3">
        <w:rPr>
          <w:rFonts w:ascii="Century Gothic" w:hAnsi="Century Gothic"/>
        </w:rPr>
        <w:t xml:space="preserve"> </w:t>
      </w:r>
    </w:p>
    <w:p w14:paraId="40802A67" w14:textId="77777777" w:rsidR="007F6D2B" w:rsidRPr="004D18A3" w:rsidRDefault="007F6D2B" w:rsidP="004D18A3">
      <w:pPr>
        <w:pStyle w:val="ListParagraph"/>
        <w:spacing w:after="0" w:line="240" w:lineRule="auto"/>
        <w:rPr>
          <w:rFonts w:ascii="Century Gothic" w:hAnsi="Century Gothic"/>
        </w:rPr>
      </w:pPr>
    </w:p>
    <w:p w14:paraId="098481F9" w14:textId="5F993246" w:rsidR="00723D41" w:rsidRPr="004D18A3" w:rsidRDefault="00CA237B" w:rsidP="004D18A3">
      <w:pPr>
        <w:pStyle w:val="Body"/>
        <w:spacing w:after="0" w:line="240" w:lineRule="auto"/>
        <w:rPr>
          <w:rFonts w:ascii="Century Gothic" w:hAnsi="Century Gothic"/>
        </w:rPr>
      </w:pPr>
      <w:r w:rsidRPr="004D18A3">
        <w:rPr>
          <w:rFonts w:ascii="Century Gothic" w:hAnsi="Century Gothic"/>
          <w:b/>
          <w:bCs/>
        </w:rPr>
        <w:t xml:space="preserve">Referral and intervention process </w:t>
      </w:r>
    </w:p>
    <w:p w14:paraId="3B7AE5BB"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 xml:space="preserve">Professionals should refer to the Helping Children and Families (Threshold Document 2016-2020) to determine the level of need of the child which correlates with the concerns identified. </w:t>
      </w:r>
    </w:p>
    <w:p w14:paraId="74CBFA37"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 xml:space="preserve">If you have a concern about an individual and want to make a referral use the Channel referral form and/or send your concerns through to the dedicated Prevent inbox at: Prevent@humberside.pnn.police.uk. </w:t>
      </w:r>
    </w:p>
    <w:p w14:paraId="504B1487"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 xml:space="preserve">Where a child is considered at risk of significant harm a referral to social work services should as outlined in the Helping Children and Families (Threshold Document 2016-2020) as well as a referral to Channel. </w:t>
      </w:r>
    </w:p>
    <w:p w14:paraId="6B5F6551"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 xml:space="preserve">Where there are concerns that a child may be at risk of / potential risk of being involved/ potentially involved in supporting or following extremism, further investigation by the police will be required. </w:t>
      </w:r>
    </w:p>
    <w:p w14:paraId="45BED24E"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 xml:space="preserve">Any professional who identifies vulnerability concerns as outlined above, should discuss their concerns with to the named or designated safeguarding professional in their </w:t>
      </w:r>
      <w:proofErr w:type="spellStart"/>
      <w:r w:rsidRPr="004D18A3">
        <w:rPr>
          <w:rFonts w:ascii="Century Gothic" w:hAnsi="Century Gothic"/>
        </w:rPr>
        <w:t>organisation</w:t>
      </w:r>
      <w:proofErr w:type="spellEnd"/>
      <w:r w:rsidRPr="004D18A3">
        <w:rPr>
          <w:rFonts w:ascii="Century Gothic" w:hAnsi="Century Gothic"/>
        </w:rPr>
        <w:t xml:space="preserve"> or agency. </w:t>
      </w:r>
      <w:proofErr w:type="gramStart"/>
      <w:r w:rsidRPr="004D18A3">
        <w:rPr>
          <w:rFonts w:ascii="Century Gothic" w:hAnsi="Century Gothic"/>
        </w:rPr>
        <w:t>However</w:t>
      </w:r>
      <w:proofErr w:type="gramEnd"/>
      <w:r w:rsidRPr="004D18A3">
        <w:rPr>
          <w:rFonts w:ascii="Century Gothic" w:hAnsi="Century Gothic"/>
        </w:rPr>
        <w:t xml:space="preserve"> this should not prevent immediate action being taken where a child is at immediate risk or at risk of significant harm. In these circumstances a referral should be made to Children</w:t>
      </w:r>
      <w:r w:rsidRPr="004D18A3">
        <w:rPr>
          <w:rFonts w:ascii="Century Gothic" w:hAnsi="Century Gothic"/>
          <w:rtl/>
        </w:rPr>
        <w:t>’</w:t>
      </w:r>
      <w:r w:rsidRPr="004D18A3">
        <w:rPr>
          <w:rFonts w:ascii="Century Gothic" w:hAnsi="Century Gothic"/>
        </w:rPr>
        <w:t xml:space="preserve">s Social Care and in an emergency a </w:t>
      </w:r>
      <w:proofErr w:type="gramStart"/>
      <w:r w:rsidRPr="004D18A3">
        <w:rPr>
          <w:rFonts w:ascii="Century Gothic" w:hAnsi="Century Gothic"/>
        </w:rPr>
        <w:t>999 call</w:t>
      </w:r>
      <w:proofErr w:type="gramEnd"/>
      <w:r w:rsidRPr="004D18A3">
        <w:rPr>
          <w:rFonts w:ascii="Century Gothic" w:hAnsi="Century Gothic"/>
        </w:rPr>
        <w:t xml:space="preserve"> made to the police. </w:t>
      </w:r>
    </w:p>
    <w:p w14:paraId="5F6579AB" w14:textId="77777777" w:rsidR="007F6D2B" w:rsidRPr="004D18A3" w:rsidRDefault="00CA237B" w:rsidP="004D18A3">
      <w:pPr>
        <w:pStyle w:val="Body"/>
        <w:spacing w:after="0" w:line="240" w:lineRule="auto"/>
        <w:rPr>
          <w:rFonts w:ascii="Century Gothic" w:hAnsi="Century Gothic"/>
        </w:rPr>
      </w:pPr>
      <w:r w:rsidRPr="004D18A3">
        <w:rPr>
          <w:rFonts w:ascii="Century Gothic" w:hAnsi="Century Gothic"/>
        </w:rPr>
        <w:t xml:space="preserve">The named or designated safeguarding professional should consider whether a situation may be so serious that an emergency response is required. Professionals should exercise professional judgement and common sense to identify whether </w:t>
      </w:r>
      <w:proofErr w:type="gramStart"/>
      <w:r w:rsidRPr="004D18A3">
        <w:rPr>
          <w:rFonts w:ascii="Century Gothic" w:hAnsi="Century Gothic"/>
        </w:rPr>
        <w:t>an emergency situation</w:t>
      </w:r>
      <w:proofErr w:type="gramEnd"/>
      <w:r w:rsidRPr="004D18A3">
        <w:rPr>
          <w:rFonts w:ascii="Century Gothic" w:hAnsi="Century Gothic"/>
        </w:rPr>
        <w:t xml:space="preserve"> applies. </w:t>
      </w:r>
    </w:p>
    <w:p w14:paraId="4A5B746A" w14:textId="77777777" w:rsidR="007F6D2B" w:rsidRPr="004D18A3" w:rsidRDefault="007F6D2B" w:rsidP="004D18A3">
      <w:pPr>
        <w:pStyle w:val="Body"/>
        <w:spacing w:after="0" w:line="240" w:lineRule="auto"/>
        <w:rPr>
          <w:rFonts w:ascii="Century Gothic" w:hAnsi="Century Gothic"/>
        </w:rPr>
      </w:pPr>
    </w:p>
    <w:p w14:paraId="6A3C89AC" w14:textId="52F98B22" w:rsidR="00723D41" w:rsidRPr="004D18A3" w:rsidRDefault="00CA237B" w:rsidP="004D18A3">
      <w:pPr>
        <w:pStyle w:val="Body"/>
        <w:spacing w:after="0" w:line="240" w:lineRule="auto"/>
        <w:rPr>
          <w:rFonts w:ascii="Century Gothic" w:hAnsi="Century Gothic"/>
        </w:rPr>
      </w:pPr>
      <w:r w:rsidRPr="004D18A3">
        <w:rPr>
          <w:rFonts w:ascii="Century Gothic" w:hAnsi="Century Gothic"/>
          <w:b/>
          <w:bCs/>
          <w:lang w:val="it-IT"/>
        </w:rPr>
        <w:t xml:space="preserve">Channel Referral Process </w:t>
      </w:r>
    </w:p>
    <w:p w14:paraId="2F7A7476" w14:textId="374C4360" w:rsidR="00723D41" w:rsidRPr="004D18A3" w:rsidRDefault="00CA237B" w:rsidP="004D18A3">
      <w:pPr>
        <w:pStyle w:val="Body"/>
        <w:spacing w:after="0" w:line="240" w:lineRule="auto"/>
        <w:rPr>
          <w:rFonts w:ascii="Century Gothic" w:hAnsi="Century Gothic"/>
        </w:rPr>
      </w:pPr>
      <w:r w:rsidRPr="004D18A3">
        <w:rPr>
          <w:rFonts w:ascii="Century Gothic" w:hAnsi="Century Gothic"/>
        </w:rPr>
        <w:t>If you have a concern about an individual and want to make a referral use the Channel referral form and/or send your concerns through to the dedicated Prevent inbox at: Prevent@</w:t>
      </w:r>
      <w:r w:rsidR="00940063">
        <w:rPr>
          <w:rFonts w:ascii="Century Gothic" w:hAnsi="Century Gothic"/>
        </w:rPr>
        <w:t>manchester</w:t>
      </w:r>
      <w:r w:rsidRPr="004D18A3">
        <w:rPr>
          <w:rFonts w:ascii="Century Gothic" w:hAnsi="Century Gothic"/>
        </w:rPr>
        <w:t xml:space="preserve">.pnn.police.uk. </w:t>
      </w:r>
    </w:p>
    <w:p w14:paraId="07D298B4"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 xml:space="preserve">It is important to remember that any information you give to the police at this stage will be investigated in the pre-criminal space. It does not assume that any criminal activity has taken place and the police will be looking to support rather than arrest. </w:t>
      </w:r>
    </w:p>
    <w:p w14:paraId="3538EFF5" w14:textId="77777777" w:rsidR="00723D41" w:rsidRPr="004D18A3" w:rsidRDefault="00723D41" w:rsidP="004D18A3">
      <w:pPr>
        <w:pStyle w:val="Body"/>
        <w:spacing w:after="0" w:line="240" w:lineRule="auto"/>
        <w:rPr>
          <w:rFonts w:ascii="Century Gothic" w:hAnsi="Century Gothic"/>
          <w:b/>
          <w:bCs/>
          <w:i/>
          <w:iCs/>
        </w:rPr>
      </w:pPr>
    </w:p>
    <w:p w14:paraId="645A572E"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br w:type="page"/>
      </w:r>
    </w:p>
    <w:p w14:paraId="78CF5CFE" w14:textId="77777777" w:rsidR="00723D41" w:rsidRPr="004D18A3" w:rsidRDefault="00CA237B" w:rsidP="004D18A3">
      <w:pPr>
        <w:pStyle w:val="Heading"/>
        <w:spacing w:before="0" w:line="240" w:lineRule="auto"/>
        <w:rPr>
          <w:rFonts w:ascii="Century Gothic" w:eastAsia="Calibri" w:hAnsi="Century Gothic" w:cs="Calibri"/>
          <w:color w:val="000000"/>
          <w:sz w:val="22"/>
          <w:szCs w:val="22"/>
          <w:u w:color="000000"/>
        </w:rPr>
      </w:pPr>
      <w:bookmarkStart w:id="23" w:name="_Toc23"/>
      <w:r w:rsidRPr="004D18A3">
        <w:rPr>
          <w:rFonts w:ascii="Century Gothic" w:hAnsi="Century Gothic"/>
          <w:color w:val="000000"/>
          <w:sz w:val="22"/>
          <w:szCs w:val="22"/>
          <w:u w:color="000000"/>
          <w:lang w:val="fr-FR"/>
        </w:rPr>
        <w:t>Appendix 7</w:t>
      </w:r>
      <w:bookmarkEnd w:id="23"/>
    </w:p>
    <w:p w14:paraId="462F81F2" w14:textId="77777777" w:rsidR="00723D41" w:rsidRPr="004D18A3" w:rsidRDefault="00723D41" w:rsidP="004D18A3">
      <w:pPr>
        <w:pStyle w:val="Body"/>
        <w:spacing w:after="0" w:line="240" w:lineRule="auto"/>
        <w:rPr>
          <w:rFonts w:ascii="Century Gothic" w:hAnsi="Century Gothic"/>
          <w:b/>
          <w:bCs/>
          <w:i/>
          <w:iCs/>
        </w:rPr>
      </w:pPr>
    </w:p>
    <w:p w14:paraId="2798FC8E" w14:textId="77777777" w:rsidR="00723D41" w:rsidRPr="004D18A3" w:rsidRDefault="00CA237B" w:rsidP="004D18A3">
      <w:pPr>
        <w:pStyle w:val="Body"/>
        <w:spacing w:after="0" w:line="240" w:lineRule="auto"/>
        <w:rPr>
          <w:rFonts w:ascii="Century Gothic" w:hAnsi="Century Gothic"/>
          <w:b/>
          <w:bCs/>
          <w:i/>
          <w:iCs/>
        </w:rPr>
      </w:pPr>
      <w:r w:rsidRPr="004D18A3">
        <w:rPr>
          <w:rFonts w:ascii="Century Gothic" w:hAnsi="Century Gothic"/>
          <w:b/>
          <w:bCs/>
          <w:i/>
          <w:iCs/>
        </w:rPr>
        <w:t>SPOC Responsibilities</w:t>
      </w:r>
    </w:p>
    <w:p w14:paraId="331D8CAF" w14:textId="77777777" w:rsidR="00723D41" w:rsidRPr="004D18A3" w:rsidRDefault="00CA237B" w:rsidP="004D18A3">
      <w:pPr>
        <w:pStyle w:val="ListParagraph"/>
        <w:numPr>
          <w:ilvl w:val="0"/>
          <w:numId w:val="95"/>
        </w:numPr>
        <w:spacing w:after="0" w:line="240" w:lineRule="auto"/>
        <w:rPr>
          <w:rFonts w:ascii="Century Gothic" w:hAnsi="Century Gothic"/>
          <w:b/>
          <w:bCs/>
        </w:rPr>
      </w:pPr>
      <w:r w:rsidRPr="004D18A3">
        <w:rPr>
          <w:rFonts w:ascii="Century Gothic" w:hAnsi="Century Gothic"/>
          <w:b/>
          <w:bCs/>
        </w:rPr>
        <w:t xml:space="preserve">Raising awareness </w:t>
      </w:r>
    </w:p>
    <w:p w14:paraId="0FAAD8CA" w14:textId="132A9B92" w:rsidR="00723D41" w:rsidRPr="004D18A3" w:rsidRDefault="00CA237B" w:rsidP="004D18A3">
      <w:pPr>
        <w:pStyle w:val="Body"/>
        <w:spacing w:after="0" w:line="240" w:lineRule="auto"/>
        <w:ind w:left="720"/>
        <w:rPr>
          <w:rFonts w:ascii="Century Gothic" w:hAnsi="Century Gothic"/>
        </w:rPr>
      </w:pPr>
      <w:r w:rsidRPr="004D18A3">
        <w:rPr>
          <w:rFonts w:ascii="Century Gothic" w:hAnsi="Century Gothic"/>
        </w:rPr>
        <w:t xml:space="preserve">As the SPOC for your </w:t>
      </w:r>
      <w:proofErr w:type="spellStart"/>
      <w:r w:rsidRPr="004D18A3">
        <w:rPr>
          <w:rFonts w:ascii="Century Gothic" w:hAnsi="Century Gothic"/>
        </w:rPr>
        <w:t>organisation</w:t>
      </w:r>
      <w:proofErr w:type="spellEnd"/>
      <w:r w:rsidRPr="004D18A3">
        <w:rPr>
          <w:rFonts w:ascii="Century Gothic" w:hAnsi="Century Gothic"/>
        </w:rPr>
        <w:t xml:space="preserve">, it is important to raise awareness around this agenda and promote the necessity to safeguard vulnerable children and adults from being exploited and recruited into violent extremism. It is expected that the SPOC will promote their position and responsibility, providing advice and guidance to practitioners within their </w:t>
      </w:r>
      <w:proofErr w:type="spellStart"/>
      <w:r w:rsidRPr="004D18A3">
        <w:rPr>
          <w:rFonts w:ascii="Century Gothic" w:hAnsi="Century Gothic"/>
        </w:rPr>
        <w:t>organisation</w:t>
      </w:r>
      <w:proofErr w:type="spellEnd"/>
      <w:r w:rsidRPr="004D18A3">
        <w:rPr>
          <w:rFonts w:ascii="Century Gothic" w:hAnsi="Century Gothic"/>
        </w:rPr>
        <w:t>. The Channel coordinators having a range of training packages to help raise awareness, by training your trainers the aim is to mainstream this safeguarding agenda.</w:t>
      </w:r>
    </w:p>
    <w:p w14:paraId="649EF858" w14:textId="77777777" w:rsidR="007F6D2B" w:rsidRPr="004D18A3" w:rsidRDefault="007F6D2B" w:rsidP="004D18A3">
      <w:pPr>
        <w:pStyle w:val="Body"/>
        <w:spacing w:after="0" w:line="240" w:lineRule="auto"/>
        <w:ind w:left="720"/>
        <w:rPr>
          <w:rFonts w:ascii="Century Gothic" w:hAnsi="Century Gothic"/>
        </w:rPr>
      </w:pPr>
    </w:p>
    <w:p w14:paraId="70D0DE1E" w14:textId="1020E700" w:rsidR="00723D41" w:rsidRPr="004D18A3" w:rsidRDefault="00CA237B" w:rsidP="004D18A3">
      <w:pPr>
        <w:pStyle w:val="ListParagraph"/>
        <w:numPr>
          <w:ilvl w:val="0"/>
          <w:numId w:val="95"/>
        </w:numPr>
        <w:spacing w:after="0" w:line="240" w:lineRule="auto"/>
        <w:rPr>
          <w:rFonts w:ascii="Century Gothic" w:hAnsi="Century Gothic"/>
          <w:b/>
          <w:bCs/>
        </w:rPr>
      </w:pPr>
      <w:r w:rsidRPr="004D18A3">
        <w:rPr>
          <w:rFonts w:ascii="Century Gothic" w:hAnsi="Century Gothic"/>
          <w:b/>
          <w:bCs/>
        </w:rPr>
        <w:t xml:space="preserve"> Receiving Referrals</w:t>
      </w:r>
    </w:p>
    <w:p w14:paraId="17E61B70" w14:textId="77777777" w:rsidR="00723D41" w:rsidRPr="004D18A3" w:rsidRDefault="00CA237B" w:rsidP="004D18A3">
      <w:pPr>
        <w:pStyle w:val="ListParagraph"/>
        <w:spacing w:after="0" w:line="240" w:lineRule="auto"/>
        <w:rPr>
          <w:rFonts w:ascii="Century Gothic" w:hAnsi="Century Gothic"/>
          <w:color w:val="0000FF"/>
          <w:u w:val="single" w:color="0000FF"/>
        </w:rPr>
      </w:pPr>
      <w:r w:rsidRPr="004D18A3">
        <w:rPr>
          <w:rFonts w:ascii="Century Gothic" w:hAnsi="Century Gothic"/>
        </w:rPr>
        <w:t xml:space="preserve">As the SPOC for your </w:t>
      </w:r>
      <w:proofErr w:type="spellStart"/>
      <w:r w:rsidRPr="004D18A3">
        <w:rPr>
          <w:rFonts w:ascii="Century Gothic" w:hAnsi="Century Gothic"/>
        </w:rPr>
        <w:t>organisation</w:t>
      </w:r>
      <w:proofErr w:type="spellEnd"/>
      <w:r w:rsidRPr="004D18A3">
        <w:rPr>
          <w:rFonts w:ascii="Century Gothic" w:hAnsi="Century Gothic"/>
        </w:rPr>
        <w:t xml:space="preserve">, it is expected that once a practitioner within your </w:t>
      </w:r>
      <w:proofErr w:type="spellStart"/>
      <w:r w:rsidRPr="004D18A3">
        <w:rPr>
          <w:rFonts w:ascii="Century Gothic" w:hAnsi="Century Gothic"/>
        </w:rPr>
        <w:t>organisation</w:t>
      </w:r>
      <w:proofErr w:type="spellEnd"/>
      <w:r w:rsidRPr="004D18A3">
        <w:rPr>
          <w:rFonts w:ascii="Century Gothic" w:hAnsi="Century Gothic"/>
        </w:rPr>
        <w:t xml:space="preserve"> identifies an individual vulnerable to </w:t>
      </w:r>
      <w:proofErr w:type="spellStart"/>
      <w:r w:rsidRPr="004D18A3">
        <w:rPr>
          <w:rFonts w:ascii="Century Gothic" w:hAnsi="Century Gothic"/>
        </w:rPr>
        <w:t>radicalisation</w:t>
      </w:r>
      <w:proofErr w:type="spellEnd"/>
      <w:r w:rsidRPr="004D18A3">
        <w:rPr>
          <w:rFonts w:ascii="Century Gothic" w:hAnsi="Century Gothic"/>
        </w:rPr>
        <w:t xml:space="preserve"> that they contact you first to discuss the case internally. If deemed suitable, the practitioner will then be asked to complete the Referral and Risk assessment form (RAF). This should then be emailed to the Channel coordinator at </w:t>
      </w:r>
      <w:hyperlink r:id="rId20" w:history="1">
        <w:r w:rsidRPr="004D18A3">
          <w:rPr>
            <w:rStyle w:val="Link"/>
            <w:rFonts w:ascii="Century Gothic" w:hAnsi="Century Gothic"/>
          </w:rPr>
          <w:t>channel.@gmp.projectpolice.uk</w:t>
        </w:r>
      </w:hyperlink>
      <w:r w:rsidRPr="004D18A3">
        <w:rPr>
          <w:rFonts w:ascii="Century Gothic" w:hAnsi="Century Gothic"/>
        </w:rPr>
        <w:t xml:space="preserve">. The Channel Officer will then carry out an extensive risk assessment that aims to identify known risks and additional vulnerabilities. (At no point will the person be created on a criminal record system.) The </w:t>
      </w:r>
      <w:proofErr w:type="spellStart"/>
      <w:r w:rsidRPr="004D18A3">
        <w:rPr>
          <w:rFonts w:ascii="Century Gothic" w:hAnsi="Century Gothic"/>
        </w:rPr>
        <w:t>co-ordinator</w:t>
      </w:r>
      <w:proofErr w:type="spellEnd"/>
      <w:r w:rsidRPr="004D18A3">
        <w:rPr>
          <w:rFonts w:ascii="Century Gothic" w:hAnsi="Century Gothic"/>
        </w:rPr>
        <w:t xml:space="preserve"> will then complete a case summary and return it to both the SPOC and the practitioner. The practitioner should then arrange a multi-agency safeguarding meeting with the necessary professionals to support the vulnerable individual. Channel can assist this process by using a list of </w:t>
      </w:r>
      <w:proofErr w:type="gramStart"/>
      <w:r w:rsidRPr="004D18A3">
        <w:rPr>
          <w:rFonts w:ascii="Century Gothic" w:hAnsi="Century Gothic"/>
        </w:rPr>
        <w:t>SPOC’s</w:t>
      </w:r>
      <w:proofErr w:type="gramEnd"/>
      <w:r w:rsidRPr="004D18A3">
        <w:rPr>
          <w:rFonts w:ascii="Century Gothic" w:hAnsi="Century Gothic"/>
        </w:rPr>
        <w:t xml:space="preserve"> from other agencies to help ensure the right people are brought to the multi-agency meeting</w:t>
      </w:r>
    </w:p>
    <w:p w14:paraId="71B758F3" w14:textId="77777777" w:rsidR="00723D41" w:rsidRPr="004D18A3" w:rsidRDefault="00723D41" w:rsidP="004D18A3">
      <w:pPr>
        <w:pStyle w:val="ListParagraph"/>
        <w:spacing w:after="0" w:line="240" w:lineRule="auto"/>
        <w:rPr>
          <w:rFonts w:ascii="Century Gothic" w:hAnsi="Century Gothic"/>
        </w:rPr>
      </w:pPr>
    </w:p>
    <w:p w14:paraId="21DC4423" w14:textId="77777777" w:rsidR="00723D41" w:rsidRPr="004D18A3" w:rsidRDefault="00CA237B" w:rsidP="004D18A3">
      <w:pPr>
        <w:pStyle w:val="Body"/>
        <w:spacing w:after="0" w:line="240" w:lineRule="auto"/>
        <w:rPr>
          <w:rFonts w:ascii="Century Gothic" w:hAnsi="Century Gothic"/>
          <w:b/>
          <w:bCs/>
        </w:rPr>
      </w:pPr>
      <w:r w:rsidRPr="004D18A3">
        <w:rPr>
          <w:rFonts w:ascii="Century Gothic" w:hAnsi="Century Gothic"/>
          <w:b/>
          <w:bCs/>
        </w:rPr>
        <w:t>Finding out more</w:t>
      </w:r>
    </w:p>
    <w:p w14:paraId="1A2EAEE3"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tl/>
        </w:rPr>
        <w:t>‘</w:t>
      </w:r>
      <w:r w:rsidRPr="004D18A3">
        <w:rPr>
          <w:rFonts w:ascii="Century Gothic" w:hAnsi="Century Gothic"/>
        </w:rPr>
        <w:t>Learning together to be Safe, guidance for schools and colleges</w:t>
      </w:r>
      <w:r w:rsidRPr="004D18A3">
        <w:rPr>
          <w:rFonts w:ascii="Century Gothic" w:hAnsi="Century Gothic"/>
          <w:rtl/>
        </w:rPr>
        <w:t xml:space="preserve">’ </w:t>
      </w:r>
      <w:r w:rsidRPr="004D18A3">
        <w:rPr>
          <w:rStyle w:val="Link"/>
          <w:rFonts w:ascii="Century Gothic" w:hAnsi="Century Gothic"/>
        </w:rPr>
        <w:fldChar w:fldCharType="begin"/>
      </w:r>
      <w:r w:rsidRPr="004D18A3">
        <w:rPr>
          <w:rStyle w:val="Link"/>
          <w:rFonts w:ascii="Century Gothic" w:hAnsi="Century Gothic"/>
        </w:rPr>
        <w:instrText xml:space="preserve"> HYPERLINK "http://www.dius.gov.uk"</w:instrText>
      </w:r>
      <w:r w:rsidRPr="004D18A3">
        <w:rPr>
          <w:rStyle w:val="Link"/>
          <w:rFonts w:ascii="Century Gothic" w:hAnsi="Century Gothic"/>
        </w:rPr>
        <w:fldChar w:fldCharType="separate"/>
      </w:r>
      <w:r w:rsidRPr="004D18A3">
        <w:rPr>
          <w:rStyle w:val="Link"/>
          <w:rFonts w:ascii="Century Gothic" w:hAnsi="Century Gothic"/>
        </w:rPr>
        <w:t>www.dius.gov.uk</w:t>
      </w:r>
      <w:r w:rsidRPr="004D18A3">
        <w:rPr>
          <w:rFonts w:ascii="Century Gothic" w:hAnsi="Century Gothic"/>
        </w:rPr>
        <w:fldChar w:fldCharType="end"/>
      </w:r>
      <w:r w:rsidRPr="004D18A3">
        <w:rPr>
          <w:rFonts w:ascii="Century Gothic" w:hAnsi="Century Gothic"/>
          <w:lang w:val="pt-PT"/>
        </w:rPr>
        <w:t xml:space="preserve"> HM Government</w:t>
      </w:r>
    </w:p>
    <w:p w14:paraId="0BF7E879" w14:textId="77777777" w:rsidR="00723D41" w:rsidRPr="004D18A3" w:rsidRDefault="00CA237B" w:rsidP="004D18A3">
      <w:pPr>
        <w:pStyle w:val="Body"/>
        <w:spacing w:after="0" w:line="240" w:lineRule="auto"/>
        <w:rPr>
          <w:rStyle w:val="Link"/>
          <w:rFonts w:ascii="Century Gothic" w:hAnsi="Century Gothic"/>
        </w:rPr>
      </w:pPr>
      <w:r w:rsidRPr="004D18A3">
        <w:rPr>
          <w:rFonts w:ascii="Century Gothic" w:hAnsi="Century Gothic"/>
          <w:rtl/>
        </w:rPr>
        <w:t>‘</w:t>
      </w:r>
      <w:r w:rsidRPr="004D18A3">
        <w:rPr>
          <w:rFonts w:ascii="Century Gothic" w:hAnsi="Century Gothic"/>
        </w:rPr>
        <w:t xml:space="preserve">The Prevent Strategy: A guide for Local Partners in England’    </w:t>
      </w:r>
      <w:hyperlink r:id="rId21" w:history="1">
        <w:r w:rsidRPr="004D18A3">
          <w:rPr>
            <w:rStyle w:val="Link"/>
            <w:rFonts w:ascii="Century Gothic" w:hAnsi="Century Gothic"/>
          </w:rPr>
          <w:t>http://security.homeoffice.gov.uk</w:t>
        </w:r>
      </w:hyperlink>
    </w:p>
    <w:p w14:paraId="409E31AA" w14:textId="77777777" w:rsidR="00723D41" w:rsidRPr="004D18A3" w:rsidRDefault="00723D41" w:rsidP="004D18A3">
      <w:pPr>
        <w:pStyle w:val="Body"/>
        <w:spacing w:after="0" w:line="240" w:lineRule="auto"/>
        <w:rPr>
          <w:rFonts w:ascii="Century Gothic" w:hAnsi="Century Gothic"/>
          <w:b/>
          <w:bCs/>
        </w:rPr>
      </w:pPr>
    </w:p>
    <w:p w14:paraId="0FE41A15" w14:textId="77777777" w:rsidR="00723D41" w:rsidRPr="004D18A3" w:rsidRDefault="00723D41" w:rsidP="004D18A3">
      <w:pPr>
        <w:pStyle w:val="Body"/>
        <w:spacing w:after="0" w:line="240" w:lineRule="auto"/>
        <w:rPr>
          <w:rFonts w:ascii="Century Gothic" w:hAnsi="Century Gothic"/>
          <w:b/>
          <w:bCs/>
        </w:rPr>
      </w:pPr>
    </w:p>
    <w:p w14:paraId="3CC94A81" w14:textId="77777777" w:rsidR="00723D41" w:rsidRPr="004D18A3" w:rsidRDefault="00723D41" w:rsidP="004D18A3">
      <w:pPr>
        <w:pStyle w:val="Body"/>
        <w:spacing w:after="0" w:line="240" w:lineRule="auto"/>
        <w:rPr>
          <w:rFonts w:ascii="Century Gothic" w:hAnsi="Century Gothic"/>
          <w:b/>
          <w:bCs/>
        </w:rPr>
      </w:pPr>
    </w:p>
    <w:p w14:paraId="113C1D85" w14:textId="77777777" w:rsidR="00723D41" w:rsidRPr="004D18A3" w:rsidRDefault="00723D41" w:rsidP="004D18A3">
      <w:pPr>
        <w:pStyle w:val="Body"/>
        <w:spacing w:after="0" w:line="240" w:lineRule="auto"/>
        <w:rPr>
          <w:rFonts w:ascii="Century Gothic" w:hAnsi="Century Gothic"/>
          <w:b/>
          <w:bCs/>
        </w:rPr>
      </w:pPr>
    </w:p>
    <w:p w14:paraId="4A4524F3" w14:textId="77777777" w:rsidR="00723D41" w:rsidRPr="004D18A3" w:rsidRDefault="00723D41" w:rsidP="004D18A3">
      <w:pPr>
        <w:pStyle w:val="Body"/>
        <w:spacing w:after="0" w:line="240" w:lineRule="auto"/>
        <w:rPr>
          <w:rFonts w:ascii="Century Gothic" w:hAnsi="Century Gothic"/>
          <w:b/>
          <w:bCs/>
        </w:rPr>
      </w:pPr>
    </w:p>
    <w:p w14:paraId="59A74981"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br w:type="page"/>
      </w:r>
    </w:p>
    <w:p w14:paraId="01BBC1CB" w14:textId="77777777" w:rsidR="00723D41" w:rsidRPr="004D18A3" w:rsidRDefault="00CA237B" w:rsidP="004D18A3">
      <w:pPr>
        <w:pStyle w:val="Heading"/>
        <w:spacing w:before="0" w:line="240" w:lineRule="auto"/>
        <w:rPr>
          <w:rFonts w:ascii="Century Gothic" w:eastAsia="Calibri" w:hAnsi="Century Gothic" w:cs="Calibri"/>
          <w:color w:val="000000"/>
          <w:sz w:val="22"/>
          <w:szCs w:val="22"/>
          <w:u w:color="000000"/>
        </w:rPr>
      </w:pPr>
      <w:bookmarkStart w:id="24" w:name="_Toc24"/>
      <w:r w:rsidRPr="004D18A3">
        <w:rPr>
          <w:rFonts w:ascii="Century Gothic" w:hAnsi="Century Gothic"/>
          <w:color w:val="000000"/>
          <w:sz w:val="22"/>
          <w:szCs w:val="22"/>
          <w:u w:color="000000"/>
          <w:lang w:val="fr-FR"/>
        </w:rPr>
        <w:t xml:space="preserve">Appendix 8 </w:t>
      </w:r>
      <w:bookmarkEnd w:id="24"/>
    </w:p>
    <w:p w14:paraId="1B0639C0" w14:textId="77777777" w:rsidR="00723D41" w:rsidRPr="004D18A3" w:rsidRDefault="00723D41" w:rsidP="004D18A3">
      <w:pPr>
        <w:pStyle w:val="Body"/>
        <w:spacing w:after="0" w:line="240" w:lineRule="auto"/>
        <w:rPr>
          <w:rFonts w:ascii="Century Gothic" w:hAnsi="Century Gothic"/>
          <w:b/>
          <w:bCs/>
        </w:rPr>
      </w:pPr>
    </w:p>
    <w:p w14:paraId="58E24CA6" w14:textId="77777777" w:rsidR="00723D41" w:rsidRPr="004D18A3" w:rsidRDefault="00CA237B" w:rsidP="004D18A3">
      <w:pPr>
        <w:pStyle w:val="Body"/>
        <w:spacing w:after="0" w:line="240" w:lineRule="auto"/>
        <w:rPr>
          <w:rFonts w:ascii="Century Gothic" w:hAnsi="Century Gothic"/>
          <w:b/>
          <w:bCs/>
        </w:rPr>
      </w:pPr>
      <w:r w:rsidRPr="004D18A3">
        <w:rPr>
          <w:rFonts w:ascii="Century Gothic" w:hAnsi="Century Gothic"/>
          <w:b/>
          <w:bCs/>
        </w:rPr>
        <w:t>Peer on Peer Abuse /Sexual Violence and Sexual Harassment</w:t>
      </w:r>
    </w:p>
    <w:p w14:paraId="7CA35B3C"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b/>
          <w:bCs/>
        </w:rPr>
        <w:t xml:space="preserve">Peer on peer abuse </w:t>
      </w:r>
    </w:p>
    <w:p w14:paraId="21F01252"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Children can abuse other children. This is generally referred to as peer on peer abuse and can take many forms. This can include (but is not limited to) bullying (including cyberbullying); sexual violence and sexual harassment; physical abuse such as hitting, kicking, shaking, biting, hair pulling, or otherwise causing physical harm; sexting and initiating/hazing type violence and rituals. (</w:t>
      </w:r>
      <w:r w:rsidRPr="004D18A3">
        <w:rPr>
          <w:rFonts w:ascii="Century Gothic" w:hAnsi="Century Gothic"/>
          <w:b/>
          <w:bCs/>
        </w:rPr>
        <w:t>Hazing</w:t>
      </w:r>
      <w:r w:rsidRPr="004D18A3">
        <w:rPr>
          <w:rFonts w:ascii="Century Gothic" w:hAnsi="Century Gothic"/>
        </w:rPr>
        <w:t> is seen in many different </w:t>
      </w:r>
      <w:r w:rsidRPr="004D18A3">
        <w:rPr>
          <w:rFonts w:ascii="Century Gothic" w:hAnsi="Century Gothic"/>
          <w:b/>
          <w:bCs/>
        </w:rPr>
        <w:t>types</w:t>
      </w:r>
      <w:r w:rsidRPr="004D18A3">
        <w:rPr>
          <w:rFonts w:ascii="Century Gothic" w:hAnsi="Century Gothic"/>
        </w:rPr>
        <w:t xml:space="preserve"> of social groups, including gangs, sports teams, schools, military units. The initiation rites can range from relatively benign pranks, to protracted patterns of </w:t>
      </w:r>
      <w:proofErr w:type="spellStart"/>
      <w:r w:rsidRPr="004D18A3">
        <w:rPr>
          <w:rFonts w:ascii="Century Gothic" w:hAnsi="Century Gothic"/>
        </w:rPr>
        <w:t>behaviour</w:t>
      </w:r>
      <w:proofErr w:type="spellEnd"/>
      <w:r w:rsidRPr="004D18A3">
        <w:rPr>
          <w:rFonts w:ascii="Century Gothic" w:hAnsi="Century Gothic"/>
        </w:rPr>
        <w:t xml:space="preserve"> that rise to the level of </w:t>
      </w:r>
      <w:r w:rsidRPr="004D18A3">
        <w:rPr>
          <w:rFonts w:ascii="Century Gothic" w:hAnsi="Century Gothic"/>
          <w:b/>
          <w:bCs/>
        </w:rPr>
        <w:t>abuse</w:t>
      </w:r>
      <w:r w:rsidRPr="004D18A3">
        <w:rPr>
          <w:rFonts w:ascii="Century Gothic" w:hAnsi="Century Gothic"/>
        </w:rPr>
        <w:t> </w:t>
      </w:r>
      <w:r w:rsidRPr="004D18A3">
        <w:rPr>
          <w:rFonts w:ascii="Century Gothic" w:hAnsi="Century Gothic"/>
          <w:lang w:val="it-IT"/>
        </w:rPr>
        <w:t>or criminal misconduct</w:t>
      </w:r>
      <w:proofErr w:type="gramStart"/>
      <w:r w:rsidRPr="004D18A3">
        <w:rPr>
          <w:rFonts w:ascii="Century Gothic" w:hAnsi="Century Gothic"/>
          <w:lang w:val="it-IT"/>
        </w:rPr>
        <w:t>. )</w:t>
      </w:r>
      <w:proofErr w:type="gramEnd"/>
    </w:p>
    <w:p w14:paraId="221858AE" w14:textId="77777777" w:rsidR="007F6D2B" w:rsidRPr="004D18A3" w:rsidRDefault="007F6D2B" w:rsidP="004D18A3">
      <w:pPr>
        <w:pStyle w:val="Body"/>
        <w:spacing w:after="0" w:line="240" w:lineRule="auto"/>
        <w:rPr>
          <w:rFonts w:ascii="Century Gothic" w:hAnsi="Century Gothic"/>
          <w:b/>
          <w:bCs/>
        </w:rPr>
      </w:pPr>
    </w:p>
    <w:p w14:paraId="11FBA1A5" w14:textId="594AB541" w:rsidR="00723D41" w:rsidRPr="004D18A3" w:rsidRDefault="00CA237B" w:rsidP="004D18A3">
      <w:pPr>
        <w:pStyle w:val="Body"/>
        <w:spacing w:after="0" w:line="240" w:lineRule="auto"/>
        <w:rPr>
          <w:rFonts w:ascii="Century Gothic" w:hAnsi="Century Gothic"/>
        </w:rPr>
      </w:pPr>
      <w:r w:rsidRPr="004D18A3">
        <w:rPr>
          <w:rFonts w:ascii="Century Gothic" w:hAnsi="Century Gothic"/>
          <w:b/>
          <w:bCs/>
        </w:rPr>
        <w:t xml:space="preserve">Sexual violence and sexual harassment between children in schools and colleges </w:t>
      </w:r>
    </w:p>
    <w:p w14:paraId="7D74DFD9"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b/>
          <w:bCs/>
        </w:rPr>
        <w:t xml:space="preserve">Context </w:t>
      </w:r>
    </w:p>
    <w:p w14:paraId="07BC8EC8"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 xml:space="preserve">Sexual violence and sexual harassment can occur between two children of </w:t>
      </w:r>
      <w:r w:rsidRPr="004D18A3">
        <w:rPr>
          <w:rFonts w:ascii="Century Gothic" w:hAnsi="Century Gothic"/>
          <w:b/>
          <w:bCs/>
        </w:rPr>
        <w:t xml:space="preserve">any </w:t>
      </w:r>
      <w:r w:rsidRPr="004D18A3">
        <w:rPr>
          <w:rFonts w:ascii="Century Gothic" w:hAnsi="Century Gothic"/>
        </w:rPr>
        <w:t xml:space="preserve">age and sex. It can also occur through a group of children sexually assaulting or sexually harassing a single child or group of children. </w:t>
      </w:r>
    </w:p>
    <w:p w14:paraId="67BE4760"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 xml:space="preserve">Children who are victims of sexual violence and sexual harassment will likely find the experience stressful and distressing. This will, </w:t>
      </w:r>
      <w:proofErr w:type="gramStart"/>
      <w:r w:rsidRPr="004D18A3">
        <w:rPr>
          <w:rFonts w:ascii="Century Gothic" w:hAnsi="Century Gothic"/>
        </w:rPr>
        <w:t>in all likelihood</w:t>
      </w:r>
      <w:proofErr w:type="gramEnd"/>
      <w:r w:rsidRPr="004D18A3">
        <w:rPr>
          <w:rFonts w:ascii="Century Gothic" w:hAnsi="Century Gothic"/>
        </w:rPr>
        <w:t xml:space="preserve">, adversely affect their educational attainment. Sexual violence and sexual harassment exist on a continuum and may overlap, they can occur online and offline (both physical and verbal) and are never acceptable. It is important that </w:t>
      </w:r>
      <w:r w:rsidRPr="004D18A3">
        <w:rPr>
          <w:rFonts w:ascii="Century Gothic" w:hAnsi="Century Gothic"/>
          <w:b/>
          <w:bCs/>
        </w:rPr>
        <w:t xml:space="preserve">all </w:t>
      </w:r>
      <w:r w:rsidRPr="004D18A3">
        <w:rPr>
          <w:rFonts w:ascii="Century Gothic" w:hAnsi="Century Gothic"/>
        </w:rPr>
        <w:t xml:space="preserve">victims are taken seriously and offered appropriate support. Staff should be aware that some groups are potentially more at risk. Evidence shows girls, children with SEND and LGBT children are at greater risk. </w:t>
      </w:r>
    </w:p>
    <w:p w14:paraId="09C51AF9"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 xml:space="preserve">Staff should be aware of the importance of: </w:t>
      </w:r>
    </w:p>
    <w:p w14:paraId="69A887EA" w14:textId="77777777" w:rsidR="00723D41" w:rsidRPr="004D18A3" w:rsidRDefault="00CA237B" w:rsidP="004D18A3">
      <w:pPr>
        <w:pStyle w:val="ListParagraph"/>
        <w:numPr>
          <w:ilvl w:val="0"/>
          <w:numId w:val="88"/>
        </w:numPr>
        <w:spacing w:after="0" w:line="240" w:lineRule="auto"/>
        <w:rPr>
          <w:rFonts w:ascii="Century Gothic" w:hAnsi="Century Gothic"/>
        </w:rPr>
      </w:pPr>
      <w:r w:rsidRPr="004D18A3">
        <w:rPr>
          <w:rFonts w:ascii="Century Gothic" w:hAnsi="Century Gothic"/>
        </w:rPr>
        <w:t xml:space="preserve">making clear that sexual violence and sexual harassment is not acceptable, will never be tolerated and is not an inevitable part of growing </w:t>
      </w:r>
      <w:proofErr w:type="gramStart"/>
      <w:r w:rsidRPr="004D18A3">
        <w:rPr>
          <w:rFonts w:ascii="Century Gothic" w:hAnsi="Century Gothic"/>
        </w:rPr>
        <w:t>up;</w:t>
      </w:r>
      <w:proofErr w:type="gramEnd"/>
      <w:r w:rsidRPr="004D18A3">
        <w:rPr>
          <w:rFonts w:ascii="Century Gothic" w:hAnsi="Century Gothic"/>
        </w:rPr>
        <w:t xml:space="preserve"> </w:t>
      </w:r>
    </w:p>
    <w:p w14:paraId="01730476" w14:textId="77777777" w:rsidR="00723D41" w:rsidRPr="004D18A3" w:rsidRDefault="00CA237B" w:rsidP="004D18A3">
      <w:pPr>
        <w:pStyle w:val="ListParagraph"/>
        <w:numPr>
          <w:ilvl w:val="0"/>
          <w:numId w:val="88"/>
        </w:numPr>
        <w:spacing w:after="0" w:line="240" w:lineRule="auto"/>
        <w:rPr>
          <w:rFonts w:ascii="Century Gothic" w:hAnsi="Century Gothic"/>
        </w:rPr>
      </w:pPr>
      <w:r w:rsidRPr="004D18A3">
        <w:rPr>
          <w:rFonts w:ascii="Century Gothic" w:hAnsi="Century Gothic"/>
        </w:rPr>
        <w:t xml:space="preserve">not tolerating or dismissing sexual violence or sexual harassment as “banter”, “part of growing up”, “just having a laugh” or “boys being boys”; and </w:t>
      </w:r>
    </w:p>
    <w:p w14:paraId="312D63B8" w14:textId="77777777" w:rsidR="00940063" w:rsidRDefault="00CA237B" w:rsidP="004D18A3">
      <w:pPr>
        <w:pStyle w:val="ListParagraph"/>
        <w:numPr>
          <w:ilvl w:val="0"/>
          <w:numId w:val="88"/>
        </w:numPr>
        <w:spacing w:after="0" w:line="240" w:lineRule="auto"/>
        <w:rPr>
          <w:rFonts w:ascii="Century Gothic" w:hAnsi="Century Gothic"/>
          <w:color w:val="auto"/>
        </w:rPr>
      </w:pPr>
      <w:r w:rsidRPr="004D18A3">
        <w:rPr>
          <w:rFonts w:ascii="Century Gothic" w:hAnsi="Century Gothic"/>
          <w:color w:val="auto"/>
          <w:u w:color="FF0000"/>
        </w:rPr>
        <w:t xml:space="preserve">challenging </w:t>
      </w:r>
      <w:proofErr w:type="spellStart"/>
      <w:r w:rsidRPr="004D18A3">
        <w:rPr>
          <w:rFonts w:ascii="Century Gothic" w:hAnsi="Century Gothic"/>
          <w:color w:val="auto"/>
          <w:u w:color="FF0000"/>
        </w:rPr>
        <w:t>behaviours</w:t>
      </w:r>
      <w:proofErr w:type="spellEnd"/>
      <w:r w:rsidRPr="004D18A3">
        <w:rPr>
          <w:rFonts w:ascii="Century Gothic" w:hAnsi="Century Gothic"/>
          <w:color w:val="auto"/>
          <w:u w:color="FF0000"/>
        </w:rPr>
        <w:t xml:space="preserve"> (potentially criminal in nature), such as grabbing bottoms, </w:t>
      </w:r>
      <w:proofErr w:type="gramStart"/>
      <w:r w:rsidRPr="004D18A3">
        <w:rPr>
          <w:rFonts w:ascii="Century Gothic" w:hAnsi="Century Gothic"/>
          <w:color w:val="auto"/>
          <w:u w:color="FF0000"/>
        </w:rPr>
        <w:t>breasts</w:t>
      </w:r>
      <w:proofErr w:type="gramEnd"/>
      <w:r w:rsidRPr="004D18A3">
        <w:rPr>
          <w:rFonts w:ascii="Century Gothic" w:hAnsi="Century Gothic"/>
          <w:color w:val="auto"/>
          <w:u w:color="FF0000"/>
        </w:rPr>
        <w:t xml:space="preserve"> and genitalia, flicking bras and lifting up skirts. Dismissing or tolerating such </w:t>
      </w:r>
      <w:proofErr w:type="spellStart"/>
      <w:r w:rsidRPr="004D18A3">
        <w:rPr>
          <w:rFonts w:ascii="Century Gothic" w:hAnsi="Century Gothic"/>
          <w:color w:val="auto"/>
          <w:u w:color="FF0000"/>
        </w:rPr>
        <w:t>behaviours</w:t>
      </w:r>
      <w:proofErr w:type="spellEnd"/>
      <w:r w:rsidRPr="004D18A3">
        <w:rPr>
          <w:rFonts w:ascii="Century Gothic" w:hAnsi="Century Gothic"/>
          <w:color w:val="auto"/>
          <w:u w:color="FF0000"/>
        </w:rPr>
        <w:t xml:space="preserve"> risks </w:t>
      </w:r>
      <w:proofErr w:type="spellStart"/>
      <w:r w:rsidRPr="004D18A3">
        <w:rPr>
          <w:rFonts w:ascii="Century Gothic" w:hAnsi="Century Gothic"/>
          <w:color w:val="auto"/>
          <w:u w:color="FF0000"/>
        </w:rPr>
        <w:t>normalising</w:t>
      </w:r>
      <w:proofErr w:type="spellEnd"/>
      <w:r w:rsidRPr="004D18A3">
        <w:rPr>
          <w:rFonts w:ascii="Century Gothic" w:hAnsi="Century Gothic"/>
          <w:color w:val="auto"/>
          <w:u w:color="FF0000"/>
        </w:rPr>
        <w:t xml:space="preserve"> them. Ensure that staff are aware of the changes to the Voyeurism (Offences) Act 2019 which </w:t>
      </w:r>
      <w:proofErr w:type="spellStart"/>
      <w:r w:rsidRPr="004D18A3">
        <w:rPr>
          <w:rFonts w:ascii="Century Gothic" w:hAnsi="Century Gothic"/>
          <w:color w:val="auto"/>
          <w:u w:color="FF0000"/>
        </w:rPr>
        <w:t>criminalise</w:t>
      </w:r>
      <w:proofErr w:type="spellEnd"/>
      <w:r w:rsidRPr="004D18A3">
        <w:rPr>
          <w:rFonts w:ascii="Century Gothic" w:hAnsi="Century Gothic"/>
          <w:color w:val="auto"/>
          <w:u w:color="FF0000"/>
        </w:rPr>
        <w:t xml:space="preserve"> the act of 'up skirting'. The Criminal Prosecution Service (CPS) defines 'up skirting' as a colloquial term referring to the action of placing equipment such as a camera or mobile phone beneath a person’s clothing to take a voyeuristic photograph without their permission. It is not only confined to victims wearing skirts or dresses and equally applies when men or women are wearing kilts, cassocks shorts or trousers. It is often performed in crowded public places, for example on public transport or at music festivals, which can make it difficult to notice offenders."</w:t>
      </w:r>
    </w:p>
    <w:p w14:paraId="56DF00F4" w14:textId="77777777" w:rsidR="00940063" w:rsidRDefault="00940063" w:rsidP="00940063">
      <w:pPr>
        <w:rPr>
          <w:rFonts w:ascii="Century Gothic" w:hAnsi="Century Gothic"/>
          <w:b/>
          <w:bCs/>
        </w:rPr>
      </w:pPr>
    </w:p>
    <w:p w14:paraId="7E79B3E0" w14:textId="2E0A294B" w:rsidR="00723D41" w:rsidRPr="00940063" w:rsidRDefault="00CA237B" w:rsidP="00940063">
      <w:pPr>
        <w:rPr>
          <w:rFonts w:ascii="Century Gothic" w:hAnsi="Century Gothic"/>
        </w:rPr>
      </w:pPr>
      <w:r w:rsidRPr="00940063">
        <w:rPr>
          <w:rFonts w:ascii="Century Gothic" w:hAnsi="Century Gothic"/>
          <w:b/>
          <w:bCs/>
        </w:rPr>
        <w:t xml:space="preserve">What is Sexual violence and sexual harassment? </w:t>
      </w:r>
    </w:p>
    <w:p w14:paraId="1DF69CF7"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b/>
          <w:bCs/>
        </w:rPr>
        <w:t xml:space="preserve">Sexual violence </w:t>
      </w:r>
    </w:p>
    <w:p w14:paraId="18F076FD"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 xml:space="preserve">It is important that school and college staff are aware of sexual violence and the fact children can, and sometimes do, abuse their peers in this way. When referring to sexual violence we are referring to sexual offences under the Sexual Offences Act as described below: </w:t>
      </w:r>
    </w:p>
    <w:p w14:paraId="219EE1A0" w14:textId="77777777" w:rsidR="007F6D2B" w:rsidRPr="004D18A3" w:rsidRDefault="007F6D2B" w:rsidP="004D18A3">
      <w:pPr>
        <w:pStyle w:val="Body"/>
        <w:spacing w:after="0" w:line="240" w:lineRule="auto"/>
        <w:rPr>
          <w:rFonts w:ascii="Century Gothic" w:hAnsi="Century Gothic"/>
          <w:b/>
          <w:bCs/>
        </w:rPr>
      </w:pPr>
    </w:p>
    <w:p w14:paraId="5C1197C8" w14:textId="1B0ECB6D" w:rsidR="00723D41" w:rsidRPr="004D18A3" w:rsidRDefault="00CA237B" w:rsidP="004D18A3">
      <w:pPr>
        <w:pStyle w:val="Body"/>
        <w:spacing w:after="0" w:line="240" w:lineRule="auto"/>
        <w:rPr>
          <w:rFonts w:ascii="Century Gothic" w:hAnsi="Century Gothic"/>
        </w:rPr>
      </w:pPr>
      <w:r w:rsidRPr="004D18A3">
        <w:rPr>
          <w:rFonts w:ascii="Century Gothic" w:hAnsi="Century Gothic"/>
          <w:b/>
          <w:bCs/>
        </w:rPr>
        <w:t xml:space="preserve">Rape: </w:t>
      </w:r>
      <w:r w:rsidRPr="004D18A3">
        <w:rPr>
          <w:rFonts w:ascii="Century Gothic" w:hAnsi="Century Gothic"/>
        </w:rPr>
        <w:t xml:space="preserve">A person (A) commits an offence of rape if: he intentionally penetrates the vagina, anus or mouth of another person (B) with his penis, B does not consent to the penetration and A does not reasonably believe that B consents. </w:t>
      </w:r>
    </w:p>
    <w:p w14:paraId="7E2DB781" w14:textId="77777777" w:rsidR="007F6D2B" w:rsidRPr="004D18A3" w:rsidRDefault="007F6D2B" w:rsidP="004D18A3">
      <w:pPr>
        <w:pStyle w:val="Body"/>
        <w:spacing w:after="0" w:line="240" w:lineRule="auto"/>
        <w:rPr>
          <w:rFonts w:ascii="Century Gothic" w:hAnsi="Century Gothic"/>
          <w:b/>
          <w:bCs/>
        </w:rPr>
      </w:pPr>
    </w:p>
    <w:p w14:paraId="29F8C5A0" w14:textId="67428679" w:rsidR="00723D41" w:rsidRPr="004D18A3" w:rsidRDefault="00CA237B" w:rsidP="004D18A3">
      <w:pPr>
        <w:pStyle w:val="Body"/>
        <w:spacing w:after="0" w:line="240" w:lineRule="auto"/>
        <w:rPr>
          <w:rFonts w:ascii="Century Gothic" w:hAnsi="Century Gothic"/>
        </w:rPr>
      </w:pPr>
      <w:r w:rsidRPr="004D18A3">
        <w:rPr>
          <w:rFonts w:ascii="Century Gothic" w:hAnsi="Century Gothic"/>
          <w:b/>
          <w:bCs/>
        </w:rPr>
        <w:t xml:space="preserve">Assault by Penetration: </w:t>
      </w:r>
      <w:r w:rsidRPr="004D18A3">
        <w:rPr>
          <w:rFonts w:ascii="Century Gothic" w:hAnsi="Century Gothic"/>
        </w:rPr>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1D942C1D" w14:textId="77777777" w:rsidR="007F6D2B" w:rsidRPr="004D18A3" w:rsidRDefault="007F6D2B" w:rsidP="004D18A3">
      <w:pPr>
        <w:pStyle w:val="Body"/>
        <w:spacing w:after="0" w:line="240" w:lineRule="auto"/>
        <w:rPr>
          <w:rFonts w:ascii="Century Gothic" w:hAnsi="Century Gothic"/>
          <w:b/>
          <w:bCs/>
        </w:rPr>
      </w:pPr>
    </w:p>
    <w:p w14:paraId="47C2492A" w14:textId="3AE5D11D" w:rsidR="00723D41" w:rsidRPr="004D18A3" w:rsidRDefault="00CA237B" w:rsidP="004D18A3">
      <w:pPr>
        <w:pStyle w:val="Body"/>
        <w:spacing w:after="0" w:line="240" w:lineRule="auto"/>
        <w:rPr>
          <w:rFonts w:ascii="Century Gothic" w:hAnsi="Century Gothic"/>
        </w:rPr>
      </w:pPr>
      <w:r w:rsidRPr="004D18A3">
        <w:rPr>
          <w:rFonts w:ascii="Century Gothic" w:hAnsi="Century Gothic"/>
          <w:b/>
          <w:bCs/>
        </w:rPr>
        <w:t xml:space="preserve">Sexual Assault: </w:t>
      </w:r>
      <w:r w:rsidRPr="004D18A3">
        <w:rPr>
          <w:rFonts w:ascii="Century Gothic" w:hAnsi="Century Gothic"/>
        </w:rPr>
        <w:t xml:space="preserve">A person (A) commits an offence of sexual assault if: s/he intentionally touches another person (B), the touching is sexual, B does not consent to the touching and A does not reasonably believe that B consents. </w:t>
      </w:r>
    </w:p>
    <w:p w14:paraId="6DAD60A9" w14:textId="77777777" w:rsidR="007F6D2B" w:rsidRPr="004D18A3" w:rsidRDefault="007F6D2B" w:rsidP="004D18A3">
      <w:pPr>
        <w:pStyle w:val="Body"/>
        <w:spacing w:after="0" w:line="240" w:lineRule="auto"/>
        <w:rPr>
          <w:rFonts w:ascii="Century Gothic" w:hAnsi="Century Gothic"/>
          <w:b/>
          <w:bCs/>
        </w:rPr>
      </w:pPr>
    </w:p>
    <w:p w14:paraId="037DB963" w14:textId="586D218F" w:rsidR="00723D41" w:rsidRPr="004D18A3" w:rsidRDefault="00CA237B" w:rsidP="004D18A3">
      <w:pPr>
        <w:pStyle w:val="Body"/>
        <w:spacing w:after="0" w:line="240" w:lineRule="auto"/>
        <w:rPr>
          <w:rFonts w:ascii="Century Gothic" w:hAnsi="Century Gothic"/>
        </w:rPr>
      </w:pPr>
      <w:r w:rsidRPr="004D18A3">
        <w:rPr>
          <w:rFonts w:ascii="Century Gothic" w:hAnsi="Century Gothic"/>
          <w:b/>
          <w:bCs/>
        </w:rPr>
        <w:t xml:space="preserve">What is consent? </w:t>
      </w:r>
      <w:r w:rsidRPr="004D18A3">
        <w:rPr>
          <w:rFonts w:ascii="Century Gothic" w:hAnsi="Century Gothic"/>
        </w:rPr>
        <w:t xml:space="preserve">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w:t>
      </w:r>
      <w:proofErr w:type="gramStart"/>
      <w:r w:rsidRPr="004D18A3">
        <w:rPr>
          <w:rFonts w:ascii="Century Gothic" w:hAnsi="Century Gothic"/>
        </w:rPr>
        <w:t>anal</w:t>
      </w:r>
      <w:proofErr w:type="gramEnd"/>
      <w:r w:rsidRPr="004D18A3">
        <w:rPr>
          <w:rFonts w:ascii="Century Gothic" w:hAnsi="Century Gothic"/>
        </w:rPr>
        <w:t xml:space="preserve"> or oral penetration only if s/he agrees by choice to that penetration and has the freedom and capacity to make that choice. </w:t>
      </w:r>
    </w:p>
    <w:p w14:paraId="093DB860"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 xml:space="preserve">It is important school and college staff (and especially designated safeguarding leads and their deputies) understand consent. This will be especially important if a child is reporting they have been raped. </w:t>
      </w:r>
    </w:p>
    <w:p w14:paraId="1FD6F133"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 xml:space="preserve">PSHE Teaching about consent from the PSHE association provides advice and lesson plans to teach consent at Key stage 3 and 4. </w:t>
      </w:r>
    </w:p>
    <w:p w14:paraId="13EFFF75"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 xml:space="preserve">Project </w:t>
      </w:r>
      <w:proofErr w:type="spellStart"/>
      <w:r w:rsidRPr="004D18A3">
        <w:rPr>
          <w:rFonts w:ascii="Century Gothic" w:hAnsi="Century Gothic"/>
        </w:rPr>
        <w:t>deSHAME</w:t>
      </w:r>
      <w:proofErr w:type="spellEnd"/>
      <w:r w:rsidRPr="004D18A3">
        <w:rPr>
          <w:rFonts w:ascii="Century Gothic" w:hAnsi="Century Gothic"/>
        </w:rPr>
        <w:t xml:space="preserve"> from </w:t>
      </w:r>
      <w:proofErr w:type="spellStart"/>
      <w:r w:rsidRPr="004D18A3">
        <w:rPr>
          <w:rFonts w:ascii="Century Gothic" w:hAnsi="Century Gothic"/>
        </w:rPr>
        <w:t>Childnet</w:t>
      </w:r>
      <w:proofErr w:type="spellEnd"/>
      <w:r w:rsidRPr="004D18A3">
        <w:rPr>
          <w:rFonts w:ascii="Century Gothic" w:hAnsi="Century Gothic"/>
        </w:rPr>
        <w:t xml:space="preserve"> provides useful research, </w:t>
      </w:r>
      <w:proofErr w:type="gramStart"/>
      <w:r w:rsidRPr="004D18A3">
        <w:rPr>
          <w:rFonts w:ascii="Century Gothic" w:hAnsi="Century Gothic"/>
        </w:rPr>
        <w:t>advice</w:t>
      </w:r>
      <w:proofErr w:type="gramEnd"/>
      <w:r w:rsidRPr="004D18A3">
        <w:rPr>
          <w:rFonts w:ascii="Century Gothic" w:hAnsi="Century Gothic"/>
        </w:rPr>
        <w:t xml:space="preserve"> and resources regarding online sexual harassment. </w:t>
      </w:r>
    </w:p>
    <w:p w14:paraId="61B090F3" w14:textId="77777777" w:rsidR="007F6D2B" w:rsidRPr="004D18A3" w:rsidRDefault="007F6D2B" w:rsidP="004D18A3">
      <w:pPr>
        <w:pStyle w:val="Body"/>
        <w:spacing w:after="0" w:line="240" w:lineRule="auto"/>
        <w:rPr>
          <w:rFonts w:ascii="Century Gothic" w:hAnsi="Century Gothic"/>
          <w:b/>
          <w:bCs/>
        </w:rPr>
      </w:pPr>
    </w:p>
    <w:p w14:paraId="7927DB61" w14:textId="2F621AF2" w:rsidR="00723D41" w:rsidRPr="004D18A3" w:rsidRDefault="00CA237B" w:rsidP="004D18A3">
      <w:pPr>
        <w:pStyle w:val="Body"/>
        <w:spacing w:after="0" w:line="240" w:lineRule="auto"/>
        <w:rPr>
          <w:rFonts w:ascii="Century Gothic" w:hAnsi="Century Gothic"/>
        </w:rPr>
      </w:pPr>
      <w:r w:rsidRPr="004D18A3">
        <w:rPr>
          <w:rFonts w:ascii="Century Gothic" w:hAnsi="Century Gothic"/>
          <w:b/>
          <w:bCs/>
        </w:rPr>
        <w:t xml:space="preserve">Sexual harassment </w:t>
      </w:r>
    </w:p>
    <w:p w14:paraId="09181B11"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 xml:space="preserve">When referring to sexual harassment we mean </w:t>
      </w:r>
      <w:r w:rsidRPr="004D18A3">
        <w:rPr>
          <w:rFonts w:ascii="Century Gothic" w:hAnsi="Century Gothic"/>
          <w:rtl/>
        </w:rPr>
        <w:t>‘</w:t>
      </w:r>
      <w:r w:rsidRPr="004D18A3">
        <w:rPr>
          <w:rFonts w:ascii="Century Gothic" w:hAnsi="Century Gothic"/>
        </w:rPr>
        <w:t>unwanted conduct of a sexual nature</w:t>
      </w:r>
      <w:r w:rsidRPr="004D18A3">
        <w:rPr>
          <w:rFonts w:ascii="Century Gothic" w:hAnsi="Century Gothic"/>
          <w:rtl/>
        </w:rPr>
        <w:t xml:space="preserve">’ </w:t>
      </w:r>
      <w:r w:rsidRPr="004D18A3">
        <w:rPr>
          <w:rFonts w:ascii="Century Gothic" w:hAnsi="Century Gothic"/>
        </w:rPr>
        <w:t>that can occur online and offline. When we reference sexual harassment, we do so in the context of child on child sexual harassment. Sexual harassment is likely to: violate a child</w:t>
      </w:r>
      <w:r w:rsidRPr="004D18A3">
        <w:rPr>
          <w:rFonts w:ascii="Century Gothic" w:hAnsi="Century Gothic"/>
          <w:rtl/>
        </w:rPr>
        <w:t>’</w:t>
      </w:r>
      <w:r w:rsidRPr="004D18A3">
        <w:rPr>
          <w:rFonts w:ascii="Century Gothic" w:hAnsi="Century Gothic"/>
        </w:rPr>
        <w:t xml:space="preserve">s dignity, and/or make them feel intimidated, </w:t>
      </w:r>
      <w:proofErr w:type="gramStart"/>
      <w:r w:rsidRPr="004D18A3">
        <w:rPr>
          <w:rFonts w:ascii="Century Gothic" w:hAnsi="Century Gothic"/>
        </w:rPr>
        <w:t>degraded</w:t>
      </w:r>
      <w:proofErr w:type="gramEnd"/>
      <w:r w:rsidRPr="004D18A3">
        <w:rPr>
          <w:rFonts w:ascii="Century Gothic" w:hAnsi="Century Gothic"/>
        </w:rPr>
        <w:t xml:space="preserve"> or humiliated and/or create a hostile, offensive or </w:t>
      </w:r>
      <w:proofErr w:type="spellStart"/>
      <w:r w:rsidRPr="004D18A3">
        <w:rPr>
          <w:rFonts w:ascii="Century Gothic" w:hAnsi="Century Gothic"/>
        </w:rPr>
        <w:t>sexualised</w:t>
      </w:r>
      <w:proofErr w:type="spellEnd"/>
      <w:r w:rsidRPr="004D18A3">
        <w:rPr>
          <w:rFonts w:ascii="Century Gothic" w:hAnsi="Century Gothic"/>
        </w:rPr>
        <w:t xml:space="preserve"> environment. </w:t>
      </w:r>
    </w:p>
    <w:p w14:paraId="7CD31458"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 xml:space="preserve">Whilst not intended to be an exhaustive list, sexual harassment can include: </w:t>
      </w:r>
    </w:p>
    <w:p w14:paraId="48C06483" w14:textId="77777777" w:rsidR="00723D41" w:rsidRPr="004D18A3" w:rsidRDefault="00CA237B" w:rsidP="004D18A3">
      <w:pPr>
        <w:pStyle w:val="ListParagraph"/>
        <w:numPr>
          <w:ilvl w:val="0"/>
          <w:numId w:val="88"/>
        </w:numPr>
        <w:spacing w:after="0" w:line="240" w:lineRule="auto"/>
        <w:rPr>
          <w:rFonts w:ascii="Century Gothic" w:hAnsi="Century Gothic"/>
        </w:rPr>
      </w:pPr>
      <w:r w:rsidRPr="004D18A3">
        <w:rPr>
          <w:rFonts w:ascii="Century Gothic" w:hAnsi="Century Gothic"/>
        </w:rPr>
        <w:t xml:space="preserve">sexual comments, such as: telling sexual stories, making lewd comments, making sexual remarks about clothes and appearance and calling someone </w:t>
      </w:r>
      <w:proofErr w:type="spellStart"/>
      <w:r w:rsidRPr="004D18A3">
        <w:rPr>
          <w:rFonts w:ascii="Century Gothic" w:hAnsi="Century Gothic"/>
        </w:rPr>
        <w:t>sexualised</w:t>
      </w:r>
      <w:proofErr w:type="spellEnd"/>
      <w:r w:rsidRPr="004D18A3">
        <w:rPr>
          <w:rFonts w:ascii="Century Gothic" w:hAnsi="Century Gothic"/>
        </w:rPr>
        <w:t xml:space="preserve"> </w:t>
      </w:r>
      <w:proofErr w:type="gramStart"/>
      <w:r w:rsidRPr="004D18A3">
        <w:rPr>
          <w:rFonts w:ascii="Century Gothic" w:hAnsi="Century Gothic"/>
        </w:rPr>
        <w:t>names;</w:t>
      </w:r>
      <w:proofErr w:type="gramEnd"/>
      <w:r w:rsidRPr="004D18A3">
        <w:rPr>
          <w:rFonts w:ascii="Century Gothic" w:hAnsi="Century Gothic"/>
        </w:rPr>
        <w:t xml:space="preserve"> </w:t>
      </w:r>
    </w:p>
    <w:p w14:paraId="17DCC8D7" w14:textId="77777777" w:rsidR="00723D41" w:rsidRPr="004D18A3" w:rsidRDefault="00CA237B" w:rsidP="004D18A3">
      <w:pPr>
        <w:pStyle w:val="ListParagraph"/>
        <w:numPr>
          <w:ilvl w:val="0"/>
          <w:numId w:val="88"/>
        </w:numPr>
        <w:spacing w:after="0" w:line="240" w:lineRule="auto"/>
        <w:rPr>
          <w:rFonts w:ascii="Century Gothic" w:hAnsi="Century Gothic"/>
        </w:rPr>
      </w:pPr>
      <w:r w:rsidRPr="004D18A3">
        <w:rPr>
          <w:rFonts w:ascii="Century Gothic" w:hAnsi="Century Gothic"/>
        </w:rPr>
        <w:t xml:space="preserve">sexual “jokes” or </w:t>
      </w:r>
      <w:proofErr w:type="gramStart"/>
      <w:r w:rsidRPr="004D18A3">
        <w:rPr>
          <w:rFonts w:ascii="Century Gothic" w:hAnsi="Century Gothic"/>
        </w:rPr>
        <w:t>taunting;</w:t>
      </w:r>
      <w:proofErr w:type="gramEnd"/>
      <w:r w:rsidRPr="004D18A3">
        <w:rPr>
          <w:rFonts w:ascii="Century Gothic" w:hAnsi="Century Gothic"/>
        </w:rPr>
        <w:t xml:space="preserve"> </w:t>
      </w:r>
    </w:p>
    <w:p w14:paraId="0C118C04" w14:textId="77777777" w:rsidR="00723D41" w:rsidRPr="004D18A3" w:rsidRDefault="00CA237B" w:rsidP="004D18A3">
      <w:pPr>
        <w:pStyle w:val="ListParagraph"/>
        <w:numPr>
          <w:ilvl w:val="0"/>
          <w:numId w:val="88"/>
        </w:numPr>
        <w:spacing w:after="0" w:line="240" w:lineRule="auto"/>
        <w:rPr>
          <w:rFonts w:ascii="Century Gothic" w:hAnsi="Century Gothic"/>
        </w:rPr>
      </w:pPr>
      <w:r w:rsidRPr="004D18A3">
        <w:rPr>
          <w:rFonts w:ascii="Century Gothic" w:hAnsi="Century Gothic"/>
        </w:rPr>
        <w:t xml:space="preserve">physical </w:t>
      </w:r>
      <w:proofErr w:type="spellStart"/>
      <w:r w:rsidRPr="004D18A3">
        <w:rPr>
          <w:rFonts w:ascii="Century Gothic" w:hAnsi="Century Gothic"/>
        </w:rPr>
        <w:t>behaviour</w:t>
      </w:r>
      <w:proofErr w:type="spellEnd"/>
      <w:r w:rsidRPr="004D18A3">
        <w:rPr>
          <w:rFonts w:ascii="Century Gothic" w:hAnsi="Century Gothic"/>
        </w:rPr>
        <w:t xml:space="preserve">,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 </w:t>
      </w:r>
    </w:p>
    <w:p w14:paraId="183539DE" w14:textId="77777777" w:rsidR="00723D41" w:rsidRPr="004D18A3" w:rsidRDefault="00CA237B" w:rsidP="004D18A3">
      <w:pPr>
        <w:pStyle w:val="ListParagraph"/>
        <w:numPr>
          <w:ilvl w:val="0"/>
          <w:numId w:val="88"/>
        </w:numPr>
        <w:spacing w:after="0" w:line="240" w:lineRule="auto"/>
        <w:rPr>
          <w:rFonts w:ascii="Century Gothic" w:hAnsi="Century Gothic"/>
        </w:rPr>
      </w:pPr>
      <w:r w:rsidRPr="004D18A3">
        <w:rPr>
          <w:rFonts w:ascii="Century Gothic" w:hAnsi="Century Gothic"/>
        </w:rPr>
        <w:t xml:space="preserve">online sexual harassment. This may be standalone, or part of a wider pattern of sexual harassment and/or sexual violence. It may include: </w:t>
      </w:r>
    </w:p>
    <w:p w14:paraId="4CF9A6E8" w14:textId="77777777" w:rsidR="00723D41" w:rsidRPr="004D18A3" w:rsidRDefault="00CA237B" w:rsidP="004D18A3">
      <w:pPr>
        <w:pStyle w:val="ListParagraph"/>
        <w:numPr>
          <w:ilvl w:val="0"/>
          <w:numId w:val="88"/>
        </w:numPr>
        <w:spacing w:after="0" w:line="240" w:lineRule="auto"/>
        <w:rPr>
          <w:rFonts w:ascii="Century Gothic" w:hAnsi="Century Gothic"/>
        </w:rPr>
      </w:pPr>
      <w:r w:rsidRPr="004D18A3">
        <w:rPr>
          <w:rFonts w:ascii="Century Gothic" w:hAnsi="Century Gothic"/>
        </w:rPr>
        <w:t xml:space="preserve">non-consensual sharing of sexual images and </w:t>
      </w:r>
      <w:proofErr w:type="gramStart"/>
      <w:r w:rsidRPr="004D18A3">
        <w:rPr>
          <w:rFonts w:ascii="Century Gothic" w:hAnsi="Century Gothic"/>
        </w:rPr>
        <w:t>videos;</w:t>
      </w:r>
      <w:proofErr w:type="gramEnd"/>
      <w:r w:rsidRPr="004D18A3">
        <w:rPr>
          <w:rFonts w:ascii="Century Gothic" w:hAnsi="Century Gothic"/>
        </w:rPr>
        <w:t xml:space="preserve"> </w:t>
      </w:r>
    </w:p>
    <w:p w14:paraId="2084E108" w14:textId="77777777" w:rsidR="00723D41" w:rsidRPr="004D18A3" w:rsidRDefault="00CA237B" w:rsidP="004D18A3">
      <w:pPr>
        <w:pStyle w:val="ListParagraph"/>
        <w:numPr>
          <w:ilvl w:val="0"/>
          <w:numId w:val="88"/>
        </w:numPr>
        <w:spacing w:after="0" w:line="240" w:lineRule="auto"/>
        <w:rPr>
          <w:rFonts w:ascii="Century Gothic" w:hAnsi="Century Gothic"/>
        </w:rPr>
      </w:pPr>
      <w:proofErr w:type="spellStart"/>
      <w:r w:rsidRPr="004D18A3">
        <w:rPr>
          <w:rFonts w:ascii="Century Gothic" w:hAnsi="Century Gothic"/>
        </w:rPr>
        <w:t>sexualised</w:t>
      </w:r>
      <w:proofErr w:type="spellEnd"/>
      <w:r w:rsidRPr="004D18A3">
        <w:rPr>
          <w:rFonts w:ascii="Century Gothic" w:hAnsi="Century Gothic"/>
        </w:rPr>
        <w:t xml:space="preserve"> online </w:t>
      </w:r>
      <w:proofErr w:type="gramStart"/>
      <w:r w:rsidRPr="004D18A3">
        <w:rPr>
          <w:rFonts w:ascii="Century Gothic" w:hAnsi="Century Gothic"/>
        </w:rPr>
        <w:t>bullying;</w:t>
      </w:r>
      <w:proofErr w:type="gramEnd"/>
      <w:r w:rsidRPr="004D18A3">
        <w:rPr>
          <w:rFonts w:ascii="Century Gothic" w:hAnsi="Century Gothic"/>
        </w:rPr>
        <w:t xml:space="preserve"> </w:t>
      </w:r>
    </w:p>
    <w:p w14:paraId="24B9C613" w14:textId="77777777" w:rsidR="00723D41" w:rsidRPr="004D18A3" w:rsidRDefault="00CA237B" w:rsidP="004D18A3">
      <w:pPr>
        <w:pStyle w:val="ListParagraph"/>
        <w:numPr>
          <w:ilvl w:val="0"/>
          <w:numId w:val="88"/>
        </w:numPr>
        <w:spacing w:after="0" w:line="240" w:lineRule="auto"/>
        <w:rPr>
          <w:rFonts w:ascii="Century Gothic" w:hAnsi="Century Gothic"/>
        </w:rPr>
      </w:pPr>
      <w:r w:rsidRPr="004D18A3">
        <w:rPr>
          <w:rFonts w:ascii="Century Gothic" w:hAnsi="Century Gothic"/>
        </w:rPr>
        <w:t xml:space="preserve">unwanted sexual comments and messages, including, on social media; and </w:t>
      </w:r>
    </w:p>
    <w:p w14:paraId="05F09C66" w14:textId="77777777" w:rsidR="00723D41" w:rsidRPr="004D18A3" w:rsidRDefault="00CA237B" w:rsidP="004D18A3">
      <w:pPr>
        <w:pStyle w:val="ListParagraph"/>
        <w:numPr>
          <w:ilvl w:val="0"/>
          <w:numId w:val="88"/>
        </w:numPr>
        <w:spacing w:after="0" w:line="240" w:lineRule="auto"/>
        <w:rPr>
          <w:rFonts w:ascii="Century Gothic" w:hAnsi="Century Gothic"/>
        </w:rPr>
      </w:pPr>
      <w:r w:rsidRPr="004D18A3">
        <w:rPr>
          <w:rFonts w:ascii="Century Gothic" w:hAnsi="Century Gothic"/>
        </w:rPr>
        <w:t>sexual exploitation; coercion and threats</w:t>
      </w:r>
    </w:p>
    <w:p w14:paraId="45FDC82B" w14:textId="77777777" w:rsidR="007F6D2B" w:rsidRPr="004D18A3" w:rsidRDefault="007F6D2B" w:rsidP="004D18A3">
      <w:pPr>
        <w:pStyle w:val="Body"/>
        <w:spacing w:after="0" w:line="240" w:lineRule="auto"/>
        <w:rPr>
          <w:rFonts w:ascii="Century Gothic" w:hAnsi="Century Gothic"/>
          <w:b/>
          <w:bCs/>
        </w:rPr>
      </w:pPr>
    </w:p>
    <w:p w14:paraId="7AACB231" w14:textId="6BC6D59D" w:rsidR="00723D41" w:rsidRPr="004D18A3" w:rsidRDefault="00CA237B" w:rsidP="004D18A3">
      <w:pPr>
        <w:pStyle w:val="Body"/>
        <w:spacing w:after="0" w:line="240" w:lineRule="auto"/>
        <w:rPr>
          <w:rFonts w:ascii="Century Gothic" w:hAnsi="Century Gothic"/>
        </w:rPr>
      </w:pPr>
      <w:r w:rsidRPr="004D18A3">
        <w:rPr>
          <w:rFonts w:ascii="Century Gothic" w:hAnsi="Century Gothic"/>
          <w:b/>
          <w:bCs/>
        </w:rPr>
        <w:t xml:space="preserve">The response to a report of sexual violence or sexual harassment </w:t>
      </w:r>
    </w:p>
    <w:p w14:paraId="4E3D0A65"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 xml:space="preserve">The initial response to a report from a child is important.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16C4A3A1"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 xml:space="preserve">If staff have a concern about a child or a child makes a report to them, they should follow the referral process as set out from paragraph 23 in Part 1 of this guidance. As is always the case, if staff are in any doubt as to what to </w:t>
      </w:r>
      <w:proofErr w:type="gramStart"/>
      <w:r w:rsidRPr="004D18A3">
        <w:rPr>
          <w:rFonts w:ascii="Century Gothic" w:hAnsi="Century Gothic"/>
        </w:rPr>
        <w:t>do</w:t>
      </w:r>
      <w:proofErr w:type="gramEnd"/>
      <w:r w:rsidRPr="004D18A3">
        <w:rPr>
          <w:rFonts w:ascii="Century Gothic" w:hAnsi="Century Gothic"/>
        </w:rPr>
        <w:t xml:space="preserve"> they should speak to the designated safeguarding lead (or a deputy).</w:t>
      </w:r>
    </w:p>
    <w:p w14:paraId="10C6104A"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Reference UKCCIS guidance: Sexting in School and Colleges, responding to incidents, and safeguarding young people (2017)</w:t>
      </w:r>
    </w:p>
    <w:p w14:paraId="196B8E39" w14:textId="77777777" w:rsidR="00723D41" w:rsidRPr="004D18A3" w:rsidRDefault="00723D41" w:rsidP="004D18A3">
      <w:pPr>
        <w:pStyle w:val="Body"/>
        <w:spacing w:after="0" w:line="240" w:lineRule="auto"/>
        <w:rPr>
          <w:rFonts w:ascii="Century Gothic" w:hAnsi="Century Gothic"/>
        </w:rPr>
      </w:pPr>
    </w:p>
    <w:p w14:paraId="4E3BE20B" w14:textId="77777777" w:rsidR="00723D41" w:rsidRPr="004D18A3" w:rsidRDefault="00723D41" w:rsidP="004D18A3">
      <w:pPr>
        <w:pStyle w:val="Body"/>
        <w:spacing w:after="0" w:line="240" w:lineRule="auto"/>
        <w:rPr>
          <w:rFonts w:ascii="Century Gothic" w:hAnsi="Century Gothic"/>
        </w:rPr>
      </w:pPr>
    </w:p>
    <w:p w14:paraId="723BF4E4" w14:textId="3CE7F8F6" w:rsidR="00723D41" w:rsidRPr="00940063" w:rsidRDefault="00CA237B" w:rsidP="00940063">
      <w:pPr>
        <w:pStyle w:val="Body"/>
        <w:spacing w:after="0" w:line="240" w:lineRule="auto"/>
        <w:rPr>
          <w:rFonts w:ascii="Century Gothic" w:hAnsi="Century Gothic"/>
        </w:rPr>
      </w:pPr>
      <w:r w:rsidRPr="00940063">
        <w:rPr>
          <w:rFonts w:ascii="Century Gothic" w:hAnsi="Century Gothic"/>
        </w:rPr>
        <w:br w:type="page"/>
      </w:r>
    </w:p>
    <w:p w14:paraId="012EC37F" w14:textId="13B64701" w:rsidR="00723D41" w:rsidRPr="004D18A3" w:rsidRDefault="00CA237B" w:rsidP="004D18A3">
      <w:pPr>
        <w:pStyle w:val="Heading"/>
        <w:spacing w:before="0" w:line="240" w:lineRule="auto"/>
        <w:rPr>
          <w:rFonts w:ascii="Century Gothic" w:eastAsia="Calibri" w:hAnsi="Century Gothic" w:cs="Calibri"/>
          <w:color w:val="000000"/>
          <w:sz w:val="22"/>
          <w:szCs w:val="22"/>
          <w:u w:color="000000"/>
        </w:rPr>
      </w:pPr>
      <w:bookmarkStart w:id="25" w:name="_Toc26"/>
      <w:r w:rsidRPr="004D18A3">
        <w:rPr>
          <w:rFonts w:ascii="Century Gothic" w:hAnsi="Century Gothic"/>
          <w:color w:val="000000"/>
          <w:sz w:val="22"/>
          <w:szCs w:val="22"/>
          <w:u w:color="000000"/>
          <w:lang w:val="fr-FR"/>
        </w:rPr>
        <w:t xml:space="preserve">Appendix </w:t>
      </w:r>
      <w:bookmarkEnd w:id="25"/>
      <w:r w:rsidR="007F6D2B" w:rsidRPr="004D18A3">
        <w:rPr>
          <w:rFonts w:ascii="Century Gothic" w:hAnsi="Century Gothic"/>
          <w:color w:val="000000"/>
          <w:sz w:val="22"/>
          <w:szCs w:val="22"/>
          <w:u w:color="000000"/>
          <w:lang w:val="fr-FR"/>
        </w:rPr>
        <w:t>9</w:t>
      </w:r>
    </w:p>
    <w:p w14:paraId="7A0E8B91" w14:textId="77777777" w:rsidR="00723D41" w:rsidRPr="004D18A3" w:rsidRDefault="00723D41" w:rsidP="004D18A3">
      <w:pPr>
        <w:pStyle w:val="Body"/>
        <w:spacing w:after="0" w:line="240" w:lineRule="auto"/>
        <w:rPr>
          <w:rFonts w:ascii="Century Gothic" w:hAnsi="Century Gothic"/>
          <w:b/>
          <w:bCs/>
        </w:rPr>
      </w:pPr>
    </w:p>
    <w:p w14:paraId="1B0D2EDE" w14:textId="77777777" w:rsidR="00723D41" w:rsidRPr="004D18A3" w:rsidRDefault="00CA237B" w:rsidP="004D18A3">
      <w:pPr>
        <w:pStyle w:val="Body"/>
        <w:spacing w:after="0" w:line="240" w:lineRule="auto"/>
        <w:rPr>
          <w:rFonts w:ascii="Century Gothic" w:hAnsi="Century Gothic"/>
        </w:rPr>
      </w:pPr>
      <w:proofErr w:type="spellStart"/>
      <w:r w:rsidRPr="004D18A3">
        <w:rPr>
          <w:rFonts w:ascii="Century Gothic" w:hAnsi="Century Gothic"/>
          <w:b/>
          <w:bCs/>
          <w:lang w:val="fr-FR"/>
        </w:rPr>
        <w:t>Legislation</w:t>
      </w:r>
      <w:proofErr w:type="spellEnd"/>
      <w:r w:rsidRPr="004D18A3">
        <w:rPr>
          <w:rFonts w:ascii="Century Gothic" w:hAnsi="Century Gothic"/>
          <w:b/>
          <w:bCs/>
          <w:lang w:val="fr-FR"/>
        </w:rPr>
        <w:t xml:space="preserve"> </w:t>
      </w:r>
    </w:p>
    <w:p w14:paraId="1A1CF9B1" w14:textId="06710F79" w:rsidR="00723D41" w:rsidRPr="004D18A3" w:rsidRDefault="00CA237B" w:rsidP="004D18A3">
      <w:pPr>
        <w:pStyle w:val="Default"/>
        <w:rPr>
          <w:rFonts w:ascii="Century Gothic" w:eastAsia="Calibri" w:hAnsi="Century Gothic" w:cs="Calibri"/>
          <w:sz w:val="22"/>
          <w:szCs w:val="22"/>
        </w:rPr>
      </w:pPr>
      <w:r w:rsidRPr="004D18A3">
        <w:rPr>
          <w:rFonts w:ascii="Century Gothic" w:hAnsi="Century Gothic"/>
          <w:sz w:val="22"/>
          <w:szCs w:val="22"/>
        </w:rPr>
        <w:t xml:space="preserve">This guidance refers to the legislation below: </w:t>
      </w:r>
    </w:p>
    <w:p w14:paraId="7A96AA5F" w14:textId="52CEB2A0" w:rsidR="00723D41" w:rsidRPr="004D18A3" w:rsidRDefault="00CA237B" w:rsidP="004D18A3">
      <w:pPr>
        <w:pStyle w:val="Default"/>
        <w:rPr>
          <w:rFonts w:ascii="Century Gothic" w:eastAsia="Calibri" w:hAnsi="Century Gothic" w:cs="Calibri"/>
          <w:b/>
          <w:bCs/>
          <w:sz w:val="22"/>
          <w:szCs w:val="22"/>
        </w:rPr>
      </w:pPr>
      <w:r w:rsidRPr="004D18A3">
        <w:rPr>
          <w:rFonts w:ascii="Century Gothic" w:hAnsi="Century Gothic"/>
          <w:b/>
          <w:bCs/>
          <w:sz w:val="22"/>
          <w:szCs w:val="22"/>
        </w:rPr>
        <w:t xml:space="preserve">Education </w:t>
      </w:r>
    </w:p>
    <w:p w14:paraId="0112E9E3" w14:textId="77777777" w:rsidR="00723D41" w:rsidRPr="004D18A3" w:rsidRDefault="00CA237B" w:rsidP="004D18A3">
      <w:pPr>
        <w:pStyle w:val="Default"/>
        <w:numPr>
          <w:ilvl w:val="0"/>
          <w:numId w:val="87"/>
        </w:numPr>
        <w:rPr>
          <w:rFonts w:ascii="Century Gothic" w:hAnsi="Century Gothic"/>
          <w:sz w:val="22"/>
          <w:szCs w:val="22"/>
        </w:rPr>
      </w:pPr>
      <w:r w:rsidRPr="004D18A3">
        <w:rPr>
          <w:rFonts w:ascii="Century Gothic" w:hAnsi="Century Gothic"/>
          <w:sz w:val="22"/>
          <w:szCs w:val="22"/>
        </w:rPr>
        <w:t xml:space="preserve">The Children Act 1989 and 2004 </w:t>
      </w:r>
    </w:p>
    <w:p w14:paraId="4DA3682E" w14:textId="77777777" w:rsidR="00723D41" w:rsidRPr="004D18A3" w:rsidRDefault="00CA237B" w:rsidP="004D18A3">
      <w:pPr>
        <w:pStyle w:val="Default"/>
        <w:numPr>
          <w:ilvl w:val="0"/>
          <w:numId w:val="87"/>
        </w:numPr>
        <w:rPr>
          <w:rFonts w:ascii="Century Gothic" w:hAnsi="Century Gothic"/>
          <w:sz w:val="22"/>
          <w:szCs w:val="22"/>
        </w:rPr>
      </w:pPr>
      <w:r w:rsidRPr="004D18A3">
        <w:rPr>
          <w:rFonts w:ascii="Century Gothic" w:hAnsi="Century Gothic"/>
          <w:sz w:val="22"/>
          <w:szCs w:val="22"/>
        </w:rPr>
        <w:t xml:space="preserve">Education Act 2002 </w:t>
      </w:r>
    </w:p>
    <w:p w14:paraId="10E087D4" w14:textId="77777777" w:rsidR="00723D41" w:rsidRPr="004D18A3" w:rsidRDefault="00CA237B" w:rsidP="004D18A3">
      <w:pPr>
        <w:pStyle w:val="Default"/>
        <w:numPr>
          <w:ilvl w:val="0"/>
          <w:numId w:val="87"/>
        </w:numPr>
        <w:rPr>
          <w:rFonts w:ascii="Century Gothic" w:hAnsi="Century Gothic"/>
          <w:sz w:val="22"/>
          <w:szCs w:val="22"/>
        </w:rPr>
      </w:pPr>
      <w:r w:rsidRPr="004D18A3">
        <w:rPr>
          <w:rFonts w:ascii="Century Gothic" w:hAnsi="Century Gothic"/>
          <w:sz w:val="22"/>
          <w:szCs w:val="22"/>
        </w:rPr>
        <w:t xml:space="preserve">The Education (Health Standards) (England) Regulations 2003 </w:t>
      </w:r>
    </w:p>
    <w:p w14:paraId="10C78A2A" w14:textId="77777777" w:rsidR="00723D41" w:rsidRPr="004D18A3" w:rsidRDefault="00CA237B" w:rsidP="004D18A3">
      <w:pPr>
        <w:pStyle w:val="Default"/>
        <w:numPr>
          <w:ilvl w:val="0"/>
          <w:numId w:val="87"/>
        </w:numPr>
        <w:rPr>
          <w:rFonts w:ascii="Century Gothic" w:hAnsi="Century Gothic"/>
          <w:sz w:val="22"/>
          <w:szCs w:val="22"/>
        </w:rPr>
      </w:pPr>
      <w:r w:rsidRPr="004D18A3">
        <w:rPr>
          <w:rFonts w:ascii="Century Gothic" w:hAnsi="Century Gothic"/>
          <w:sz w:val="22"/>
          <w:szCs w:val="22"/>
        </w:rPr>
        <w:t xml:space="preserve">The Further Education (Providers of Education) (England) (Regulations) 2006 </w:t>
      </w:r>
    </w:p>
    <w:p w14:paraId="520C1EEF" w14:textId="77777777" w:rsidR="00723D41" w:rsidRPr="004D18A3" w:rsidRDefault="00CA237B" w:rsidP="004D18A3">
      <w:pPr>
        <w:pStyle w:val="Default"/>
        <w:numPr>
          <w:ilvl w:val="0"/>
          <w:numId w:val="87"/>
        </w:numPr>
        <w:rPr>
          <w:rFonts w:ascii="Century Gothic" w:hAnsi="Century Gothic"/>
          <w:sz w:val="22"/>
          <w:szCs w:val="22"/>
        </w:rPr>
      </w:pPr>
      <w:r w:rsidRPr="004D18A3">
        <w:rPr>
          <w:rFonts w:ascii="Century Gothic" w:hAnsi="Century Gothic"/>
          <w:sz w:val="22"/>
          <w:szCs w:val="22"/>
        </w:rPr>
        <w:t xml:space="preserve">The Education (Pupil Referral Units) (Application of Enactments) (England) Regulations 2007 as amended by SI 2010/1919, SI 2012/1201, SI 2012/1825, SI 2012/3158 </w:t>
      </w:r>
    </w:p>
    <w:p w14:paraId="360BA113" w14:textId="77777777" w:rsidR="00723D41" w:rsidRPr="004D18A3" w:rsidRDefault="00CA237B" w:rsidP="004D18A3">
      <w:pPr>
        <w:pStyle w:val="Default"/>
        <w:numPr>
          <w:ilvl w:val="0"/>
          <w:numId w:val="87"/>
        </w:numPr>
        <w:rPr>
          <w:rFonts w:ascii="Century Gothic" w:hAnsi="Century Gothic"/>
          <w:sz w:val="22"/>
          <w:szCs w:val="22"/>
        </w:rPr>
      </w:pPr>
      <w:r w:rsidRPr="004D18A3">
        <w:rPr>
          <w:rFonts w:ascii="Century Gothic" w:hAnsi="Century Gothic"/>
          <w:sz w:val="22"/>
          <w:szCs w:val="22"/>
        </w:rPr>
        <w:t xml:space="preserve">The School Staffing (England) Regulations 2009 as amended by SI 2012/1740 and SI 2013/1940 </w:t>
      </w:r>
    </w:p>
    <w:p w14:paraId="772F1F1B" w14:textId="77777777" w:rsidR="00723D41" w:rsidRPr="004D18A3" w:rsidRDefault="00CA237B" w:rsidP="004D18A3">
      <w:pPr>
        <w:pStyle w:val="Default"/>
        <w:numPr>
          <w:ilvl w:val="0"/>
          <w:numId w:val="87"/>
        </w:numPr>
        <w:rPr>
          <w:rFonts w:ascii="Century Gothic" w:hAnsi="Century Gothic"/>
          <w:sz w:val="22"/>
          <w:szCs w:val="22"/>
        </w:rPr>
      </w:pPr>
      <w:r w:rsidRPr="004D18A3">
        <w:rPr>
          <w:rFonts w:ascii="Century Gothic" w:hAnsi="Century Gothic"/>
          <w:sz w:val="22"/>
          <w:szCs w:val="22"/>
        </w:rPr>
        <w:t xml:space="preserve">The Education (Non-Maintained Special Schools) (England) Regulations 2011 as amended by SI 2015/387 </w:t>
      </w:r>
    </w:p>
    <w:p w14:paraId="65C93A67" w14:textId="77777777" w:rsidR="00723D41" w:rsidRPr="004D18A3" w:rsidRDefault="00CA237B" w:rsidP="004D18A3">
      <w:pPr>
        <w:pStyle w:val="Default"/>
        <w:numPr>
          <w:ilvl w:val="0"/>
          <w:numId w:val="87"/>
        </w:numPr>
        <w:rPr>
          <w:rFonts w:ascii="Century Gothic" w:hAnsi="Century Gothic"/>
          <w:sz w:val="22"/>
          <w:szCs w:val="22"/>
        </w:rPr>
      </w:pPr>
      <w:r w:rsidRPr="004D18A3">
        <w:rPr>
          <w:rFonts w:ascii="Century Gothic" w:hAnsi="Century Gothic"/>
          <w:sz w:val="22"/>
          <w:szCs w:val="22"/>
        </w:rPr>
        <w:t xml:space="preserve">The Education (School Teachers’ Appraisal) (England) Regulations 2012 </w:t>
      </w:r>
    </w:p>
    <w:p w14:paraId="73D27B53" w14:textId="77777777" w:rsidR="00723D41" w:rsidRPr="004D18A3" w:rsidRDefault="00CA237B" w:rsidP="004D18A3">
      <w:pPr>
        <w:pStyle w:val="Default"/>
        <w:numPr>
          <w:ilvl w:val="0"/>
          <w:numId w:val="87"/>
        </w:numPr>
        <w:rPr>
          <w:rFonts w:ascii="Century Gothic" w:hAnsi="Century Gothic"/>
          <w:sz w:val="22"/>
          <w:szCs w:val="22"/>
        </w:rPr>
      </w:pPr>
      <w:r w:rsidRPr="004D18A3">
        <w:rPr>
          <w:rFonts w:ascii="Century Gothic" w:hAnsi="Century Gothic"/>
          <w:sz w:val="22"/>
          <w:szCs w:val="22"/>
        </w:rPr>
        <w:t xml:space="preserve">The Children and Families Act 2014 </w:t>
      </w:r>
    </w:p>
    <w:p w14:paraId="6CD20D4B" w14:textId="77777777" w:rsidR="00723D41" w:rsidRPr="004D18A3" w:rsidRDefault="00CA237B" w:rsidP="004D18A3">
      <w:pPr>
        <w:pStyle w:val="Default"/>
        <w:numPr>
          <w:ilvl w:val="0"/>
          <w:numId w:val="87"/>
        </w:numPr>
        <w:rPr>
          <w:rFonts w:ascii="Century Gothic" w:hAnsi="Century Gothic"/>
          <w:sz w:val="22"/>
          <w:szCs w:val="22"/>
        </w:rPr>
      </w:pPr>
      <w:r w:rsidRPr="004D18A3">
        <w:rPr>
          <w:rFonts w:ascii="Century Gothic" w:hAnsi="Century Gothic"/>
          <w:sz w:val="22"/>
          <w:szCs w:val="22"/>
        </w:rPr>
        <w:t xml:space="preserve">The Education (Independent School Standards) Regulations 2014 </w:t>
      </w:r>
    </w:p>
    <w:p w14:paraId="5154F70C" w14:textId="77777777" w:rsidR="00723D41" w:rsidRPr="004D18A3" w:rsidRDefault="00723D41" w:rsidP="004D18A3">
      <w:pPr>
        <w:pStyle w:val="Default"/>
        <w:rPr>
          <w:rFonts w:ascii="Century Gothic" w:eastAsia="Calibri" w:hAnsi="Century Gothic" w:cs="Calibri"/>
          <w:sz w:val="22"/>
          <w:szCs w:val="22"/>
        </w:rPr>
      </w:pPr>
    </w:p>
    <w:p w14:paraId="7C802329" w14:textId="5EA785FB" w:rsidR="00723D41" w:rsidRPr="004D18A3" w:rsidRDefault="00CA237B" w:rsidP="004D18A3">
      <w:pPr>
        <w:pStyle w:val="Default"/>
        <w:rPr>
          <w:rFonts w:ascii="Century Gothic" w:eastAsia="Calibri" w:hAnsi="Century Gothic" w:cs="Calibri"/>
          <w:b/>
          <w:bCs/>
          <w:sz w:val="22"/>
          <w:szCs w:val="22"/>
        </w:rPr>
      </w:pPr>
      <w:r w:rsidRPr="004D18A3">
        <w:rPr>
          <w:rFonts w:ascii="Century Gothic" w:hAnsi="Century Gothic"/>
          <w:b/>
          <w:bCs/>
          <w:sz w:val="22"/>
          <w:szCs w:val="22"/>
        </w:rPr>
        <w:t xml:space="preserve">Police </w:t>
      </w:r>
    </w:p>
    <w:p w14:paraId="5AD1CF5C" w14:textId="77777777" w:rsidR="00723D41" w:rsidRPr="004D18A3" w:rsidRDefault="00CA237B" w:rsidP="004D18A3">
      <w:pPr>
        <w:pStyle w:val="Default"/>
        <w:numPr>
          <w:ilvl w:val="0"/>
          <w:numId w:val="87"/>
        </w:numPr>
        <w:rPr>
          <w:rFonts w:ascii="Century Gothic" w:hAnsi="Century Gothic"/>
          <w:sz w:val="22"/>
          <w:szCs w:val="22"/>
        </w:rPr>
      </w:pPr>
      <w:r w:rsidRPr="004D18A3">
        <w:rPr>
          <w:rFonts w:ascii="Century Gothic" w:hAnsi="Century Gothic"/>
          <w:sz w:val="22"/>
          <w:szCs w:val="22"/>
        </w:rPr>
        <w:t xml:space="preserve">Police Act 1997 </w:t>
      </w:r>
    </w:p>
    <w:p w14:paraId="3E0CD2D1" w14:textId="77777777" w:rsidR="00723D41" w:rsidRPr="004D18A3" w:rsidRDefault="00CA237B" w:rsidP="004D18A3">
      <w:pPr>
        <w:pStyle w:val="Default"/>
        <w:numPr>
          <w:ilvl w:val="0"/>
          <w:numId w:val="87"/>
        </w:numPr>
        <w:rPr>
          <w:rFonts w:ascii="Century Gothic" w:hAnsi="Century Gothic"/>
          <w:sz w:val="22"/>
          <w:szCs w:val="22"/>
        </w:rPr>
      </w:pPr>
      <w:r w:rsidRPr="004D18A3">
        <w:rPr>
          <w:rFonts w:ascii="Century Gothic" w:hAnsi="Century Gothic"/>
          <w:sz w:val="22"/>
          <w:szCs w:val="22"/>
        </w:rPr>
        <w:t xml:space="preserve">The Police Act 1997 (Criminal Records) Regulations 2002, as amended </w:t>
      </w:r>
    </w:p>
    <w:p w14:paraId="0D005FF7" w14:textId="77777777" w:rsidR="00723D41" w:rsidRPr="004D18A3" w:rsidRDefault="00CA237B" w:rsidP="004D18A3">
      <w:pPr>
        <w:pStyle w:val="Default"/>
        <w:numPr>
          <w:ilvl w:val="0"/>
          <w:numId w:val="87"/>
        </w:numPr>
        <w:rPr>
          <w:rFonts w:ascii="Century Gothic" w:hAnsi="Century Gothic"/>
          <w:sz w:val="22"/>
          <w:szCs w:val="22"/>
        </w:rPr>
      </w:pPr>
      <w:r w:rsidRPr="004D18A3">
        <w:rPr>
          <w:rFonts w:ascii="Century Gothic" w:hAnsi="Century Gothic"/>
          <w:sz w:val="22"/>
          <w:szCs w:val="22"/>
        </w:rPr>
        <w:t xml:space="preserve">The Police Act 1997 (Criminal Records) (No 2) Regulations 2009, as amended </w:t>
      </w:r>
    </w:p>
    <w:p w14:paraId="626E3782" w14:textId="77777777" w:rsidR="00723D41" w:rsidRPr="004D18A3" w:rsidRDefault="00CA237B" w:rsidP="004D18A3">
      <w:pPr>
        <w:pStyle w:val="Default"/>
        <w:numPr>
          <w:ilvl w:val="0"/>
          <w:numId w:val="87"/>
        </w:numPr>
        <w:rPr>
          <w:rFonts w:ascii="Century Gothic" w:hAnsi="Century Gothic"/>
          <w:sz w:val="22"/>
          <w:szCs w:val="22"/>
        </w:rPr>
      </w:pPr>
      <w:r w:rsidRPr="004D18A3">
        <w:rPr>
          <w:rFonts w:ascii="Century Gothic" w:hAnsi="Century Gothic"/>
          <w:sz w:val="22"/>
          <w:szCs w:val="22"/>
        </w:rPr>
        <w:t xml:space="preserve">The Sexual Offences Act 2003 </w:t>
      </w:r>
    </w:p>
    <w:p w14:paraId="39545995" w14:textId="77777777" w:rsidR="00723D41" w:rsidRPr="004D18A3" w:rsidRDefault="00723D41" w:rsidP="004D18A3">
      <w:pPr>
        <w:pStyle w:val="Default"/>
        <w:rPr>
          <w:rFonts w:ascii="Century Gothic" w:eastAsia="Calibri" w:hAnsi="Century Gothic" w:cs="Calibri"/>
          <w:sz w:val="22"/>
          <w:szCs w:val="22"/>
        </w:rPr>
      </w:pPr>
    </w:p>
    <w:p w14:paraId="5EC17F56" w14:textId="5BCBD090" w:rsidR="00723D41" w:rsidRPr="004D18A3" w:rsidRDefault="00CA237B" w:rsidP="004D18A3">
      <w:pPr>
        <w:pStyle w:val="Default"/>
        <w:rPr>
          <w:rFonts w:ascii="Century Gothic" w:eastAsia="Calibri" w:hAnsi="Century Gothic" w:cs="Calibri"/>
          <w:b/>
          <w:bCs/>
          <w:sz w:val="22"/>
          <w:szCs w:val="22"/>
        </w:rPr>
      </w:pPr>
      <w:r w:rsidRPr="004D18A3">
        <w:rPr>
          <w:rFonts w:ascii="Century Gothic" w:hAnsi="Century Gothic"/>
          <w:b/>
          <w:bCs/>
          <w:sz w:val="22"/>
          <w:szCs w:val="22"/>
        </w:rPr>
        <w:t xml:space="preserve">Other </w:t>
      </w:r>
    </w:p>
    <w:p w14:paraId="403EDDAF" w14:textId="77777777" w:rsidR="00723D41" w:rsidRPr="004D18A3" w:rsidRDefault="00CA237B" w:rsidP="004D18A3">
      <w:pPr>
        <w:pStyle w:val="Default"/>
        <w:numPr>
          <w:ilvl w:val="0"/>
          <w:numId w:val="87"/>
        </w:numPr>
        <w:rPr>
          <w:rFonts w:ascii="Century Gothic" w:hAnsi="Century Gothic"/>
          <w:sz w:val="22"/>
          <w:szCs w:val="22"/>
        </w:rPr>
      </w:pPr>
      <w:r w:rsidRPr="004D18A3">
        <w:rPr>
          <w:rFonts w:ascii="Century Gothic" w:hAnsi="Century Gothic"/>
          <w:sz w:val="22"/>
          <w:szCs w:val="22"/>
        </w:rPr>
        <w:t xml:space="preserve">Safeguarding Vulnerable Groups Act 2006 </w:t>
      </w:r>
    </w:p>
    <w:p w14:paraId="46CB5B70" w14:textId="77777777" w:rsidR="00723D41" w:rsidRPr="004D18A3" w:rsidRDefault="00CA237B" w:rsidP="004D18A3">
      <w:pPr>
        <w:pStyle w:val="Default"/>
        <w:numPr>
          <w:ilvl w:val="0"/>
          <w:numId w:val="87"/>
        </w:numPr>
        <w:rPr>
          <w:rFonts w:ascii="Century Gothic" w:hAnsi="Century Gothic"/>
          <w:sz w:val="22"/>
          <w:szCs w:val="22"/>
        </w:rPr>
      </w:pPr>
      <w:r w:rsidRPr="004D18A3">
        <w:rPr>
          <w:rFonts w:ascii="Century Gothic" w:hAnsi="Century Gothic"/>
          <w:sz w:val="22"/>
          <w:szCs w:val="22"/>
        </w:rPr>
        <w:t xml:space="preserve">Protection of Freedoms Act 2012 </w:t>
      </w:r>
    </w:p>
    <w:p w14:paraId="027FC1DD" w14:textId="77777777" w:rsidR="00723D41" w:rsidRPr="004D18A3" w:rsidRDefault="00CA237B" w:rsidP="004D18A3">
      <w:pPr>
        <w:pStyle w:val="Default"/>
        <w:numPr>
          <w:ilvl w:val="0"/>
          <w:numId w:val="87"/>
        </w:numPr>
        <w:rPr>
          <w:rFonts w:ascii="Century Gothic" w:hAnsi="Century Gothic"/>
          <w:sz w:val="22"/>
          <w:szCs w:val="22"/>
        </w:rPr>
      </w:pPr>
      <w:r w:rsidRPr="004D18A3">
        <w:rPr>
          <w:rFonts w:ascii="Century Gothic" w:hAnsi="Century Gothic"/>
          <w:sz w:val="22"/>
          <w:szCs w:val="22"/>
        </w:rPr>
        <w:t xml:space="preserve">Equality Act 2010 </w:t>
      </w:r>
    </w:p>
    <w:p w14:paraId="7A3CFD85" w14:textId="77777777" w:rsidR="00723D41" w:rsidRPr="004D18A3" w:rsidRDefault="00CA237B" w:rsidP="004D18A3">
      <w:pPr>
        <w:pStyle w:val="Default"/>
        <w:numPr>
          <w:ilvl w:val="0"/>
          <w:numId w:val="87"/>
        </w:numPr>
        <w:rPr>
          <w:rFonts w:ascii="Century Gothic" w:hAnsi="Century Gothic"/>
          <w:sz w:val="22"/>
          <w:szCs w:val="22"/>
        </w:rPr>
      </w:pPr>
      <w:r w:rsidRPr="004D18A3">
        <w:rPr>
          <w:rFonts w:ascii="Century Gothic" w:hAnsi="Century Gothic"/>
          <w:sz w:val="22"/>
          <w:szCs w:val="22"/>
        </w:rPr>
        <w:t>The Rehabilitation of Offenders Act 1974 (Exceptions) Order 1975</w:t>
      </w:r>
    </w:p>
    <w:p w14:paraId="10D6C70A" w14:textId="77777777" w:rsidR="00723D41" w:rsidRPr="004D18A3" w:rsidRDefault="00723D41" w:rsidP="004D18A3">
      <w:pPr>
        <w:pStyle w:val="Default"/>
        <w:rPr>
          <w:rFonts w:ascii="Century Gothic" w:hAnsi="Century Gothic"/>
          <w:sz w:val="22"/>
          <w:szCs w:val="22"/>
        </w:rPr>
      </w:pPr>
    </w:p>
    <w:p w14:paraId="1A9E8E72" w14:textId="77777777" w:rsidR="00723D41" w:rsidRPr="004D18A3" w:rsidRDefault="00723D41" w:rsidP="004D18A3">
      <w:pPr>
        <w:pStyle w:val="Default"/>
        <w:rPr>
          <w:rFonts w:ascii="Century Gothic" w:hAnsi="Century Gothic"/>
          <w:sz w:val="22"/>
          <w:szCs w:val="22"/>
        </w:rPr>
      </w:pPr>
    </w:p>
    <w:p w14:paraId="4FCB6DA6"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br w:type="page"/>
      </w:r>
    </w:p>
    <w:p w14:paraId="4A3A6906" w14:textId="4579E4A8" w:rsidR="00723D41" w:rsidRPr="004D18A3" w:rsidRDefault="00CA237B" w:rsidP="004D18A3">
      <w:pPr>
        <w:pStyle w:val="Heading"/>
        <w:spacing w:before="0" w:line="240" w:lineRule="auto"/>
        <w:rPr>
          <w:rFonts w:ascii="Century Gothic" w:eastAsia="Calibri" w:hAnsi="Century Gothic" w:cs="Calibri"/>
          <w:color w:val="000000"/>
          <w:sz w:val="22"/>
          <w:szCs w:val="22"/>
          <w:u w:color="000000"/>
        </w:rPr>
      </w:pPr>
      <w:bookmarkStart w:id="26" w:name="_Toc27"/>
      <w:r w:rsidRPr="004D18A3">
        <w:rPr>
          <w:rFonts w:ascii="Century Gothic" w:hAnsi="Century Gothic"/>
          <w:color w:val="000000"/>
          <w:sz w:val="22"/>
          <w:szCs w:val="22"/>
          <w:u w:color="000000"/>
          <w:lang w:val="fr-FR"/>
        </w:rPr>
        <w:t>Appendix 1</w:t>
      </w:r>
      <w:bookmarkEnd w:id="26"/>
      <w:r w:rsidR="007F6D2B" w:rsidRPr="004D18A3">
        <w:rPr>
          <w:rFonts w:ascii="Century Gothic" w:hAnsi="Century Gothic"/>
          <w:color w:val="000000"/>
          <w:sz w:val="22"/>
          <w:szCs w:val="22"/>
          <w:u w:color="000000"/>
          <w:lang w:val="fr-FR"/>
        </w:rPr>
        <w:t>0</w:t>
      </w:r>
    </w:p>
    <w:p w14:paraId="3DDBDE5A" w14:textId="77777777" w:rsidR="00723D41" w:rsidRPr="004D18A3" w:rsidRDefault="00723D41" w:rsidP="004D18A3">
      <w:pPr>
        <w:pStyle w:val="Default"/>
        <w:rPr>
          <w:rFonts w:ascii="Century Gothic" w:eastAsia="Calibri" w:hAnsi="Century Gothic" w:cs="Calibri"/>
          <w:b/>
          <w:bCs/>
          <w:sz w:val="22"/>
          <w:szCs w:val="22"/>
        </w:rPr>
      </w:pPr>
    </w:p>
    <w:p w14:paraId="60D03E87" w14:textId="51562F1F" w:rsidR="00723D41" w:rsidRPr="004D18A3" w:rsidRDefault="00CA237B" w:rsidP="004D18A3">
      <w:pPr>
        <w:pStyle w:val="Default"/>
        <w:rPr>
          <w:rFonts w:ascii="Century Gothic" w:eastAsia="Calibri" w:hAnsi="Century Gothic" w:cs="Calibri"/>
          <w:b/>
          <w:bCs/>
          <w:sz w:val="22"/>
          <w:szCs w:val="22"/>
        </w:rPr>
      </w:pPr>
      <w:r w:rsidRPr="004D18A3">
        <w:rPr>
          <w:rFonts w:ascii="Century Gothic" w:hAnsi="Century Gothic"/>
          <w:b/>
          <w:bCs/>
          <w:sz w:val="22"/>
          <w:szCs w:val="22"/>
        </w:rPr>
        <w:t>Virtual School</w:t>
      </w:r>
    </w:p>
    <w:p w14:paraId="2FFBBAA7" w14:textId="77777777" w:rsidR="00723D41" w:rsidRPr="004D18A3" w:rsidRDefault="00CA237B" w:rsidP="004D18A3">
      <w:pPr>
        <w:pStyle w:val="Body"/>
        <w:spacing w:after="0" w:line="240" w:lineRule="auto"/>
        <w:ind w:left="284" w:hanging="284"/>
        <w:rPr>
          <w:rFonts w:ascii="Century Gothic" w:hAnsi="Century Gothic"/>
        </w:rPr>
      </w:pPr>
      <w:r w:rsidRPr="004D18A3">
        <w:rPr>
          <w:rFonts w:ascii="Century Gothic" w:hAnsi="Century Gothic"/>
        </w:rPr>
        <w:t>1.</w:t>
      </w:r>
      <w:r w:rsidRPr="004D18A3">
        <w:rPr>
          <w:rFonts w:ascii="Century Gothic" w:hAnsi="Century Gothic"/>
        </w:rPr>
        <w:tab/>
        <w:t>Parents want their children to have the best start in life and to reach their full potential. As corporate parents, local authorities should have equally high aspirations for the children they look after.</w:t>
      </w:r>
    </w:p>
    <w:p w14:paraId="67346AF0" w14:textId="77777777" w:rsidR="00723D41" w:rsidRPr="004D18A3" w:rsidRDefault="00CA237B" w:rsidP="004D18A3">
      <w:pPr>
        <w:pStyle w:val="Body"/>
        <w:spacing w:after="0" w:line="240" w:lineRule="auto"/>
        <w:ind w:left="360" w:hanging="360"/>
        <w:rPr>
          <w:rFonts w:ascii="Century Gothic" w:hAnsi="Century Gothic"/>
        </w:rPr>
      </w:pPr>
      <w:r w:rsidRPr="004D18A3">
        <w:rPr>
          <w:rFonts w:ascii="Century Gothic" w:hAnsi="Century Gothic"/>
        </w:rPr>
        <w:t xml:space="preserve">2. </w:t>
      </w:r>
      <w:r w:rsidRPr="004D18A3">
        <w:rPr>
          <w:rFonts w:ascii="Century Gothic" w:hAnsi="Century Gothic"/>
        </w:rPr>
        <w:tab/>
        <w:t>As leaders responsible for ensuring that the local authority discharges its duty to promote the educational achievement of their looked after children, Directors of Children</w:t>
      </w:r>
      <w:r w:rsidRPr="004D18A3">
        <w:rPr>
          <w:rFonts w:ascii="Century Gothic" w:hAnsi="Century Gothic"/>
          <w:rtl/>
        </w:rPr>
        <w:t>’</w:t>
      </w:r>
      <w:r w:rsidRPr="004D18A3">
        <w:rPr>
          <w:rFonts w:ascii="Century Gothic" w:hAnsi="Century Gothic"/>
        </w:rPr>
        <w:t>s Services and Lead Members for Children</w:t>
      </w:r>
      <w:r w:rsidRPr="004D18A3">
        <w:rPr>
          <w:rFonts w:ascii="Century Gothic" w:hAnsi="Century Gothic"/>
          <w:rtl/>
        </w:rPr>
        <w:t>’</w:t>
      </w:r>
      <w:r w:rsidRPr="004D18A3">
        <w:rPr>
          <w:rFonts w:ascii="Century Gothic" w:hAnsi="Century Gothic"/>
        </w:rPr>
        <w:t>s Services should ensure that:</w:t>
      </w:r>
    </w:p>
    <w:p w14:paraId="60F763F5" w14:textId="77777777" w:rsidR="00723D41" w:rsidRPr="004D18A3" w:rsidRDefault="00CA237B" w:rsidP="004D18A3">
      <w:pPr>
        <w:pStyle w:val="ListParagraph"/>
        <w:numPr>
          <w:ilvl w:val="0"/>
          <w:numId w:val="87"/>
        </w:numPr>
        <w:spacing w:after="0" w:line="240" w:lineRule="auto"/>
        <w:rPr>
          <w:rFonts w:ascii="Century Gothic" w:hAnsi="Century Gothic"/>
        </w:rPr>
      </w:pPr>
      <w:r w:rsidRPr="004D18A3">
        <w:rPr>
          <w:rFonts w:ascii="Century Gothic" w:hAnsi="Century Gothic"/>
        </w:rPr>
        <w:t>closing the attainment and progress gap between looked after children and their peers and creating a culture of high aspirations for them is a top priority</w:t>
      </w:r>
    </w:p>
    <w:p w14:paraId="0DC2A7FE" w14:textId="168CEDAA" w:rsidR="00723D41" w:rsidRPr="004D18A3" w:rsidRDefault="00CA237B" w:rsidP="004D18A3">
      <w:pPr>
        <w:pStyle w:val="ListParagraph"/>
        <w:numPr>
          <w:ilvl w:val="0"/>
          <w:numId w:val="87"/>
        </w:numPr>
        <w:spacing w:after="0" w:line="240" w:lineRule="auto"/>
        <w:rPr>
          <w:rFonts w:ascii="Century Gothic" w:hAnsi="Century Gothic"/>
        </w:rPr>
      </w:pPr>
      <w:r w:rsidRPr="004D18A3">
        <w:rPr>
          <w:rFonts w:ascii="Century Gothic" w:hAnsi="Century Gothic"/>
        </w:rPr>
        <w:t>looked after children have access to a suitable range of high</w:t>
      </w:r>
      <w:r w:rsidR="007F6D2B" w:rsidRPr="004D18A3">
        <w:rPr>
          <w:rFonts w:ascii="Century Gothic" w:hAnsi="Century Gothic"/>
        </w:rPr>
        <w:t>-</w:t>
      </w:r>
      <w:r w:rsidRPr="004D18A3">
        <w:rPr>
          <w:rFonts w:ascii="Century Gothic" w:hAnsi="Century Gothic"/>
        </w:rPr>
        <w:t>quality education placement options and that commissioning services for them takes account of the duty to promote their educational achievement</w:t>
      </w:r>
    </w:p>
    <w:p w14:paraId="7FB363A8" w14:textId="77777777" w:rsidR="00723D41" w:rsidRPr="004D18A3" w:rsidRDefault="00CA237B" w:rsidP="004D18A3">
      <w:pPr>
        <w:pStyle w:val="ListParagraph"/>
        <w:numPr>
          <w:ilvl w:val="0"/>
          <w:numId w:val="87"/>
        </w:numPr>
        <w:spacing w:after="0" w:line="240" w:lineRule="auto"/>
        <w:rPr>
          <w:rFonts w:ascii="Century Gothic" w:hAnsi="Century Gothic"/>
        </w:rPr>
      </w:pPr>
      <w:r w:rsidRPr="004D18A3">
        <w:rPr>
          <w:rFonts w:ascii="Century Gothic" w:hAnsi="Century Gothic"/>
        </w:rPr>
        <w:t>Virtual School Heads (VSHs) are in place and that they have the resources, time, training and support they need to discharge the duty effectively</w:t>
      </w:r>
    </w:p>
    <w:p w14:paraId="20032090" w14:textId="77777777" w:rsidR="00723D41" w:rsidRPr="004D18A3" w:rsidRDefault="00CA237B" w:rsidP="004D18A3">
      <w:pPr>
        <w:pStyle w:val="ListParagraph"/>
        <w:numPr>
          <w:ilvl w:val="0"/>
          <w:numId w:val="87"/>
        </w:numPr>
        <w:spacing w:after="0" w:line="240" w:lineRule="auto"/>
        <w:rPr>
          <w:rFonts w:ascii="Century Gothic" w:hAnsi="Century Gothic"/>
        </w:rPr>
      </w:pPr>
      <w:r w:rsidRPr="004D18A3">
        <w:rPr>
          <w:rFonts w:ascii="Century Gothic" w:hAnsi="Century Gothic"/>
        </w:rPr>
        <w:t>VSHs have robust procedures in place to monitor the attendance and educational progress of the children their local authority looks after</w:t>
      </w:r>
    </w:p>
    <w:p w14:paraId="330509F5" w14:textId="77777777" w:rsidR="00723D41" w:rsidRPr="004D18A3" w:rsidRDefault="00CA237B" w:rsidP="004D18A3">
      <w:pPr>
        <w:pStyle w:val="ListParagraph"/>
        <w:numPr>
          <w:ilvl w:val="0"/>
          <w:numId w:val="87"/>
        </w:numPr>
        <w:spacing w:after="0" w:line="240" w:lineRule="auto"/>
        <w:rPr>
          <w:rFonts w:ascii="Century Gothic" w:hAnsi="Century Gothic"/>
        </w:rPr>
      </w:pPr>
      <w:r w:rsidRPr="004D18A3">
        <w:rPr>
          <w:rFonts w:ascii="Century Gothic" w:hAnsi="Century Gothic"/>
        </w:rPr>
        <w:t>The local authority’s Children in Care Council (</w:t>
      </w:r>
      <w:proofErr w:type="spellStart"/>
      <w:r w:rsidRPr="004D18A3">
        <w:rPr>
          <w:rFonts w:ascii="Century Gothic" w:hAnsi="Century Gothic"/>
        </w:rPr>
        <w:t>CiCC</w:t>
      </w:r>
      <w:proofErr w:type="spellEnd"/>
      <w:r w:rsidRPr="004D18A3">
        <w:rPr>
          <w:rFonts w:ascii="Century Gothic" w:hAnsi="Century Gothic"/>
        </w:rPr>
        <w:t xml:space="preserve">) regularly addresses the educational experiences raised by looked after children and </w:t>
      </w:r>
      <w:proofErr w:type="gramStart"/>
      <w:r w:rsidRPr="004D18A3">
        <w:rPr>
          <w:rFonts w:ascii="Century Gothic" w:hAnsi="Century Gothic"/>
        </w:rPr>
        <w:t>is able to</w:t>
      </w:r>
      <w:proofErr w:type="gramEnd"/>
      <w:r w:rsidRPr="004D18A3">
        <w:rPr>
          <w:rFonts w:ascii="Century Gothic" w:hAnsi="Century Gothic"/>
        </w:rPr>
        <w:t xml:space="preserve"> respond effectively to such issues.</w:t>
      </w:r>
    </w:p>
    <w:p w14:paraId="635BC715" w14:textId="77777777" w:rsidR="00723D41" w:rsidRPr="004D18A3" w:rsidRDefault="00CA237B" w:rsidP="004D18A3">
      <w:pPr>
        <w:pStyle w:val="Body"/>
        <w:spacing w:after="0" w:line="240" w:lineRule="auto"/>
        <w:ind w:left="360" w:hanging="360"/>
        <w:rPr>
          <w:rFonts w:ascii="Century Gothic" w:hAnsi="Century Gothic"/>
        </w:rPr>
      </w:pPr>
      <w:r w:rsidRPr="004D18A3">
        <w:rPr>
          <w:rFonts w:ascii="Century Gothic" w:hAnsi="Century Gothic"/>
        </w:rPr>
        <w:t xml:space="preserve">3. </w:t>
      </w:r>
      <w:r w:rsidRPr="004D18A3">
        <w:rPr>
          <w:rFonts w:ascii="Century Gothic" w:hAnsi="Century Gothic"/>
        </w:rPr>
        <w:tab/>
        <w:t>The VSH should be the lead responsible officer for ensuring that arrangements are in place to improve the educational experiences and outcomes of the local authority</w:t>
      </w:r>
      <w:r w:rsidRPr="004D18A3">
        <w:rPr>
          <w:rFonts w:ascii="Century Gothic" w:hAnsi="Century Gothic"/>
          <w:rtl/>
        </w:rPr>
        <w:t>’</w:t>
      </w:r>
      <w:r w:rsidRPr="004D18A3">
        <w:rPr>
          <w:rFonts w:ascii="Century Gothic" w:hAnsi="Century Gothic"/>
        </w:rPr>
        <w:t xml:space="preserve">s looked after children, including those placed out-of-authority. </w:t>
      </w:r>
    </w:p>
    <w:p w14:paraId="52F14A9E" w14:textId="77777777" w:rsidR="00723D41" w:rsidRPr="004D18A3" w:rsidRDefault="00CA237B" w:rsidP="004D18A3">
      <w:pPr>
        <w:pStyle w:val="Body"/>
        <w:spacing w:after="0" w:line="240" w:lineRule="auto"/>
        <w:ind w:left="360" w:hanging="360"/>
        <w:rPr>
          <w:rFonts w:ascii="Century Gothic" w:hAnsi="Century Gothic"/>
        </w:rPr>
      </w:pPr>
      <w:r w:rsidRPr="004D18A3">
        <w:rPr>
          <w:rFonts w:ascii="Century Gothic" w:hAnsi="Century Gothic"/>
        </w:rPr>
        <w:t xml:space="preserve">4. </w:t>
      </w:r>
      <w:r w:rsidRPr="004D18A3">
        <w:rPr>
          <w:rFonts w:ascii="Century Gothic" w:hAnsi="Century Gothic"/>
        </w:rPr>
        <w:tab/>
        <w:t>Most parents take a keen interest in their child</w:t>
      </w:r>
      <w:r w:rsidRPr="004D18A3">
        <w:rPr>
          <w:rFonts w:ascii="Century Gothic" w:hAnsi="Century Gothic"/>
          <w:rtl/>
        </w:rPr>
        <w:t>’</w:t>
      </w:r>
      <w:r w:rsidRPr="004D18A3">
        <w:rPr>
          <w:rFonts w:ascii="Century Gothic" w:hAnsi="Century Gothic"/>
        </w:rPr>
        <w:t>s educational progress. VSHs should ensure the educational attainment and progress of children looked after by the local authority are monitored and evaluated as if those children attended a single school.</w:t>
      </w:r>
    </w:p>
    <w:p w14:paraId="0DC86F03" w14:textId="77777777" w:rsidR="00723D41" w:rsidRPr="004D18A3" w:rsidRDefault="00CA237B" w:rsidP="004D18A3">
      <w:pPr>
        <w:pStyle w:val="Body"/>
        <w:tabs>
          <w:tab w:val="left" w:pos="426"/>
        </w:tabs>
        <w:spacing w:after="0" w:line="240" w:lineRule="auto"/>
        <w:rPr>
          <w:rFonts w:ascii="Century Gothic" w:hAnsi="Century Gothic"/>
        </w:rPr>
      </w:pPr>
      <w:r w:rsidRPr="004D18A3">
        <w:rPr>
          <w:rFonts w:ascii="Century Gothic" w:hAnsi="Century Gothic"/>
        </w:rPr>
        <w:t xml:space="preserve">5. </w:t>
      </w:r>
      <w:r w:rsidRPr="004D18A3">
        <w:rPr>
          <w:rFonts w:ascii="Century Gothic" w:hAnsi="Century Gothic"/>
        </w:rPr>
        <w:tab/>
        <w:t>The VSH should ensure that there are effective systems in place to:</w:t>
      </w:r>
    </w:p>
    <w:p w14:paraId="5D5770DF" w14:textId="77777777" w:rsidR="00723D41" w:rsidRPr="004D18A3" w:rsidRDefault="00CA237B" w:rsidP="004D18A3">
      <w:pPr>
        <w:pStyle w:val="ListParagraph"/>
        <w:numPr>
          <w:ilvl w:val="0"/>
          <w:numId w:val="87"/>
        </w:numPr>
        <w:spacing w:after="0" w:line="240" w:lineRule="auto"/>
        <w:rPr>
          <w:rFonts w:ascii="Century Gothic" w:hAnsi="Century Gothic"/>
        </w:rPr>
      </w:pPr>
      <w:r w:rsidRPr="004D18A3">
        <w:rPr>
          <w:rFonts w:ascii="Century Gothic" w:hAnsi="Century Gothic"/>
        </w:rPr>
        <w:t xml:space="preserve">maintain an up-to-date roll of its looked after children who are in school/academy or college settings and gather information about their education placement, </w:t>
      </w:r>
      <w:proofErr w:type="gramStart"/>
      <w:r w:rsidRPr="004D18A3">
        <w:rPr>
          <w:rFonts w:ascii="Century Gothic" w:hAnsi="Century Gothic"/>
        </w:rPr>
        <w:t>attendance</w:t>
      </w:r>
      <w:proofErr w:type="gramEnd"/>
      <w:r w:rsidRPr="004D18A3">
        <w:rPr>
          <w:rFonts w:ascii="Century Gothic" w:hAnsi="Century Gothic"/>
        </w:rPr>
        <w:t xml:space="preserve"> and educational progress</w:t>
      </w:r>
    </w:p>
    <w:p w14:paraId="7E921059" w14:textId="77777777" w:rsidR="00723D41" w:rsidRPr="004D18A3" w:rsidRDefault="00CA237B" w:rsidP="004D18A3">
      <w:pPr>
        <w:pStyle w:val="ListParagraph"/>
        <w:numPr>
          <w:ilvl w:val="0"/>
          <w:numId w:val="87"/>
        </w:numPr>
        <w:spacing w:after="0" w:line="240" w:lineRule="auto"/>
        <w:rPr>
          <w:rFonts w:ascii="Century Gothic" w:hAnsi="Century Gothic"/>
        </w:rPr>
      </w:pPr>
      <w:r w:rsidRPr="004D18A3">
        <w:rPr>
          <w:rFonts w:ascii="Century Gothic" w:hAnsi="Century Gothic"/>
        </w:rPr>
        <w:t>inform Head Teachers/Principals and designated teachers in schools/academy’s if they have a child on roll who is looked after by the VSH’s local authority</w:t>
      </w:r>
    </w:p>
    <w:p w14:paraId="448A1168" w14:textId="77777777" w:rsidR="00723D41" w:rsidRPr="004D18A3" w:rsidRDefault="00CA237B" w:rsidP="004D18A3">
      <w:pPr>
        <w:pStyle w:val="ListParagraph"/>
        <w:numPr>
          <w:ilvl w:val="0"/>
          <w:numId w:val="87"/>
        </w:numPr>
        <w:spacing w:after="0" w:line="240" w:lineRule="auto"/>
        <w:rPr>
          <w:rFonts w:ascii="Century Gothic" w:hAnsi="Century Gothic"/>
        </w:rPr>
      </w:pPr>
      <w:r w:rsidRPr="004D18A3">
        <w:rPr>
          <w:rFonts w:ascii="Century Gothic" w:hAnsi="Century Gothic"/>
        </w:rPr>
        <w:t xml:space="preserve">ensure social workers, designated </w:t>
      </w:r>
      <w:proofErr w:type="gramStart"/>
      <w:r w:rsidRPr="004D18A3">
        <w:rPr>
          <w:rFonts w:ascii="Century Gothic" w:hAnsi="Century Gothic"/>
        </w:rPr>
        <w:t>teachers</w:t>
      </w:r>
      <w:proofErr w:type="gramEnd"/>
      <w:r w:rsidRPr="004D18A3">
        <w:rPr>
          <w:rFonts w:ascii="Century Gothic" w:hAnsi="Century Gothic"/>
        </w:rPr>
        <w:t xml:space="preserve"> and schools/academy’s, </w:t>
      </w:r>
      <w:proofErr w:type="spellStart"/>
      <w:r w:rsidRPr="004D18A3">
        <w:rPr>
          <w:rFonts w:ascii="Century Gothic" w:hAnsi="Century Gothic"/>
        </w:rPr>
        <w:t>carers</w:t>
      </w:r>
      <w:proofErr w:type="spellEnd"/>
      <w:r w:rsidRPr="004D18A3">
        <w:rPr>
          <w:rFonts w:ascii="Century Gothic" w:hAnsi="Century Gothic"/>
        </w:rPr>
        <w:t xml:space="preserve"> and IROs understand their role and responsibilities in initiating, developing, reviewing and updating the child’s PEP and how they help meet the needs identified in that PEP</w:t>
      </w:r>
    </w:p>
    <w:p w14:paraId="7FCA8BFC" w14:textId="77777777" w:rsidR="00723D41" w:rsidRPr="004D18A3" w:rsidRDefault="00CA237B" w:rsidP="004D18A3">
      <w:pPr>
        <w:pStyle w:val="ListParagraph"/>
        <w:numPr>
          <w:ilvl w:val="0"/>
          <w:numId w:val="87"/>
        </w:numPr>
        <w:spacing w:after="0" w:line="240" w:lineRule="auto"/>
        <w:rPr>
          <w:rFonts w:ascii="Century Gothic" w:hAnsi="Century Gothic"/>
        </w:rPr>
      </w:pPr>
      <w:r w:rsidRPr="004D18A3">
        <w:rPr>
          <w:rFonts w:ascii="Century Gothic" w:hAnsi="Century Gothic"/>
        </w:rPr>
        <w:t xml:space="preserve">ensure up-to-date, effective and </w:t>
      </w:r>
      <w:proofErr w:type="gramStart"/>
      <w:r w:rsidRPr="004D18A3">
        <w:rPr>
          <w:rFonts w:ascii="Century Gothic" w:hAnsi="Century Gothic"/>
        </w:rPr>
        <w:t>high quality</w:t>
      </w:r>
      <w:proofErr w:type="gramEnd"/>
      <w:r w:rsidRPr="004D18A3">
        <w:rPr>
          <w:rFonts w:ascii="Century Gothic" w:hAnsi="Century Gothic"/>
        </w:rPr>
        <w:t xml:space="preserve"> PEPs that focus on educational outcomes and that all looked after children, wherever they are placed, have such a PEP</w:t>
      </w:r>
    </w:p>
    <w:p w14:paraId="18692E26" w14:textId="77777777" w:rsidR="00723D41" w:rsidRPr="004D18A3" w:rsidRDefault="00CA237B" w:rsidP="004D18A3">
      <w:pPr>
        <w:pStyle w:val="ListParagraph"/>
        <w:numPr>
          <w:ilvl w:val="0"/>
          <w:numId w:val="87"/>
        </w:numPr>
        <w:spacing w:after="0" w:line="240" w:lineRule="auto"/>
        <w:rPr>
          <w:rFonts w:ascii="Century Gothic" w:hAnsi="Century Gothic"/>
        </w:rPr>
      </w:pPr>
      <w:r w:rsidRPr="004D18A3">
        <w:rPr>
          <w:rFonts w:ascii="Century Gothic" w:hAnsi="Century Gothic"/>
        </w:rPr>
        <w:t xml:space="preserve">ensure the educational achievement of children </w:t>
      </w:r>
      <w:proofErr w:type="gramStart"/>
      <w:r w:rsidRPr="004D18A3">
        <w:rPr>
          <w:rFonts w:ascii="Century Gothic" w:hAnsi="Century Gothic"/>
        </w:rPr>
        <w:t>looked-after</w:t>
      </w:r>
      <w:proofErr w:type="gramEnd"/>
      <w:r w:rsidRPr="004D18A3">
        <w:rPr>
          <w:rFonts w:ascii="Century Gothic" w:hAnsi="Century Gothic"/>
        </w:rPr>
        <w:t xml:space="preserve"> by the local authority is seen as a priority by everyone who has responsibilities for promoting their welfare</w:t>
      </w:r>
    </w:p>
    <w:p w14:paraId="161C14FD" w14:textId="77777777" w:rsidR="00723D41" w:rsidRPr="004D18A3" w:rsidRDefault="00CA237B" w:rsidP="004D18A3">
      <w:pPr>
        <w:pStyle w:val="ListParagraph"/>
        <w:numPr>
          <w:ilvl w:val="0"/>
          <w:numId w:val="87"/>
        </w:numPr>
        <w:spacing w:after="0" w:line="240" w:lineRule="auto"/>
        <w:rPr>
          <w:rFonts w:ascii="Century Gothic" w:hAnsi="Century Gothic"/>
        </w:rPr>
      </w:pPr>
      <w:r w:rsidRPr="004D18A3">
        <w:rPr>
          <w:rFonts w:ascii="Century Gothic" w:hAnsi="Century Gothic"/>
        </w:rPr>
        <w:t>report regularly on the attainment of looked after children through the local authority’s corporate parenting structures</w:t>
      </w:r>
    </w:p>
    <w:p w14:paraId="4E5DF5B1" w14:textId="77777777" w:rsidR="00723D41" w:rsidRPr="004D18A3" w:rsidRDefault="00CA237B" w:rsidP="004D18A3">
      <w:pPr>
        <w:pStyle w:val="ListParagraph"/>
        <w:numPr>
          <w:ilvl w:val="0"/>
          <w:numId w:val="87"/>
        </w:numPr>
        <w:spacing w:after="0" w:line="240" w:lineRule="auto"/>
        <w:rPr>
          <w:rFonts w:ascii="Century Gothic" w:hAnsi="Century Gothic"/>
          <w:b/>
          <w:bCs/>
        </w:rPr>
      </w:pPr>
      <w:r w:rsidRPr="004D18A3">
        <w:rPr>
          <w:rFonts w:ascii="Century Gothic" w:hAnsi="Century Gothic"/>
          <w:b/>
          <w:bCs/>
        </w:rPr>
        <w:t xml:space="preserve">Schools should expect there will be challenge from the virtual school head around the progress attainment, </w:t>
      </w:r>
      <w:proofErr w:type="gramStart"/>
      <w:r w:rsidRPr="004D18A3">
        <w:rPr>
          <w:rFonts w:ascii="Century Gothic" w:hAnsi="Century Gothic"/>
          <w:b/>
          <w:bCs/>
        </w:rPr>
        <w:t>attendance</w:t>
      </w:r>
      <w:proofErr w:type="gramEnd"/>
      <w:r w:rsidRPr="004D18A3">
        <w:rPr>
          <w:rFonts w:ascii="Century Gothic" w:hAnsi="Century Gothic"/>
          <w:b/>
          <w:bCs/>
        </w:rPr>
        <w:t xml:space="preserve"> and inclusion of Looked After Children in their schools.</w:t>
      </w:r>
    </w:p>
    <w:p w14:paraId="05A76198"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br w:type="page"/>
      </w:r>
    </w:p>
    <w:p w14:paraId="0157B2FA" w14:textId="630CB85E" w:rsidR="00723D41" w:rsidRPr="004D18A3" w:rsidRDefault="00CA237B" w:rsidP="004D18A3">
      <w:pPr>
        <w:pStyle w:val="Heading"/>
        <w:spacing w:before="0" w:line="240" w:lineRule="auto"/>
        <w:rPr>
          <w:rFonts w:ascii="Century Gothic" w:eastAsia="Calibri" w:hAnsi="Century Gothic" w:cs="Calibri"/>
          <w:color w:val="000000"/>
          <w:sz w:val="22"/>
          <w:szCs w:val="22"/>
          <w:u w:color="000000"/>
        </w:rPr>
      </w:pPr>
      <w:bookmarkStart w:id="27" w:name="_Toc28"/>
      <w:r w:rsidRPr="004D18A3">
        <w:rPr>
          <w:rFonts w:ascii="Century Gothic" w:hAnsi="Century Gothic"/>
          <w:color w:val="000000"/>
          <w:sz w:val="22"/>
          <w:szCs w:val="22"/>
          <w:u w:color="000000"/>
        </w:rPr>
        <w:t>Appendix 1</w:t>
      </w:r>
      <w:r w:rsidR="007F6D2B" w:rsidRPr="004D18A3">
        <w:rPr>
          <w:rFonts w:ascii="Century Gothic" w:hAnsi="Century Gothic"/>
          <w:color w:val="000000"/>
          <w:sz w:val="22"/>
          <w:szCs w:val="22"/>
          <w:u w:color="000000"/>
        </w:rPr>
        <w:t>1</w:t>
      </w:r>
      <w:r w:rsidRPr="004D18A3">
        <w:rPr>
          <w:rFonts w:ascii="Century Gothic" w:hAnsi="Century Gothic"/>
          <w:color w:val="000000"/>
          <w:sz w:val="22"/>
          <w:szCs w:val="22"/>
          <w:u w:color="000000"/>
        </w:rPr>
        <w:t xml:space="preserve">   </w:t>
      </w:r>
      <w:bookmarkEnd w:id="27"/>
    </w:p>
    <w:p w14:paraId="1C79E17C" w14:textId="77777777" w:rsidR="00723D41" w:rsidRPr="004D18A3" w:rsidRDefault="00723D41" w:rsidP="004D18A3">
      <w:pPr>
        <w:pStyle w:val="Body"/>
        <w:spacing w:after="0" w:line="240" w:lineRule="auto"/>
        <w:rPr>
          <w:rFonts w:ascii="Century Gothic" w:hAnsi="Century Gothic"/>
        </w:rPr>
      </w:pPr>
    </w:p>
    <w:p w14:paraId="0ACC2286"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Criminal exploitation of Children (County Lines)</w:t>
      </w:r>
    </w:p>
    <w:p w14:paraId="545530CE" w14:textId="77777777" w:rsidR="00723D41" w:rsidRPr="004D18A3" w:rsidRDefault="00CA237B" w:rsidP="004D18A3">
      <w:pPr>
        <w:pStyle w:val="Body"/>
        <w:numPr>
          <w:ilvl w:val="0"/>
          <w:numId w:val="97"/>
        </w:numPr>
        <w:spacing w:after="0" w:line="240" w:lineRule="auto"/>
        <w:rPr>
          <w:rFonts w:ascii="Century Gothic" w:hAnsi="Century Gothic"/>
        </w:rPr>
      </w:pPr>
      <w:r w:rsidRPr="004D18A3">
        <w:rPr>
          <w:rFonts w:ascii="Century Gothic" w:hAnsi="Century Gothic"/>
        </w:rPr>
        <w:t xml:space="preserve">Criminal exploitation of children and vulnerable adults is a geographically widespread form of harm that is a typical feature of county lines activity. It is a harm which is relatively little known about or </w:t>
      </w:r>
      <w:proofErr w:type="spellStart"/>
      <w:r w:rsidRPr="004D18A3">
        <w:rPr>
          <w:rFonts w:ascii="Century Gothic" w:hAnsi="Century Gothic"/>
        </w:rPr>
        <w:t>recognised</w:t>
      </w:r>
      <w:proofErr w:type="spellEnd"/>
      <w:r w:rsidRPr="004D18A3">
        <w:rPr>
          <w:rFonts w:ascii="Century Gothic" w:hAnsi="Century Gothic"/>
        </w:rPr>
        <w:t xml:space="preserve"> by those best placed to spot its potential victims. </w:t>
      </w:r>
    </w:p>
    <w:p w14:paraId="633E20EB" w14:textId="77777777" w:rsidR="00723D41" w:rsidRPr="004D18A3" w:rsidRDefault="00CA237B" w:rsidP="004D18A3">
      <w:pPr>
        <w:pStyle w:val="Body"/>
        <w:numPr>
          <w:ilvl w:val="0"/>
          <w:numId w:val="97"/>
        </w:numPr>
        <w:spacing w:after="0" w:line="240" w:lineRule="auto"/>
        <w:rPr>
          <w:rFonts w:ascii="Century Gothic" w:hAnsi="Century Gothic"/>
        </w:rPr>
      </w:pPr>
      <w:r w:rsidRPr="004D18A3">
        <w:rPr>
          <w:rFonts w:ascii="Century Gothic" w:hAnsi="Century Gothic"/>
        </w:rPr>
        <w:t xml:space="preserve">This guidance is intended to explain the nature of this harm to enable practitioners to </w:t>
      </w:r>
      <w:proofErr w:type="spellStart"/>
      <w:r w:rsidRPr="004D18A3">
        <w:rPr>
          <w:rFonts w:ascii="Century Gothic" w:hAnsi="Century Gothic"/>
        </w:rPr>
        <w:t>recognise</w:t>
      </w:r>
      <w:proofErr w:type="spellEnd"/>
      <w:r w:rsidRPr="004D18A3">
        <w:rPr>
          <w:rFonts w:ascii="Century Gothic" w:hAnsi="Century Gothic"/>
        </w:rPr>
        <w:t xml:space="preserve"> its signs and respond appropriately so that potential victims get the support and help they need. </w:t>
      </w:r>
    </w:p>
    <w:p w14:paraId="6181C3DE" w14:textId="77777777" w:rsidR="00723D41" w:rsidRPr="004D18A3" w:rsidRDefault="00CA237B" w:rsidP="004D18A3">
      <w:pPr>
        <w:pStyle w:val="Body"/>
        <w:numPr>
          <w:ilvl w:val="0"/>
          <w:numId w:val="97"/>
        </w:numPr>
        <w:spacing w:after="0" w:line="240" w:lineRule="auto"/>
        <w:rPr>
          <w:rFonts w:ascii="Century Gothic" w:hAnsi="Century Gothic"/>
        </w:rPr>
      </w:pPr>
      <w:r w:rsidRPr="004D18A3">
        <w:rPr>
          <w:rFonts w:ascii="Century Gothic" w:hAnsi="Century Gothic"/>
        </w:rPr>
        <w:t xml:space="preserve">What is county lines exploitation? County lines is the police term for urban gangs supplying drugs to suburban areas and market and coastal towns using dedicated mobile phone lines or “deal lines”. </w:t>
      </w:r>
    </w:p>
    <w:p w14:paraId="4A43F616" w14:textId="77777777" w:rsidR="00723D41" w:rsidRPr="004D18A3" w:rsidRDefault="00CA237B" w:rsidP="004D18A3">
      <w:pPr>
        <w:pStyle w:val="Body"/>
        <w:numPr>
          <w:ilvl w:val="0"/>
          <w:numId w:val="97"/>
        </w:numPr>
        <w:spacing w:after="0" w:line="240" w:lineRule="auto"/>
        <w:rPr>
          <w:rFonts w:ascii="Century Gothic" w:hAnsi="Century Gothic"/>
        </w:rPr>
      </w:pPr>
      <w:r w:rsidRPr="004D18A3">
        <w:rPr>
          <w:rFonts w:ascii="Century Gothic" w:hAnsi="Century Gothic"/>
        </w:rPr>
        <w:t xml:space="preserve">It involves child criminal exploitation (CCE) as gangs use children and vulnerable people to move drugs and money. </w:t>
      </w:r>
    </w:p>
    <w:p w14:paraId="2C448D0D" w14:textId="77777777" w:rsidR="00723D41" w:rsidRPr="004D18A3" w:rsidRDefault="00CA237B" w:rsidP="004D18A3">
      <w:pPr>
        <w:pStyle w:val="Body"/>
        <w:numPr>
          <w:ilvl w:val="0"/>
          <w:numId w:val="97"/>
        </w:numPr>
        <w:spacing w:after="0" w:line="240" w:lineRule="auto"/>
        <w:rPr>
          <w:rFonts w:ascii="Century Gothic" w:hAnsi="Century Gothic"/>
        </w:rPr>
      </w:pPr>
      <w:r w:rsidRPr="004D18A3">
        <w:rPr>
          <w:rFonts w:ascii="Century Gothic" w:hAnsi="Century Gothic"/>
        </w:rPr>
        <w:t>Gangs establish a base in the market location, typically by taking over the homes of local vulnerable adults by force or coercion in a practice referred to as ‘</w:t>
      </w:r>
      <w:r w:rsidRPr="004D18A3">
        <w:rPr>
          <w:rFonts w:ascii="Century Gothic" w:hAnsi="Century Gothic"/>
          <w:lang w:val="nl-NL"/>
        </w:rPr>
        <w:t>cuckooing</w:t>
      </w:r>
      <w:r w:rsidRPr="004D18A3">
        <w:rPr>
          <w:rFonts w:ascii="Century Gothic" w:hAnsi="Century Gothic"/>
        </w:rPr>
        <w:t xml:space="preserve">’. </w:t>
      </w:r>
    </w:p>
    <w:p w14:paraId="5CE3E424" w14:textId="77777777" w:rsidR="00723D41" w:rsidRPr="004D18A3" w:rsidRDefault="00CA237B" w:rsidP="004D18A3">
      <w:pPr>
        <w:pStyle w:val="Body"/>
        <w:numPr>
          <w:ilvl w:val="0"/>
          <w:numId w:val="97"/>
        </w:numPr>
        <w:spacing w:after="0" w:line="240" w:lineRule="auto"/>
        <w:rPr>
          <w:rFonts w:ascii="Century Gothic" w:hAnsi="Century Gothic"/>
        </w:rPr>
      </w:pPr>
      <w:r w:rsidRPr="004D18A3">
        <w:rPr>
          <w:rFonts w:ascii="Century Gothic" w:hAnsi="Century Gothic"/>
        </w:rPr>
        <w:t xml:space="preserve">County lines is a major, cross-cutting issue involving drugs, violence, gangs, safeguarding, criminal and sexual exploitation, modern slavery, and missing persons; and the response to tackle it involves the police, the National Crime Agency, a wide range of Government departments, local government agencies and VCS (voluntary and community sector) </w:t>
      </w:r>
      <w:proofErr w:type="spellStart"/>
      <w:r w:rsidRPr="004D18A3">
        <w:rPr>
          <w:rFonts w:ascii="Century Gothic" w:hAnsi="Century Gothic"/>
        </w:rPr>
        <w:t>organisations</w:t>
      </w:r>
      <w:proofErr w:type="spellEnd"/>
      <w:r w:rsidRPr="004D18A3">
        <w:rPr>
          <w:rFonts w:ascii="Century Gothic" w:hAnsi="Century Gothic"/>
        </w:rPr>
        <w:t xml:space="preserve">. </w:t>
      </w:r>
    </w:p>
    <w:p w14:paraId="2DB430AA" w14:textId="77777777" w:rsidR="00723D41" w:rsidRPr="004D18A3" w:rsidRDefault="00CA237B" w:rsidP="004D18A3">
      <w:pPr>
        <w:pStyle w:val="Body"/>
        <w:numPr>
          <w:ilvl w:val="0"/>
          <w:numId w:val="97"/>
        </w:numPr>
        <w:spacing w:after="0" w:line="240" w:lineRule="auto"/>
        <w:rPr>
          <w:rFonts w:ascii="Century Gothic" w:hAnsi="Century Gothic"/>
        </w:rPr>
      </w:pPr>
      <w:r w:rsidRPr="004D18A3">
        <w:rPr>
          <w:rFonts w:ascii="Century Gothic" w:hAnsi="Century Gothic"/>
        </w:rPr>
        <w:t xml:space="preserve">County lines activity and the associated violence, drug </w:t>
      </w:r>
      <w:proofErr w:type="gramStart"/>
      <w:r w:rsidRPr="004D18A3">
        <w:rPr>
          <w:rFonts w:ascii="Century Gothic" w:hAnsi="Century Gothic"/>
        </w:rPr>
        <w:t>dealing</w:t>
      </w:r>
      <w:proofErr w:type="gramEnd"/>
      <w:r w:rsidRPr="004D18A3">
        <w:rPr>
          <w:rFonts w:ascii="Century Gothic" w:hAnsi="Century Gothic"/>
        </w:rPr>
        <w:t xml:space="preserve"> and exploitation has a devastating impact on young people, vulnerable adults and local communities. </w:t>
      </w:r>
    </w:p>
    <w:p w14:paraId="74BBBFB3" w14:textId="77777777" w:rsidR="00723D41" w:rsidRPr="004D18A3" w:rsidRDefault="00CA237B" w:rsidP="004D18A3">
      <w:pPr>
        <w:pStyle w:val="Body"/>
        <w:numPr>
          <w:ilvl w:val="0"/>
          <w:numId w:val="97"/>
        </w:numPr>
        <w:spacing w:after="0" w:line="240" w:lineRule="auto"/>
        <w:rPr>
          <w:rFonts w:ascii="Century Gothic" w:hAnsi="Century Gothic"/>
        </w:rPr>
      </w:pPr>
      <w:r w:rsidRPr="004D18A3">
        <w:rPr>
          <w:rFonts w:ascii="Century Gothic" w:hAnsi="Century Gothic"/>
        </w:rPr>
        <w:t xml:space="preserve"> Like other forms of abuse and exploitation, county lines exploitation: </w:t>
      </w:r>
    </w:p>
    <w:p w14:paraId="61B61CFA" w14:textId="77777777" w:rsidR="00723D41" w:rsidRPr="004D18A3" w:rsidRDefault="00CA237B" w:rsidP="004D18A3">
      <w:pPr>
        <w:pStyle w:val="Body"/>
        <w:spacing w:after="0" w:line="240" w:lineRule="auto"/>
        <w:ind w:left="720"/>
        <w:rPr>
          <w:rFonts w:ascii="Century Gothic" w:hAnsi="Century Gothic"/>
        </w:rPr>
      </w:pPr>
      <w:r w:rsidRPr="004D18A3">
        <w:rPr>
          <w:rFonts w:ascii="Century Gothic" w:hAnsi="Century Gothic"/>
        </w:rPr>
        <w:t xml:space="preserve">can affect any child or young person (male or female) under the age of 18 </w:t>
      </w:r>
      <w:proofErr w:type="gramStart"/>
      <w:r w:rsidRPr="004D18A3">
        <w:rPr>
          <w:rFonts w:ascii="Century Gothic" w:hAnsi="Century Gothic"/>
        </w:rPr>
        <w:t>years;</w:t>
      </w:r>
      <w:proofErr w:type="gramEnd"/>
    </w:p>
    <w:p w14:paraId="228292D7" w14:textId="77777777" w:rsidR="00723D41" w:rsidRPr="004D18A3" w:rsidRDefault="00CA237B" w:rsidP="004D18A3">
      <w:pPr>
        <w:pStyle w:val="Body"/>
        <w:spacing w:after="0" w:line="240" w:lineRule="auto"/>
        <w:ind w:left="720"/>
        <w:rPr>
          <w:rFonts w:ascii="Century Gothic" w:hAnsi="Century Gothic"/>
        </w:rPr>
      </w:pPr>
      <w:r w:rsidRPr="004D18A3">
        <w:rPr>
          <w:rFonts w:ascii="Century Gothic" w:hAnsi="Century Gothic"/>
        </w:rPr>
        <w:t xml:space="preserve"> can affect any vulnerable adult over the age of 18 </w:t>
      </w:r>
      <w:proofErr w:type="gramStart"/>
      <w:r w:rsidRPr="004D18A3">
        <w:rPr>
          <w:rFonts w:ascii="Century Gothic" w:hAnsi="Century Gothic"/>
        </w:rPr>
        <w:t>years;</w:t>
      </w:r>
      <w:proofErr w:type="gramEnd"/>
      <w:r w:rsidRPr="004D18A3">
        <w:rPr>
          <w:rFonts w:ascii="Century Gothic" w:hAnsi="Century Gothic"/>
        </w:rPr>
        <w:t xml:space="preserve"> </w:t>
      </w:r>
    </w:p>
    <w:p w14:paraId="06480ACA" w14:textId="77777777" w:rsidR="00723D41" w:rsidRPr="004D18A3" w:rsidRDefault="00CA237B" w:rsidP="004D18A3">
      <w:pPr>
        <w:pStyle w:val="Body"/>
        <w:spacing w:after="0" w:line="240" w:lineRule="auto"/>
        <w:ind w:left="720"/>
        <w:rPr>
          <w:rFonts w:ascii="Century Gothic" w:hAnsi="Century Gothic"/>
        </w:rPr>
      </w:pPr>
      <w:r w:rsidRPr="004D18A3">
        <w:rPr>
          <w:rFonts w:ascii="Century Gothic" w:hAnsi="Century Gothic"/>
        </w:rPr>
        <w:t xml:space="preserve">can still be exploitation even if the activity appears </w:t>
      </w:r>
      <w:proofErr w:type="gramStart"/>
      <w:r w:rsidRPr="004D18A3">
        <w:rPr>
          <w:rFonts w:ascii="Century Gothic" w:hAnsi="Century Gothic"/>
        </w:rPr>
        <w:t>consensual;</w:t>
      </w:r>
      <w:proofErr w:type="gramEnd"/>
      <w:r w:rsidRPr="004D18A3">
        <w:rPr>
          <w:rFonts w:ascii="Century Gothic" w:hAnsi="Century Gothic"/>
        </w:rPr>
        <w:t xml:space="preserve"> </w:t>
      </w:r>
    </w:p>
    <w:p w14:paraId="14D2A234" w14:textId="77777777" w:rsidR="00723D41" w:rsidRPr="004D18A3" w:rsidRDefault="00CA237B" w:rsidP="004D18A3">
      <w:pPr>
        <w:pStyle w:val="Body"/>
        <w:spacing w:after="0" w:line="240" w:lineRule="auto"/>
        <w:ind w:left="720"/>
        <w:rPr>
          <w:rFonts w:ascii="Century Gothic" w:hAnsi="Century Gothic"/>
        </w:rPr>
      </w:pPr>
      <w:r w:rsidRPr="004D18A3">
        <w:rPr>
          <w:rFonts w:ascii="Century Gothic" w:hAnsi="Century Gothic"/>
        </w:rPr>
        <w:t xml:space="preserve"> can involve force and/or enticement-based methods of compliance and is often accompanied by violence or threats of violence</w:t>
      </w:r>
    </w:p>
    <w:p w14:paraId="6FA56EEB" w14:textId="77777777" w:rsidR="00723D41" w:rsidRPr="004D18A3" w:rsidRDefault="00CA237B" w:rsidP="004D18A3">
      <w:pPr>
        <w:pStyle w:val="Body"/>
        <w:spacing w:after="0" w:line="240" w:lineRule="auto"/>
        <w:ind w:left="720"/>
        <w:rPr>
          <w:rFonts w:ascii="Century Gothic" w:hAnsi="Century Gothic"/>
        </w:rPr>
      </w:pPr>
      <w:r w:rsidRPr="004D18A3">
        <w:rPr>
          <w:rFonts w:ascii="Century Gothic" w:hAnsi="Century Gothic"/>
        </w:rPr>
        <w:t xml:space="preserve"> can be perpetrated by individuals or groups, males or females, and young people or adults; </w:t>
      </w:r>
      <w:proofErr w:type="gramStart"/>
      <w:r w:rsidRPr="004D18A3">
        <w:rPr>
          <w:rFonts w:ascii="Century Gothic" w:hAnsi="Century Gothic"/>
        </w:rPr>
        <w:t>and  is</w:t>
      </w:r>
      <w:proofErr w:type="gramEnd"/>
      <w:r w:rsidRPr="004D18A3">
        <w:rPr>
          <w:rFonts w:ascii="Century Gothic" w:hAnsi="Century Gothic"/>
        </w:rPr>
        <w:t xml:space="preserve"> typified by some form of power imbalance in </w:t>
      </w:r>
      <w:proofErr w:type="spellStart"/>
      <w:r w:rsidRPr="004D18A3">
        <w:rPr>
          <w:rFonts w:ascii="Century Gothic" w:hAnsi="Century Gothic"/>
        </w:rPr>
        <w:t>favour</w:t>
      </w:r>
      <w:proofErr w:type="spellEnd"/>
      <w:r w:rsidRPr="004D18A3">
        <w:rPr>
          <w:rFonts w:ascii="Century Gothic" w:hAnsi="Century Gothic"/>
        </w:rPr>
        <w:t xml:space="preserve"> of those perpetrating the exploitation. Whilst age may be the most obvious, this power imbalance can also be due to a range of other factors including gender, cognitive ability, physical strength, status, and access to economic or other resources. </w:t>
      </w:r>
    </w:p>
    <w:p w14:paraId="389D18E5" w14:textId="77777777" w:rsidR="00723D41" w:rsidRPr="004D18A3" w:rsidRDefault="00CA237B" w:rsidP="004D18A3">
      <w:pPr>
        <w:pStyle w:val="Body"/>
        <w:numPr>
          <w:ilvl w:val="0"/>
          <w:numId w:val="97"/>
        </w:numPr>
        <w:spacing w:after="0" w:line="240" w:lineRule="auto"/>
        <w:rPr>
          <w:rFonts w:ascii="Century Gothic" w:hAnsi="Century Gothic"/>
        </w:rPr>
      </w:pPr>
      <w:r w:rsidRPr="004D18A3">
        <w:rPr>
          <w:rFonts w:ascii="Century Gothic" w:hAnsi="Century Gothic"/>
        </w:rPr>
        <w:t xml:space="preserve">One of the key factors found in most cases of county lines exploitation is the presence of some form of exchange (e.g. carrying drugs in return for something). Where it is the victim who is offered, promised or given something they need or want, the exchange can include both tangible (such as money, drugs or clothes) and intangible rewards (such as status, protection or perceived friendship or affection). </w:t>
      </w:r>
    </w:p>
    <w:p w14:paraId="7DD0D5D7" w14:textId="77777777" w:rsidR="00723D41" w:rsidRPr="004D18A3" w:rsidRDefault="00CA237B" w:rsidP="004D18A3">
      <w:pPr>
        <w:pStyle w:val="Body"/>
        <w:numPr>
          <w:ilvl w:val="0"/>
          <w:numId w:val="97"/>
        </w:numPr>
        <w:spacing w:after="0" w:line="240" w:lineRule="auto"/>
        <w:rPr>
          <w:rFonts w:ascii="Century Gothic" w:hAnsi="Century Gothic"/>
        </w:rPr>
      </w:pPr>
      <w:r w:rsidRPr="004D18A3">
        <w:rPr>
          <w:rFonts w:ascii="Century Gothic" w:hAnsi="Century Gothic"/>
        </w:rPr>
        <w:t>It is important to remember the unequal power dynamic within which this exchange occurs and to remember that the receipt of something by a young person or vulnerable adult does not make them any less of a victim.</w:t>
      </w:r>
    </w:p>
    <w:p w14:paraId="4FA89257" w14:textId="77777777" w:rsidR="00723D41" w:rsidRPr="004D18A3" w:rsidRDefault="00CA237B" w:rsidP="004D18A3">
      <w:pPr>
        <w:pStyle w:val="Body"/>
        <w:numPr>
          <w:ilvl w:val="0"/>
          <w:numId w:val="97"/>
        </w:numPr>
        <w:spacing w:after="0" w:line="240" w:lineRule="auto"/>
        <w:rPr>
          <w:rFonts w:ascii="Century Gothic" w:hAnsi="Century Gothic"/>
        </w:rPr>
      </w:pPr>
      <w:r w:rsidRPr="004D18A3">
        <w:rPr>
          <w:rFonts w:ascii="Century Gothic" w:hAnsi="Century Gothic"/>
        </w:rPr>
        <w:t xml:space="preserve"> It is also important to note that the prevention of something negative can also fulfil the requirement for exchange, for example a young person who engages in county lines activity to stop someone carrying out a threat to harm his/her family. </w:t>
      </w:r>
    </w:p>
    <w:p w14:paraId="1102E98D" w14:textId="77777777" w:rsidR="00723D41" w:rsidRPr="004D18A3" w:rsidRDefault="00CA237B" w:rsidP="004D18A3">
      <w:pPr>
        <w:pStyle w:val="Body"/>
        <w:numPr>
          <w:ilvl w:val="0"/>
          <w:numId w:val="97"/>
        </w:numPr>
        <w:spacing w:after="0" w:line="240" w:lineRule="auto"/>
        <w:rPr>
          <w:rFonts w:ascii="Century Gothic" w:hAnsi="Century Gothic"/>
        </w:rPr>
      </w:pPr>
      <w:r w:rsidRPr="004D18A3">
        <w:rPr>
          <w:rFonts w:ascii="Century Gothic" w:hAnsi="Century Gothic"/>
        </w:rPr>
        <w:t>Who is vulnerable to county lines exploitation?</w:t>
      </w:r>
    </w:p>
    <w:p w14:paraId="37C686D0" w14:textId="77777777" w:rsidR="00723D41" w:rsidRPr="004D18A3" w:rsidRDefault="00723D41" w:rsidP="004D18A3">
      <w:pPr>
        <w:pStyle w:val="Body"/>
        <w:spacing w:after="0" w:line="240" w:lineRule="auto"/>
        <w:rPr>
          <w:rFonts w:ascii="Century Gothic" w:hAnsi="Century Gothic"/>
        </w:rPr>
      </w:pPr>
    </w:p>
    <w:p w14:paraId="562EA311"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 xml:space="preserve">The national picture on county lines continues to develop but there are recorded cases of: </w:t>
      </w:r>
    </w:p>
    <w:p w14:paraId="5632A448" w14:textId="77777777" w:rsidR="00723D41" w:rsidRPr="004D18A3" w:rsidRDefault="00CA237B" w:rsidP="004D18A3">
      <w:pPr>
        <w:pStyle w:val="Body"/>
        <w:numPr>
          <w:ilvl w:val="0"/>
          <w:numId w:val="99"/>
        </w:numPr>
        <w:spacing w:after="0" w:line="240" w:lineRule="auto"/>
        <w:rPr>
          <w:rFonts w:ascii="Century Gothic" w:hAnsi="Century Gothic"/>
        </w:rPr>
      </w:pPr>
      <w:r w:rsidRPr="004D18A3">
        <w:rPr>
          <w:rFonts w:ascii="Century Gothic" w:hAnsi="Century Gothic"/>
        </w:rPr>
        <w:t xml:space="preserve">Children as young as 12 years old being exploited by gangs to courier drugs out of their local area; 15-16 years is the most common age range. </w:t>
      </w:r>
    </w:p>
    <w:p w14:paraId="6FD54794" w14:textId="77777777" w:rsidR="00723D41" w:rsidRPr="004D18A3" w:rsidRDefault="00CA237B" w:rsidP="004D18A3">
      <w:pPr>
        <w:pStyle w:val="Body"/>
        <w:numPr>
          <w:ilvl w:val="0"/>
          <w:numId w:val="99"/>
        </w:numPr>
        <w:spacing w:after="0" w:line="240" w:lineRule="auto"/>
        <w:rPr>
          <w:rFonts w:ascii="Century Gothic" w:hAnsi="Century Gothic"/>
        </w:rPr>
      </w:pPr>
      <w:r w:rsidRPr="004D18A3">
        <w:rPr>
          <w:rFonts w:ascii="Century Gothic" w:hAnsi="Century Gothic"/>
        </w:rPr>
        <w:t xml:space="preserve">Both males and females being exploited. </w:t>
      </w:r>
    </w:p>
    <w:p w14:paraId="6427E868" w14:textId="77777777" w:rsidR="00723D41" w:rsidRPr="004D18A3" w:rsidRDefault="00CA237B" w:rsidP="004D18A3">
      <w:pPr>
        <w:pStyle w:val="Body"/>
        <w:numPr>
          <w:ilvl w:val="0"/>
          <w:numId w:val="99"/>
        </w:numPr>
        <w:spacing w:after="0" w:line="240" w:lineRule="auto"/>
        <w:rPr>
          <w:rFonts w:ascii="Century Gothic" w:hAnsi="Century Gothic"/>
        </w:rPr>
      </w:pPr>
      <w:r w:rsidRPr="004D18A3">
        <w:rPr>
          <w:rFonts w:ascii="Century Gothic" w:hAnsi="Century Gothic"/>
        </w:rPr>
        <w:t xml:space="preserve">White British children being targeted because gangs perceive they are more likely to evade police detection. </w:t>
      </w:r>
    </w:p>
    <w:p w14:paraId="6A0BD07F" w14:textId="77777777" w:rsidR="00723D41" w:rsidRPr="004D18A3" w:rsidRDefault="00CA237B" w:rsidP="004D18A3">
      <w:pPr>
        <w:pStyle w:val="Body"/>
        <w:numPr>
          <w:ilvl w:val="0"/>
          <w:numId w:val="99"/>
        </w:numPr>
        <w:spacing w:after="0" w:line="240" w:lineRule="auto"/>
        <w:rPr>
          <w:rFonts w:ascii="Century Gothic" w:hAnsi="Century Gothic"/>
        </w:rPr>
      </w:pPr>
      <w:r w:rsidRPr="004D18A3">
        <w:rPr>
          <w:rFonts w:ascii="Century Gothic" w:hAnsi="Century Gothic"/>
        </w:rPr>
        <w:t xml:space="preserve">The use of social media to make initial contact with children and young people. </w:t>
      </w:r>
    </w:p>
    <w:p w14:paraId="624A757F" w14:textId="77777777" w:rsidR="00723D41" w:rsidRPr="004D18A3" w:rsidRDefault="00CA237B" w:rsidP="004D18A3">
      <w:pPr>
        <w:pStyle w:val="Body"/>
        <w:numPr>
          <w:ilvl w:val="0"/>
          <w:numId w:val="99"/>
        </w:numPr>
        <w:spacing w:after="0" w:line="240" w:lineRule="auto"/>
        <w:rPr>
          <w:rFonts w:ascii="Century Gothic" w:hAnsi="Century Gothic"/>
        </w:rPr>
      </w:pPr>
      <w:r w:rsidRPr="004D18A3">
        <w:rPr>
          <w:rFonts w:ascii="Century Gothic" w:hAnsi="Century Gothic"/>
        </w:rPr>
        <w:t>Class A drug users being targeted so that gangs can take over their homes (known as ‘</w:t>
      </w:r>
      <w:r w:rsidRPr="004D18A3">
        <w:rPr>
          <w:rFonts w:ascii="Century Gothic" w:hAnsi="Century Gothic"/>
          <w:lang w:val="nl-NL"/>
        </w:rPr>
        <w:t>cuckooing</w:t>
      </w:r>
      <w:r w:rsidRPr="004D18A3">
        <w:rPr>
          <w:rFonts w:ascii="Century Gothic" w:hAnsi="Century Gothic"/>
        </w:rPr>
        <w:t xml:space="preserve">’). We do know that county lines exploitation is widespread, with gangs from big cities including London, Manchester and Liverpool operating throughout England, </w:t>
      </w:r>
      <w:proofErr w:type="gramStart"/>
      <w:r w:rsidRPr="004D18A3">
        <w:rPr>
          <w:rFonts w:ascii="Century Gothic" w:hAnsi="Century Gothic"/>
        </w:rPr>
        <w:t>Wales</w:t>
      </w:r>
      <w:proofErr w:type="gramEnd"/>
      <w:r w:rsidRPr="004D18A3">
        <w:rPr>
          <w:rFonts w:ascii="Century Gothic" w:hAnsi="Century Gothic"/>
        </w:rPr>
        <w:t xml:space="preserve"> and Scotland.</w:t>
      </w:r>
    </w:p>
    <w:p w14:paraId="5D8A6F6A" w14:textId="77777777" w:rsidR="00723D41" w:rsidRPr="004D18A3" w:rsidRDefault="00CA237B" w:rsidP="004D18A3">
      <w:pPr>
        <w:pStyle w:val="Body"/>
        <w:numPr>
          <w:ilvl w:val="0"/>
          <w:numId w:val="99"/>
        </w:numPr>
        <w:spacing w:after="0" w:line="240" w:lineRule="auto"/>
        <w:rPr>
          <w:rFonts w:ascii="Century Gothic" w:hAnsi="Century Gothic"/>
        </w:rPr>
      </w:pPr>
      <w:r w:rsidRPr="004D18A3">
        <w:rPr>
          <w:rFonts w:ascii="Century Gothic" w:hAnsi="Century Gothic"/>
        </w:rPr>
        <w:t xml:space="preserve">Gangs are known to target vulnerable children and adults; some of the factors that heighten a person’s vulnerability include: </w:t>
      </w:r>
    </w:p>
    <w:p w14:paraId="22E10D07" w14:textId="77777777" w:rsidR="00723D41" w:rsidRPr="004D18A3" w:rsidRDefault="00CA237B" w:rsidP="004D18A3">
      <w:pPr>
        <w:pStyle w:val="Body"/>
        <w:numPr>
          <w:ilvl w:val="0"/>
          <w:numId w:val="99"/>
        </w:numPr>
        <w:spacing w:after="0" w:line="240" w:lineRule="auto"/>
        <w:rPr>
          <w:rFonts w:ascii="Century Gothic" w:hAnsi="Century Gothic"/>
        </w:rPr>
      </w:pPr>
      <w:r w:rsidRPr="004D18A3">
        <w:rPr>
          <w:rFonts w:ascii="Century Gothic" w:hAnsi="Century Gothic"/>
        </w:rPr>
        <w:t xml:space="preserve">Having prior experience of neglect, physical and/ or sexual </w:t>
      </w:r>
      <w:proofErr w:type="gramStart"/>
      <w:r w:rsidRPr="004D18A3">
        <w:rPr>
          <w:rFonts w:ascii="Century Gothic" w:hAnsi="Century Gothic"/>
        </w:rPr>
        <w:t>abuse;</w:t>
      </w:r>
      <w:proofErr w:type="gramEnd"/>
    </w:p>
    <w:p w14:paraId="2EBD7F04" w14:textId="77777777" w:rsidR="00723D41" w:rsidRPr="004D18A3" w:rsidRDefault="00CA237B" w:rsidP="004D18A3">
      <w:pPr>
        <w:pStyle w:val="Body"/>
        <w:numPr>
          <w:ilvl w:val="0"/>
          <w:numId w:val="99"/>
        </w:numPr>
        <w:spacing w:after="0" w:line="240" w:lineRule="auto"/>
        <w:rPr>
          <w:rFonts w:ascii="Century Gothic" w:hAnsi="Century Gothic"/>
        </w:rPr>
      </w:pPr>
      <w:r w:rsidRPr="004D18A3">
        <w:rPr>
          <w:rFonts w:ascii="Century Gothic" w:hAnsi="Century Gothic"/>
        </w:rPr>
        <w:t xml:space="preserve">What to do if you are concerned.  Any practitioner working with a vulnerable person who they think may be at risk of county lines exploitation should follow their local safeguarding guidance and share this information with local authority social care services. </w:t>
      </w:r>
    </w:p>
    <w:p w14:paraId="36BE7C25" w14:textId="77777777" w:rsidR="00723D41" w:rsidRPr="004D18A3" w:rsidRDefault="00CA237B" w:rsidP="004D18A3">
      <w:pPr>
        <w:pStyle w:val="Body"/>
        <w:numPr>
          <w:ilvl w:val="0"/>
          <w:numId w:val="99"/>
        </w:numPr>
        <w:spacing w:after="0" w:line="240" w:lineRule="auto"/>
        <w:rPr>
          <w:rFonts w:ascii="Century Gothic" w:hAnsi="Century Gothic"/>
        </w:rPr>
      </w:pPr>
      <w:r w:rsidRPr="004D18A3">
        <w:rPr>
          <w:rFonts w:ascii="Century Gothic" w:hAnsi="Century Gothic"/>
        </w:rPr>
        <w:t xml:space="preserve">If you believe a person is in immediate risk of harm, you should contact the police. </w:t>
      </w:r>
    </w:p>
    <w:p w14:paraId="44AD5A0D" w14:textId="77777777" w:rsidR="00723D41" w:rsidRPr="004D18A3" w:rsidRDefault="00CA237B" w:rsidP="004D18A3">
      <w:pPr>
        <w:pStyle w:val="Body"/>
        <w:numPr>
          <w:ilvl w:val="0"/>
          <w:numId w:val="99"/>
        </w:numPr>
        <w:spacing w:after="0" w:line="240" w:lineRule="auto"/>
        <w:rPr>
          <w:rFonts w:ascii="Century Gothic" w:hAnsi="Century Gothic"/>
        </w:rPr>
      </w:pPr>
      <w:r w:rsidRPr="004D18A3">
        <w:rPr>
          <w:rFonts w:ascii="Century Gothic" w:hAnsi="Century Gothic"/>
        </w:rPr>
        <w:t>Lack of a safe/stable home environment, now or in the past (domestic violence or parental substance misuse, mental health issues or criminality, for example</w:t>
      </w:r>
      <w:proofErr w:type="gramStart"/>
      <w:r w:rsidRPr="004D18A3">
        <w:rPr>
          <w:rFonts w:ascii="Century Gothic" w:hAnsi="Century Gothic"/>
        </w:rPr>
        <w:t>);</w:t>
      </w:r>
      <w:proofErr w:type="gramEnd"/>
      <w:r w:rsidRPr="004D18A3">
        <w:rPr>
          <w:rFonts w:ascii="Century Gothic" w:hAnsi="Century Gothic"/>
        </w:rPr>
        <w:t xml:space="preserve"> </w:t>
      </w:r>
    </w:p>
    <w:p w14:paraId="496490EB" w14:textId="77777777" w:rsidR="00723D41" w:rsidRPr="004D18A3" w:rsidRDefault="00CA237B" w:rsidP="004D18A3">
      <w:pPr>
        <w:pStyle w:val="ListParagraph"/>
        <w:numPr>
          <w:ilvl w:val="1"/>
          <w:numId w:val="99"/>
        </w:numPr>
        <w:spacing w:after="0" w:line="240" w:lineRule="auto"/>
        <w:rPr>
          <w:rFonts w:ascii="Century Gothic" w:hAnsi="Century Gothic"/>
        </w:rPr>
      </w:pPr>
      <w:r w:rsidRPr="004D18A3">
        <w:rPr>
          <w:rFonts w:ascii="Century Gothic" w:hAnsi="Century Gothic"/>
        </w:rPr>
        <w:t xml:space="preserve">Social isolation or social </w:t>
      </w:r>
      <w:proofErr w:type="gramStart"/>
      <w:r w:rsidRPr="004D18A3">
        <w:rPr>
          <w:rFonts w:ascii="Century Gothic" w:hAnsi="Century Gothic"/>
        </w:rPr>
        <w:t>difficulties;</w:t>
      </w:r>
      <w:proofErr w:type="gramEnd"/>
      <w:r w:rsidRPr="004D18A3">
        <w:rPr>
          <w:rFonts w:ascii="Century Gothic" w:hAnsi="Century Gothic"/>
        </w:rPr>
        <w:t xml:space="preserve"> </w:t>
      </w:r>
    </w:p>
    <w:p w14:paraId="32186C4D" w14:textId="77777777" w:rsidR="00723D41" w:rsidRPr="004D18A3" w:rsidRDefault="00CA237B" w:rsidP="004D18A3">
      <w:pPr>
        <w:pStyle w:val="ListParagraph"/>
        <w:numPr>
          <w:ilvl w:val="1"/>
          <w:numId w:val="99"/>
        </w:numPr>
        <w:spacing w:after="0" w:line="240" w:lineRule="auto"/>
        <w:rPr>
          <w:rFonts w:ascii="Century Gothic" w:hAnsi="Century Gothic"/>
        </w:rPr>
      </w:pPr>
      <w:r w:rsidRPr="004D18A3">
        <w:rPr>
          <w:rFonts w:ascii="Century Gothic" w:hAnsi="Century Gothic"/>
        </w:rPr>
        <w:t xml:space="preserve">Economic </w:t>
      </w:r>
      <w:proofErr w:type="gramStart"/>
      <w:r w:rsidRPr="004D18A3">
        <w:rPr>
          <w:rFonts w:ascii="Century Gothic" w:hAnsi="Century Gothic"/>
        </w:rPr>
        <w:t>vulnerability;</w:t>
      </w:r>
      <w:proofErr w:type="gramEnd"/>
      <w:r w:rsidRPr="004D18A3">
        <w:rPr>
          <w:rFonts w:ascii="Century Gothic" w:hAnsi="Century Gothic"/>
        </w:rPr>
        <w:t xml:space="preserve"> </w:t>
      </w:r>
    </w:p>
    <w:p w14:paraId="6DFF9325" w14:textId="77777777" w:rsidR="00723D41" w:rsidRPr="004D18A3" w:rsidRDefault="00CA237B" w:rsidP="004D18A3">
      <w:pPr>
        <w:pStyle w:val="ListParagraph"/>
        <w:numPr>
          <w:ilvl w:val="1"/>
          <w:numId w:val="99"/>
        </w:numPr>
        <w:spacing w:after="0" w:line="240" w:lineRule="auto"/>
        <w:rPr>
          <w:rFonts w:ascii="Century Gothic" w:hAnsi="Century Gothic"/>
        </w:rPr>
      </w:pPr>
      <w:r w:rsidRPr="004D18A3">
        <w:rPr>
          <w:rFonts w:ascii="Century Gothic" w:hAnsi="Century Gothic"/>
        </w:rPr>
        <w:t xml:space="preserve">Homelessness or insecure accommodation </w:t>
      </w:r>
      <w:proofErr w:type="gramStart"/>
      <w:r w:rsidRPr="004D18A3">
        <w:rPr>
          <w:rFonts w:ascii="Century Gothic" w:hAnsi="Century Gothic"/>
        </w:rPr>
        <w:t>status;</w:t>
      </w:r>
      <w:proofErr w:type="gramEnd"/>
      <w:r w:rsidRPr="004D18A3">
        <w:rPr>
          <w:rFonts w:ascii="Century Gothic" w:hAnsi="Century Gothic"/>
        </w:rPr>
        <w:t xml:space="preserve"> </w:t>
      </w:r>
    </w:p>
    <w:p w14:paraId="00BCF618" w14:textId="77777777" w:rsidR="00723D41" w:rsidRPr="004D18A3" w:rsidRDefault="00CA237B" w:rsidP="004D18A3">
      <w:pPr>
        <w:pStyle w:val="ListParagraph"/>
        <w:numPr>
          <w:ilvl w:val="1"/>
          <w:numId w:val="99"/>
        </w:numPr>
        <w:spacing w:after="0" w:line="240" w:lineRule="auto"/>
        <w:rPr>
          <w:rFonts w:ascii="Century Gothic" w:hAnsi="Century Gothic"/>
        </w:rPr>
      </w:pPr>
      <w:r w:rsidRPr="004D18A3">
        <w:rPr>
          <w:rFonts w:ascii="Century Gothic" w:hAnsi="Century Gothic"/>
        </w:rPr>
        <w:t xml:space="preserve">Connections with other people involved in </w:t>
      </w:r>
      <w:proofErr w:type="gramStart"/>
      <w:r w:rsidRPr="004D18A3">
        <w:rPr>
          <w:rFonts w:ascii="Century Gothic" w:hAnsi="Century Gothic"/>
        </w:rPr>
        <w:t>gangs;</w:t>
      </w:r>
      <w:proofErr w:type="gramEnd"/>
      <w:r w:rsidRPr="004D18A3">
        <w:rPr>
          <w:rFonts w:ascii="Century Gothic" w:hAnsi="Century Gothic"/>
        </w:rPr>
        <w:t xml:space="preserve"> </w:t>
      </w:r>
    </w:p>
    <w:p w14:paraId="6C39AFBD" w14:textId="77777777" w:rsidR="00723D41" w:rsidRPr="004D18A3" w:rsidRDefault="00CA237B" w:rsidP="004D18A3">
      <w:pPr>
        <w:pStyle w:val="ListParagraph"/>
        <w:numPr>
          <w:ilvl w:val="1"/>
          <w:numId w:val="99"/>
        </w:numPr>
        <w:spacing w:after="0" w:line="240" w:lineRule="auto"/>
        <w:rPr>
          <w:rFonts w:ascii="Century Gothic" w:hAnsi="Century Gothic"/>
        </w:rPr>
      </w:pPr>
      <w:r w:rsidRPr="004D18A3">
        <w:rPr>
          <w:rFonts w:ascii="Century Gothic" w:hAnsi="Century Gothic"/>
        </w:rPr>
        <w:t xml:space="preserve">Having a physical or learning </w:t>
      </w:r>
      <w:proofErr w:type="gramStart"/>
      <w:r w:rsidRPr="004D18A3">
        <w:rPr>
          <w:rFonts w:ascii="Century Gothic" w:hAnsi="Century Gothic"/>
        </w:rPr>
        <w:t>disability;</w:t>
      </w:r>
      <w:proofErr w:type="gramEnd"/>
      <w:r w:rsidRPr="004D18A3">
        <w:rPr>
          <w:rFonts w:ascii="Century Gothic" w:hAnsi="Century Gothic"/>
        </w:rPr>
        <w:t xml:space="preserve"> </w:t>
      </w:r>
    </w:p>
    <w:p w14:paraId="7C17C843" w14:textId="77777777" w:rsidR="00723D41" w:rsidRPr="004D18A3" w:rsidRDefault="00CA237B" w:rsidP="004D18A3">
      <w:pPr>
        <w:pStyle w:val="ListParagraph"/>
        <w:numPr>
          <w:ilvl w:val="1"/>
          <w:numId w:val="99"/>
        </w:numPr>
        <w:spacing w:after="0" w:line="240" w:lineRule="auto"/>
        <w:rPr>
          <w:rFonts w:ascii="Century Gothic" w:hAnsi="Century Gothic"/>
        </w:rPr>
      </w:pPr>
      <w:r w:rsidRPr="004D18A3">
        <w:rPr>
          <w:rFonts w:ascii="Century Gothic" w:hAnsi="Century Gothic"/>
        </w:rPr>
        <w:t xml:space="preserve">Having mental health or substance misuse </w:t>
      </w:r>
      <w:proofErr w:type="gramStart"/>
      <w:r w:rsidRPr="004D18A3">
        <w:rPr>
          <w:rFonts w:ascii="Century Gothic" w:hAnsi="Century Gothic"/>
        </w:rPr>
        <w:t>issues;</w:t>
      </w:r>
      <w:proofErr w:type="gramEnd"/>
      <w:r w:rsidRPr="004D18A3">
        <w:rPr>
          <w:rFonts w:ascii="Century Gothic" w:hAnsi="Century Gothic"/>
        </w:rPr>
        <w:t xml:space="preserve"> </w:t>
      </w:r>
    </w:p>
    <w:p w14:paraId="376ABF95" w14:textId="77777777" w:rsidR="00723D41" w:rsidRPr="004D18A3" w:rsidRDefault="00CA237B" w:rsidP="004D18A3">
      <w:pPr>
        <w:pStyle w:val="ListParagraph"/>
        <w:numPr>
          <w:ilvl w:val="1"/>
          <w:numId w:val="99"/>
        </w:numPr>
        <w:spacing w:after="0" w:line="240" w:lineRule="auto"/>
        <w:rPr>
          <w:rFonts w:ascii="Century Gothic" w:hAnsi="Century Gothic"/>
        </w:rPr>
      </w:pPr>
      <w:r w:rsidRPr="004D18A3">
        <w:rPr>
          <w:rFonts w:ascii="Century Gothic" w:hAnsi="Century Gothic"/>
        </w:rPr>
        <w:t>Being in care (particularly those in residential care and those with interrupted care histories</w:t>
      </w:r>
    </w:p>
    <w:p w14:paraId="154479BE" w14:textId="77777777" w:rsidR="00723D41" w:rsidRPr="004D18A3" w:rsidRDefault="00CA237B" w:rsidP="004D18A3">
      <w:pPr>
        <w:pStyle w:val="ListParagraph"/>
        <w:numPr>
          <w:ilvl w:val="1"/>
          <w:numId w:val="99"/>
        </w:numPr>
        <w:spacing w:after="0" w:line="240" w:lineRule="auto"/>
        <w:rPr>
          <w:rFonts w:ascii="Century Gothic" w:hAnsi="Century Gothic"/>
        </w:rPr>
      </w:pPr>
      <w:r w:rsidRPr="004D18A3">
        <w:rPr>
          <w:rFonts w:ascii="Century Gothic" w:hAnsi="Century Gothic"/>
        </w:rPr>
        <w:t xml:space="preserve">Any sudden changes in a young person’s lifestyle should be discussed with them. </w:t>
      </w:r>
    </w:p>
    <w:p w14:paraId="7EFF33DA" w14:textId="77777777" w:rsidR="00723D41" w:rsidRPr="004D18A3" w:rsidRDefault="00CA237B" w:rsidP="004D18A3">
      <w:pPr>
        <w:pStyle w:val="Body"/>
        <w:numPr>
          <w:ilvl w:val="0"/>
          <w:numId w:val="99"/>
        </w:numPr>
        <w:spacing w:after="0" w:line="240" w:lineRule="auto"/>
        <w:rPr>
          <w:rFonts w:ascii="Century Gothic" w:hAnsi="Century Gothic"/>
        </w:rPr>
      </w:pPr>
      <w:r w:rsidRPr="004D18A3">
        <w:rPr>
          <w:rFonts w:ascii="Century Gothic" w:hAnsi="Century Gothic"/>
        </w:rPr>
        <w:t xml:space="preserve">Some indicators of county lines involvement and exploitation are listed below, with those at the top of </w:t>
      </w:r>
      <w:proofErr w:type="gramStart"/>
      <w:r w:rsidRPr="004D18A3">
        <w:rPr>
          <w:rFonts w:ascii="Century Gothic" w:hAnsi="Century Gothic"/>
        </w:rPr>
        <w:t>particular concern</w:t>
      </w:r>
      <w:proofErr w:type="gramEnd"/>
      <w:r w:rsidRPr="004D18A3">
        <w:rPr>
          <w:rFonts w:ascii="Century Gothic" w:hAnsi="Century Gothic"/>
        </w:rPr>
        <w:t xml:space="preserve">: </w:t>
      </w:r>
    </w:p>
    <w:p w14:paraId="1F753D7D" w14:textId="77777777" w:rsidR="00723D41" w:rsidRPr="004D18A3" w:rsidRDefault="00CA237B" w:rsidP="004D18A3">
      <w:pPr>
        <w:pStyle w:val="ListParagraph"/>
        <w:numPr>
          <w:ilvl w:val="1"/>
          <w:numId w:val="99"/>
        </w:numPr>
        <w:spacing w:after="0" w:line="240" w:lineRule="auto"/>
        <w:rPr>
          <w:rFonts w:ascii="Century Gothic" w:hAnsi="Century Gothic"/>
        </w:rPr>
      </w:pPr>
      <w:r w:rsidRPr="004D18A3">
        <w:rPr>
          <w:rFonts w:ascii="Century Gothic" w:hAnsi="Century Gothic"/>
        </w:rPr>
        <w:t>Persistently going missing from school or home and / or being found out-of-</w:t>
      </w:r>
      <w:proofErr w:type="gramStart"/>
      <w:r w:rsidRPr="004D18A3">
        <w:rPr>
          <w:rFonts w:ascii="Century Gothic" w:hAnsi="Century Gothic"/>
        </w:rPr>
        <w:t>area;</w:t>
      </w:r>
      <w:proofErr w:type="gramEnd"/>
      <w:r w:rsidRPr="004D18A3">
        <w:rPr>
          <w:rFonts w:ascii="Century Gothic" w:hAnsi="Century Gothic"/>
        </w:rPr>
        <w:t xml:space="preserve"> </w:t>
      </w:r>
    </w:p>
    <w:p w14:paraId="6FC4B1A9" w14:textId="77777777" w:rsidR="00723D41" w:rsidRPr="004D18A3" w:rsidRDefault="00CA237B" w:rsidP="004D18A3">
      <w:pPr>
        <w:pStyle w:val="ListParagraph"/>
        <w:numPr>
          <w:ilvl w:val="1"/>
          <w:numId w:val="99"/>
        </w:numPr>
        <w:spacing w:after="0" w:line="240" w:lineRule="auto"/>
        <w:rPr>
          <w:rFonts w:ascii="Century Gothic" w:hAnsi="Century Gothic"/>
        </w:rPr>
      </w:pPr>
      <w:r w:rsidRPr="004D18A3">
        <w:rPr>
          <w:rFonts w:ascii="Century Gothic" w:hAnsi="Century Gothic"/>
        </w:rPr>
        <w:t xml:space="preserve">Unexplained acquisition of money, clothes, or mobile phones </w:t>
      </w:r>
    </w:p>
    <w:p w14:paraId="67E084A6" w14:textId="77777777" w:rsidR="00723D41" w:rsidRPr="004D18A3" w:rsidRDefault="00CA237B" w:rsidP="004D18A3">
      <w:pPr>
        <w:pStyle w:val="ListParagraph"/>
        <w:numPr>
          <w:ilvl w:val="1"/>
          <w:numId w:val="99"/>
        </w:numPr>
        <w:spacing w:after="0" w:line="240" w:lineRule="auto"/>
        <w:rPr>
          <w:rFonts w:ascii="Century Gothic" w:hAnsi="Century Gothic"/>
        </w:rPr>
      </w:pPr>
      <w:r w:rsidRPr="004D18A3">
        <w:rPr>
          <w:rFonts w:ascii="Century Gothic" w:hAnsi="Century Gothic"/>
        </w:rPr>
        <w:t xml:space="preserve">Excessive receipt of texts / phone calls </w:t>
      </w:r>
    </w:p>
    <w:p w14:paraId="2B4DAFA5" w14:textId="77777777" w:rsidR="00723D41" w:rsidRPr="004D18A3" w:rsidRDefault="00CA237B" w:rsidP="004D18A3">
      <w:pPr>
        <w:pStyle w:val="ListParagraph"/>
        <w:numPr>
          <w:ilvl w:val="1"/>
          <w:numId w:val="99"/>
        </w:numPr>
        <w:spacing w:after="0" w:line="240" w:lineRule="auto"/>
        <w:rPr>
          <w:rFonts w:ascii="Century Gothic" w:hAnsi="Century Gothic"/>
        </w:rPr>
      </w:pPr>
      <w:r w:rsidRPr="004D18A3">
        <w:rPr>
          <w:rFonts w:ascii="Century Gothic" w:hAnsi="Century Gothic"/>
        </w:rPr>
        <w:t xml:space="preserve">Relationships with controlling / older individuals or groups </w:t>
      </w:r>
    </w:p>
    <w:p w14:paraId="5E581086" w14:textId="77777777" w:rsidR="00723D41" w:rsidRPr="004D18A3" w:rsidRDefault="00CA237B" w:rsidP="004D18A3">
      <w:pPr>
        <w:pStyle w:val="ListParagraph"/>
        <w:numPr>
          <w:ilvl w:val="1"/>
          <w:numId w:val="99"/>
        </w:numPr>
        <w:spacing w:after="0" w:line="240" w:lineRule="auto"/>
        <w:rPr>
          <w:rFonts w:ascii="Century Gothic" w:hAnsi="Century Gothic"/>
        </w:rPr>
      </w:pPr>
      <w:r w:rsidRPr="004D18A3">
        <w:rPr>
          <w:rFonts w:ascii="Century Gothic" w:hAnsi="Century Gothic"/>
        </w:rPr>
        <w:t xml:space="preserve">Leaving home / care without explanation </w:t>
      </w:r>
    </w:p>
    <w:p w14:paraId="737EDEBC" w14:textId="77777777" w:rsidR="00723D41" w:rsidRPr="004D18A3" w:rsidRDefault="00CA237B" w:rsidP="004D18A3">
      <w:pPr>
        <w:pStyle w:val="ListParagraph"/>
        <w:numPr>
          <w:ilvl w:val="1"/>
          <w:numId w:val="99"/>
        </w:numPr>
        <w:spacing w:after="0" w:line="240" w:lineRule="auto"/>
        <w:rPr>
          <w:rFonts w:ascii="Century Gothic" w:hAnsi="Century Gothic"/>
        </w:rPr>
      </w:pPr>
      <w:r w:rsidRPr="004D18A3">
        <w:rPr>
          <w:rFonts w:ascii="Century Gothic" w:hAnsi="Century Gothic"/>
        </w:rPr>
        <w:t xml:space="preserve">Suspicion of physical assault / unexplained injuries </w:t>
      </w:r>
    </w:p>
    <w:p w14:paraId="6533CE60" w14:textId="77777777" w:rsidR="00723D41" w:rsidRPr="004D18A3" w:rsidRDefault="00CA237B" w:rsidP="004D18A3">
      <w:pPr>
        <w:pStyle w:val="ListParagraph"/>
        <w:numPr>
          <w:ilvl w:val="1"/>
          <w:numId w:val="99"/>
        </w:numPr>
        <w:spacing w:after="0" w:line="240" w:lineRule="auto"/>
        <w:rPr>
          <w:rFonts w:ascii="Century Gothic" w:hAnsi="Century Gothic"/>
        </w:rPr>
      </w:pPr>
      <w:r w:rsidRPr="004D18A3">
        <w:rPr>
          <w:rFonts w:ascii="Century Gothic" w:hAnsi="Century Gothic"/>
        </w:rPr>
        <w:t xml:space="preserve">Parental concerns </w:t>
      </w:r>
    </w:p>
    <w:p w14:paraId="0F81314A" w14:textId="77777777" w:rsidR="00723D41" w:rsidRPr="004D18A3" w:rsidRDefault="00CA237B" w:rsidP="004D18A3">
      <w:pPr>
        <w:pStyle w:val="ListParagraph"/>
        <w:numPr>
          <w:ilvl w:val="1"/>
          <w:numId w:val="99"/>
        </w:numPr>
        <w:spacing w:after="0" w:line="240" w:lineRule="auto"/>
        <w:rPr>
          <w:rFonts w:ascii="Century Gothic" w:hAnsi="Century Gothic"/>
        </w:rPr>
      </w:pPr>
      <w:r w:rsidRPr="004D18A3">
        <w:rPr>
          <w:rFonts w:ascii="Century Gothic" w:hAnsi="Century Gothic"/>
        </w:rPr>
        <w:t xml:space="preserve">Carrying weapons </w:t>
      </w:r>
    </w:p>
    <w:p w14:paraId="6A4C9363" w14:textId="77777777" w:rsidR="00723D41" w:rsidRPr="004D18A3" w:rsidRDefault="00CA237B" w:rsidP="004D18A3">
      <w:pPr>
        <w:pStyle w:val="ListParagraph"/>
        <w:numPr>
          <w:ilvl w:val="1"/>
          <w:numId w:val="99"/>
        </w:numPr>
        <w:spacing w:after="0" w:line="240" w:lineRule="auto"/>
        <w:rPr>
          <w:rFonts w:ascii="Century Gothic" w:hAnsi="Century Gothic"/>
        </w:rPr>
      </w:pPr>
      <w:r w:rsidRPr="004D18A3">
        <w:rPr>
          <w:rFonts w:ascii="Century Gothic" w:hAnsi="Century Gothic"/>
        </w:rPr>
        <w:t xml:space="preserve">Significant decline in school results / performance </w:t>
      </w:r>
    </w:p>
    <w:p w14:paraId="16BF1CF3" w14:textId="77777777" w:rsidR="00723D41" w:rsidRPr="004D18A3" w:rsidRDefault="00CA237B" w:rsidP="004D18A3">
      <w:pPr>
        <w:pStyle w:val="ListParagraph"/>
        <w:numPr>
          <w:ilvl w:val="1"/>
          <w:numId w:val="99"/>
        </w:numPr>
        <w:spacing w:after="0" w:line="240" w:lineRule="auto"/>
        <w:rPr>
          <w:rFonts w:ascii="Century Gothic" w:hAnsi="Century Gothic"/>
        </w:rPr>
      </w:pPr>
      <w:r w:rsidRPr="004D18A3">
        <w:rPr>
          <w:rFonts w:ascii="Century Gothic" w:hAnsi="Century Gothic"/>
        </w:rPr>
        <w:t xml:space="preserve">Gang association or isolation from peers or social networks </w:t>
      </w:r>
    </w:p>
    <w:p w14:paraId="3CC663E7" w14:textId="77777777" w:rsidR="00723D41" w:rsidRPr="004D18A3" w:rsidRDefault="00CA237B" w:rsidP="004D18A3">
      <w:pPr>
        <w:pStyle w:val="ListParagraph"/>
        <w:numPr>
          <w:ilvl w:val="1"/>
          <w:numId w:val="99"/>
        </w:numPr>
        <w:spacing w:after="0" w:line="240" w:lineRule="auto"/>
        <w:rPr>
          <w:rFonts w:ascii="Century Gothic" w:hAnsi="Century Gothic"/>
        </w:rPr>
      </w:pPr>
      <w:r w:rsidRPr="004D18A3">
        <w:rPr>
          <w:rFonts w:ascii="Century Gothic" w:hAnsi="Century Gothic"/>
        </w:rPr>
        <w:t>Self-harm or significant changes in emotional health and well-being.</w:t>
      </w:r>
    </w:p>
    <w:p w14:paraId="21F375A7" w14:textId="77777777" w:rsidR="00723D41" w:rsidRPr="004D18A3" w:rsidRDefault="00CA237B" w:rsidP="004D18A3">
      <w:pPr>
        <w:pStyle w:val="Body"/>
        <w:numPr>
          <w:ilvl w:val="0"/>
          <w:numId w:val="99"/>
        </w:numPr>
        <w:spacing w:after="0" w:line="240" w:lineRule="auto"/>
        <w:rPr>
          <w:rFonts w:ascii="Century Gothic" w:hAnsi="Century Gothic"/>
        </w:rPr>
      </w:pPr>
      <w:r w:rsidRPr="004D18A3">
        <w:rPr>
          <w:rFonts w:ascii="Century Gothic" w:hAnsi="Century Gothic"/>
        </w:rPr>
        <w:t xml:space="preserve">Use your local safeguarding process, the first step of which is usually to contact your designated safeguarding lead within your </w:t>
      </w:r>
      <w:proofErr w:type="spellStart"/>
      <w:r w:rsidRPr="004D18A3">
        <w:rPr>
          <w:rFonts w:ascii="Century Gothic" w:hAnsi="Century Gothic"/>
        </w:rPr>
        <w:t>organisation</w:t>
      </w:r>
      <w:proofErr w:type="spellEnd"/>
      <w:r w:rsidRPr="004D18A3">
        <w:rPr>
          <w:rFonts w:ascii="Century Gothic" w:hAnsi="Century Gothic"/>
        </w:rPr>
        <w:t>. Your designated safeguarding lead has the responsibility for linking in with your local authority’s social care services. If you are not satisfied with the local authority’s response, you should follow up your concerns by discussing these with your safeguarding lead.</w:t>
      </w:r>
    </w:p>
    <w:p w14:paraId="13F54E41" w14:textId="77777777" w:rsidR="00723D41" w:rsidRPr="004D18A3" w:rsidRDefault="00723D41" w:rsidP="004D18A3">
      <w:pPr>
        <w:pStyle w:val="Body"/>
        <w:spacing w:after="0" w:line="240" w:lineRule="auto"/>
        <w:rPr>
          <w:rFonts w:ascii="Century Gothic" w:hAnsi="Century Gothic"/>
        </w:rPr>
      </w:pPr>
    </w:p>
    <w:p w14:paraId="44C7CB23" w14:textId="77777777" w:rsidR="00723D41" w:rsidRPr="004D18A3" w:rsidRDefault="00723D41" w:rsidP="004D18A3">
      <w:pPr>
        <w:pStyle w:val="Body"/>
        <w:spacing w:after="0" w:line="240" w:lineRule="auto"/>
        <w:rPr>
          <w:rFonts w:ascii="Century Gothic" w:hAnsi="Century Gothic"/>
        </w:rPr>
      </w:pPr>
    </w:p>
    <w:p w14:paraId="3FC8C80B" w14:textId="77777777" w:rsidR="00723D41" w:rsidRPr="004D18A3" w:rsidRDefault="00723D41" w:rsidP="004D18A3">
      <w:pPr>
        <w:pStyle w:val="Body"/>
        <w:spacing w:after="0" w:line="240" w:lineRule="auto"/>
        <w:rPr>
          <w:rFonts w:ascii="Century Gothic" w:hAnsi="Century Gothic"/>
        </w:rPr>
      </w:pPr>
    </w:p>
    <w:p w14:paraId="14AF2F08" w14:textId="7A09E91A" w:rsidR="00723D41" w:rsidRPr="004D18A3" w:rsidRDefault="00723D41" w:rsidP="004D18A3">
      <w:pPr>
        <w:pStyle w:val="Body"/>
        <w:spacing w:after="0" w:line="240" w:lineRule="auto"/>
        <w:rPr>
          <w:rFonts w:ascii="Century Gothic" w:hAnsi="Century Gothic"/>
        </w:rPr>
      </w:pPr>
    </w:p>
    <w:p w14:paraId="69408D6B" w14:textId="6C7E2F30" w:rsidR="007F6D2B" w:rsidRPr="004D18A3" w:rsidRDefault="007F6D2B" w:rsidP="004D18A3">
      <w:pPr>
        <w:pStyle w:val="Body"/>
        <w:spacing w:after="0" w:line="240" w:lineRule="auto"/>
        <w:rPr>
          <w:rFonts w:ascii="Century Gothic" w:hAnsi="Century Gothic"/>
        </w:rPr>
      </w:pPr>
    </w:p>
    <w:p w14:paraId="3FE5452A" w14:textId="599B387E" w:rsidR="007F6D2B" w:rsidRPr="004D18A3" w:rsidRDefault="007F6D2B" w:rsidP="004D18A3">
      <w:pPr>
        <w:pStyle w:val="Body"/>
        <w:spacing w:after="0" w:line="240" w:lineRule="auto"/>
        <w:rPr>
          <w:rFonts w:ascii="Century Gothic" w:hAnsi="Century Gothic"/>
        </w:rPr>
      </w:pPr>
    </w:p>
    <w:p w14:paraId="32D32A9E" w14:textId="6A16B800" w:rsidR="007F6D2B" w:rsidRPr="004D18A3" w:rsidRDefault="007F6D2B" w:rsidP="004D18A3">
      <w:pPr>
        <w:pStyle w:val="Body"/>
        <w:spacing w:after="0" w:line="240" w:lineRule="auto"/>
        <w:rPr>
          <w:rFonts w:ascii="Century Gothic" w:hAnsi="Century Gothic"/>
        </w:rPr>
      </w:pPr>
    </w:p>
    <w:p w14:paraId="049DD895" w14:textId="368A73EB" w:rsidR="007F6D2B" w:rsidRPr="004D18A3" w:rsidRDefault="007F6D2B" w:rsidP="004D18A3">
      <w:pPr>
        <w:pStyle w:val="Body"/>
        <w:spacing w:after="0" w:line="240" w:lineRule="auto"/>
        <w:rPr>
          <w:rFonts w:ascii="Century Gothic" w:hAnsi="Century Gothic"/>
        </w:rPr>
      </w:pPr>
    </w:p>
    <w:p w14:paraId="788DC327" w14:textId="7184A5A0" w:rsidR="007F6D2B" w:rsidRPr="004D18A3" w:rsidRDefault="007F6D2B" w:rsidP="004D18A3">
      <w:pPr>
        <w:pStyle w:val="Body"/>
        <w:spacing w:after="0" w:line="240" w:lineRule="auto"/>
        <w:rPr>
          <w:rFonts w:ascii="Century Gothic" w:hAnsi="Century Gothic"/>
        </w:rPr>
      </w:pPr>
    </w:p>
    <w:p w14:paraId="08D2F213" w14:textId="1F9D7BA0" w:rsidR="007F6D2B" w:rsidRPr="004D18A3" w:rsidRDefault="007F6D2B" w:rsidP="004D18A3">
      <w:pPr>
        <w:pStyle w:val="Body"/>
        <w:spacing w:after="0" w:line="240" w:lineRule="auto"/>
        <w:rPr>
          <w:rFonts w:ascii="Century Gothic" w:hAnsi="Century Gothic"/>
        </w:rPr>
      </w:pPr>
    </w:p>
    <w:p w14:paraId="779C6FDB" w14:textId="477C1061" w:rsidR="007F6D2B" w:rsidRPr="004D18A3" w:rsidRDefault="007F6D2B" w:rsidP="004D18A3">
      <w:pPr>
        <w:pStyle w:val="Body"/>
        <w:spacing w:after="0" w:line="240" w:lineRule="auto"/>
        <w:rPr>
          <w:rFonts w:ascii="Century Gothic" w:hAnsi="Century Gothic"/>
        </w:rPr>
      </w:pPr>
    </w:p>
    <w:p w14:paraId="7D8D41C3" w14:textId="2F20BE97" w:rsidR="007F6D2B" w:rsidRPr="004D18A3" w:rsidRDefault="007F6D2B" w:rsidP="004D18A3">
      <w:pPr>
        <w:pStyle w:val="Body"/>
        <w:spacing w:after="0" w:line="240" w:lineRule="auto"/>
        <w:rPr>
          <w:rFonts w:ascii="Century Gothic" w:hAnsi="Century Gothic"/>
        </w:rPr>
      </w:pPr>
    </w:p>
    <w:p w14:paraId="163C7E4D" w14:textId="29C6027A" w:rsidR="007F6D2B" w:rsidRPr="004D18A3" w:rsidRDefault="007F6D2B" w:rsidP="004D18A3">
      <w:pPr>
        <w:pStyle w:val="Body"/>
        <w:spacing w:after="0" w:line="240" w:lineRule="auto"/>
        <w:rPr>
          <w:rFonts w:ascii="Century Gothic" w:hAnsi="Century Gothic"/>
        </w:rPr>
      </w:pPr>
    </w:p>
    <w:p w14:paraId="4C0FD5CF" w14:textId="77777777" w:rsidR="00723D41" w:rsidRPr="004D18A3" w:rsidRDefault="00723D41" w:rsidP="004D18A3">
      <w:pPr>
        <w:pStyle w:val="Body"/>
        <w:spacing w:after="0" w:line="240" w:lineRule="auto"/>
        <w:rPr>
          <w:rFonts w:ascii="Century Gothic" w:hAnsi="Century Gothic"/>
        </w:rPr>
      </w:pPr>
    </w:p>
    <w:p w14:paraId="0406BA8A" w14:textId="112EFFD3" w:rsidR="00FE2B67" w:rsidRPr="004D18A3" w:rsidRDefault="00FE2B67" w:rsidP="004D18A3">
      <w:pPr>
        <w:pStyle w:val="Body"/>
        <w:spacing w:after="0" w:line="240" w:lineRule="auto"/>
        <w:rPr>
          <w:rFonts w:ascii="Century Gothic" w:hAnsi="Century Gothic"/>
          <w:b/>
          <w:bCs/>
        </w:rPr>
      </w:pPr>
      <w:r w:rsidRPr="004D18A3">
        <w:rPr>
          <w:rFonts w:ascii="Century Gothic" w:hAnsi="Century Gothic"/>
          <w:b/>
          <w:bCs/>
        </w:rPr>
        <w:t>Appendix 12 – COVID19</w:t>
      </w:r>
    </w:p>
    <w:p w14:paraId="53190443" w14:textId="77777777" w:rsidR="00FE2B67" w:rsidRPr="004D18A3" w:rsidRDefault="00FE2B67" w:rsidP="004D18A3">
      <w:pPr>
        <w:pStyle w:val="Body"/>
        <w:spacing w:after="0" w:line="240" w:lineRule="auto"/>
        <w:rPr>
          <w:rFonts w:ascii="Century Gothic" w:hAnsi="Century Gothic"/>
          <w:b/>
          <w:bCs/>
        </w:rPr>
      </w:pPr>
    </w:p>
    <w:p w14:paraId="2AFC7FA5" w14:textId="01C56A8A" w:rsidR="00723D41" w:rsidRPr="004D18A3" w:rsidRDefault="00CA237B" w:rsidP="004D18A3">
      <w:pPr>
        <w:pStyle w:val="Body"/>
        <w:spacing w:after="0" w:line="240" w:lineRule="auto"/>
        <w:rPr>
          <w:rFonts w:ascii="Century Gothic" w:hAnsi="Century Gothic"/>
          <w:b/>
          <w:bCs/>
        </w:rPr>
      </w:pPr>
      <w:r w:rsidRPr="004D18A3">
        <w:rPr>
          <w:rFonts w:ascii="Century Gothic" w:hAnsi="Century Gothic"/>
          <w:b/>
          <w:bCs/>
        </w:rPr>
        <w:t>Safeguarding Training and induction</w:t>
      </w:r>
    </w:p>
    <w:p w14:paraId="33B9AA58"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DSL training is very unlikely to take place whilst there remains a threat of the COVID 19 virus.</w:t>
      </w:r>
    </w:p>
    <w:p w14:paraId="74C8BDCB" w14:textId="77777777" w:rsidR="00723D41" w:rsidRPr="004D18A3" w:rsidRDefault="00723D41" w:rsidP="004D18A3">
      <w:pPr>
        <w:pStyle w:val="Body"/>
        <w:spacing w:after="0" w:line="240" w:lineRule="auto"/>
        <w:rPr>
          <w:rFonts w:ascii="Century Gothic" w:hAnsi="Century Gothic"/>
        </w:rPr>
      </w:pPr>
    </w:p>
    <w:p w14:paraId="54260E0E"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For the period COVID-19 measures are in place, a DSL (or deputy) who has been trained will continue to be classed as a trained DSL (or deputy) even if they miss their refresher training.</w:t>
      </w:r>
    </w:p>
    <w:p w14:paraId="52F60BEC" w14:textId="77777777" w:rsidR="00723D41" w:rsidRPr="004D18A3" w:rsidRDefault="00723D41" w:rsidP="004D18A3">
      <w:pPr>
        <w:pStyle w:val="Body"/>
        <w:spacing w:after="0" w:line="240" w:lineRule="auto"/>
        <w:rPr>
          <w:rFonts w:ascii="Century Gothic" w:hAnsi="Century Gothic"/>
        </w:rPr>
      </w:pPr>
    </w:p>
    <w:p w14:paraId="44343899"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All existing school staff have had safeguarding training and have read part 1 of Keeping Children Safe in Education (2020). The DSL should communicate with staff any new local arrangements, so they know what to do if they are worried about a child.</w:t>
      </w:r>
    </w:p>
    <w:p w14:paraId="226C1396" w14:textId="77777777" w:rsidR="00723D41" w:rsidRPr="004D18A3" w:rsidRDefault="00723D41" w:rsidP="004D18A3">
      <w:pPr>
        <w:pStyle w:val="Body"/>
        <w:spacing w:after="0" w:line="240" w:lineRule="auto"/>
        <w:rPr>
          <w:rFonts w:ascii="Century Gothic" w:hAnsi="Century Gothic"/>
        </w:rPr>
      </w:pPr>
    </w:p>
    <w:p w14:paraId="27381857"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Where new staff are recruited, or new volunteers enter school name, they will continue to be provided with a safeguarding induction.</w:t>
      </w:r>
    </w:p>
    <w:p w14:paraId="67C0B8AC" w14:textId="0D94EEB4" w:rsidR="00723D41" w:rsidRPr="004D18A3" w:rsidRDefault="00CA237B" w:rsidP="004D18A3">
      <w:pPr>
        <w:pStyle w:val="Body"/>
        <w:spacing w:after="0" w:line="240" w:lineRule="auto"/>
        <w:rPr>
          <w:rFonts w:ascii="Century Gothic" w:hAnsi="Century Gothic"/>
        </w:rPr>
      </w:pPr>
      <w:r w:rsidRPr="004D18A3">
        <w:rPr>
          <w:rFonts w:ascii="Century Gothic" w:hAnsi="Century Gothic"/>
        </w:rPr>
        <w:t>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that:-</w:t>
      </w:r>
    </w:p>
    <w:p w14:paraId="67797D91"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 the individual has been subject to an enhanced DBS and children’s barred list check</w:t>
      </w:r>
    </w:p>
    <w:p w14:paraId="3AD310C6"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 there are no known concerns about the individual’s suitability to work with children</w:t>
      </w:r>
    </w:p>
    <w:p w14:paraId="4E374163"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 there is no ongoing disciplinary investigation relating to that individual</w:t>
      </w:r>
    </w:p>
    <w:p w14:paraId="38D45B6A" w14:textId="77777777" w:rsidR="00723D41" w:rsidRPr="004D18A3" w:rsidRDefault="00723D41" w:rsidP="004D18A3">
      <w:pPr>
        <w:pStyle w:val="Body"/>
        <w:spacing w:after="0" w:line="240" w:lineRule="auto"/>
        <w:rPr>
          <w:rFonts w:ascii="Century Gothic" w:hAnsi="Century Gothic"/>
        </w:rPr>
      </w:pPr>
    </w:p>
    <w:p w14:paraId="45C3D34A"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Upon arrival, they will be given a copy of the receiving setting’s child protection policy, confirmation of local processes and confirmation of DSL arrangements.</w:t>
      </w:r>
    </w:p>
    <w:p w14:paraId="048D994D" w14:textId="77777777" w:rsidR="00723D41" w:rsidRPr="004D18A3" w:rsidRDefault="00723D41" w:rsidP="004D18A3">
      <w:pPr>
        <w:pStyle w:val="Body"/>
        <w:spacing w:after="0" w:line="240" w:lineRule="auto"/>
        <w:rPr>
          <w:rFonts w:ascii="Century Gothic" w:hAnsi="Century Gothic"/>
        </w:rPr>
      </w:pPr>
    </w:p>
    <w:p w14:paraId="4DD1F1D5" w14:textId="25961635" w:rsidR="00723D41" w:rsidRPr="004D18A3" w:rsidRDefault="00CA237B" w:rsidP="004D18A3">
      <w:pPr>
        <w:pStyle w:val="Body"/>
        <w:spacing w:after="0" w:line="240" w:lineRule="auto"/>
        <w:rPr>
          <w:rFonts w:ascii="Century Gothic" w:hAnsi="Century Gothic"/>
          <w:b/>
          <w:bCs/>
        </w:rPr>
      </w:pPr>
      <w:r w:rsidRPr="004D18A3">
        <w:rPr>
          <w:rFonts w:ascii="Century Gothic" w:hAnsi="Century Gothic"/>
          <w:b/>
          <w:bCs/>
        </w:rPr>
        <w:t>Safer recruitment/volunteers and movement of staff</w:t>
      </w:r>
    </w:p>
    <w:p w14:paraId="0A374E7A"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It remains essential that people who are unsuitable are not allowed to enter the children’s workforce or gain access to children. When recruiting new staff, we will continue to follow the relevant safer recruitment processes for their setting, including, as appropriate, relevant sections in part 3 of Keeping Children Safe in Education (2020) (KCSIE).</w:t>
      </w:r>
    </w:p>
    <w:p w14:paraId="06CA467C" w14:textId="77777777" w:rsidR="00723D41" w:rsidRPr="004D18A3" w:rsidRDefault="00723D41" w:rsidP="004D18A3">
      <w:pPr>
        <w:pStyle w:val="Body"/>
        <w:spacing w:after="0" w:line="240" w:lineRule="auto"/>
        <w:rPr>
          <w:rFonts w:ascii="Century Gothic" w:hAnsi="Century Gothic"/>
        </w:rPr>
      </w:pPr>
    </w:p>
    <w:p w14:paraId="18FEC450"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 xml:space="preserve">In response to COVID-19, the Disclosure and Barring Service (DBS) has made changes to its guidance on standard and enhanced DBS ID checking to </w:t>
      </w:r>
      <w:proofErr w:type="spellStart"/>
      <w:r w:rsidRPr="004D18A3">
        <w:rPr>
          <w:rFonts w:ascii="Century Gothic" w:hAnsi="Century Gothic"/>
        </w:rPr>
        <w:t>minimise</w:t>
      </w:r>
      <w:proofErr w:type="spellEnd"/>
      <w:r w:rsidRPr="004D18A3">
        <w:rPr>
          <w:rFonts w:ascii="Century Gothic" w:hAnsi="Century Gothic"/>
        </w:rPr>
        <w:t xml:space="preserve"> the need for face-to-face contact.</w:t>
      </w:r>
    </w:p>
    <w:p w14:paraId="00BDEC8F" w14:textId="77777777" w:rsidR="00723D41" w:rsidRPr="004D18A3" w:rsidRDefault="00723D41" w:rsidP="004D18A3">
      <w:pPr>
        <w:pStyle w:val="Body"/>
        <w:spacing w:after="0" w:line="240" w:lineRule="auto"/>
        <w:rPr>
          <w:rFonts w:ascii="Century Gothic" w:hAnsi="Century Gothic"/>
        </w:rPr>
      </w:pPr>
    </w:p>
    <w:p w14:paraId="1128E5F8"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 xml:space="preserve">Where we are </w:t>
      </w:r>
      <w:proofErr w:type="spellStart"/>
      <w:r w:rsidRPr="004D18A3">
        <w:rPr>
          <w:rFonts w:ascii="Century Gothic" w:hAnsi="Century Gothic"/>
        </w:rPr>
        <w:t>utilising</w:t>
      </w:r>
      <w:proofErr w:type="spellEnd"/>
      <w:r w:rsidRPr="004D18A3">
        <w:rPr>
          <w:rFonts w:ascii="Century Gothic" w:hAnsi="Century Gothic"/>
        </w:rPr>
        <w:t xml:space="preserve"> volunteers, we will continue to follow the checking and risk assessment process as set out in paragraphs 167 to 172 of KCSIE. Under no circumstances will a volunteer who has not been checked be left unsupervised or allowed to work in regulated activity.</w:t>
      </w:r>
    </w:p>
    <w:p w14:paraId="690B2186" w14:textId="77777777" w:rsidR="00723D41" w:rsidRPr="004D18A3" w:rsidRDefault="00723D41" w:rsidP="004D18A3">
      <w:pPr>
        <w:pStyle w:val="Body"/>
        <w:spacing w:after="0" w:line="240" w:lineRule="auto"/>
        <w:rPr>
          <w:rFonts w:ascii="Century Gothic" w:hAnsi="Century Gothic"/>
        </w:rPr>
      </w:pPr>
    </w:p>
    <w:p w14:paraId="6B12137E"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We will continue to follow the legal duty to refer to the DBS anyone who has harmed or poses a risk of harm to a child or vulnerable adult. Full details can be found at paragraph 163 of KCSIE.</w:t>
      </w:r>
    </w:p>
    <w:p w14:paraId="2F82AA08" w14:textId="77777777" w:rsidR="00723D41" w:rsidRPr="004D18A3" w:rsidRDefault="00723D41" w:rsidP="004D18A3">
      <w:pPr>
        <w:pStyle w:val="Body"/>
        <w:spacing w:after="0" w:line="240" w:lineRule="auto"/>
        <w:rPr>
          <w:rFonts w:ascii="Century Gothic" w:hAnsi="Century Gothic"/>
        </w:rPr>
      </w:pPr>
    </w:p>
    <w:p w14:paraId="42C1C60E"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We will continue to consider and make referrals to the Teaching Regulation Agency (TRA) as per paragraph 166 of KCSIE and the TRA’s ‘Teacher misconduct advice for making a referral.</w:t>
      </w:r>
    </w:p>
    <w:p w14:paraId="1ED7D610" w14:textId="77777777" w:rsidR="00723D41" w:rsidRPr="004D18A3" w:rsidRDefault="00723D41" w:rsidP="004D18A3">
      <w:pPr>
        <w:pStyle w:val="Body"/>
        <w:spacing w:after="0" w:line="240" w:lineRule="auto"/>
        <w:rPr>
          <w:rFonts w:ascii="Century Gothic" w:hAnsi="Century Gothic"/>
        </w:rPr>
      </w:pPr>
    </w:p>
    <w:p w14:paraId="593BE885"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During the COVID-19 period all referrals should be made by emailing</w:t>
      </w:r>
    </w:p>
    <w:p w14:paraId="6A5425CF" w14:textId="77777777" w:rsidR="00723D41" w:rsidRPr="004D18A3" w:rsidRDefault="004D18A3" w:rsidP="004D18A3">
      <w:pPr>
        <w:pStyle w:val="Body"/>
        <w:spacing w:after="0" w:line="240" w:lineRule="auto"/>
        <w:rPr>
          <w:rFonts w:ascii="Century Gothic" w:hAnsi="Century Gothic"/>
        </w:rPr>
      </w:pPr>
      <w:hyperlink r:id="rId22" w:history="1">
        <w:r w:rsidR="00CA237B" w:rsidRPr="004D18A3">
          <w:rPr>
            <w:rStyle w:val="Hyperlink1"/>
            <w:rFonts w:ascii="Century Gothic" w:hAnsi="Century Gothic"/>
            <w:lang w:val="it-IT"/>
          </w:rPr>
          <w:t>Misconduct.Teacher@education.gov.uk</w:t>
        </w:r>
      </w:hyperlink>
    </w:p>
    <w:p w14:paraId="393B5AD4" w14:textId="77777777" w:rsidR="00723D41" w:rsidRPr="004D18A3" w:rsidRDefault="00723D41" w:rsidP="004D18A3">
      <w:pPr>
        <w:pStyle w:val="Body"/>
        <w:spacing w:after="0" w:line="240" w:lineRule="auto"/>
        <w:rPr>
          <w:rFonts w:ascii="Century Gothic" w:hAnsi="Century Gothic"/>
        </w:rPr>
      </w:pPr>
    </w:p>
    <w:p w14:paraId="35184EAF"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As such, school name will continue to keep the single central record (SCR) up to date as outlined in paragraphs 148 to 156 in KCSIE.</w:t>
      </w:r>
    </w:p>
    <w:p w14:paraId="008F56FC" w14:textId="77777777" w:rsidR="00723D41" w:rsidRPr="004D18A3" w:rsidRDefault="00723D41" w:rsidP="004D18A3">
      <w:pPr>
        <w:pStyle w:val="Body"/>
        <w:spacing w:after="0" w:line="240" w:lineRule="auto"/>
        <w:rPr>
          <w:rFonts w:ascii="Century Gothic" w:hAnsi="Century Gothic"/>
        </w:rPr>
      </w:pPr>
    </w:p>
    <w:p w14:paraId="67ADD1FF" w14:textId="1363641B" w:rsidR="00723D41" w:rsidRPr="004D18A3" w:rsidRDefault="00CA237B" w:rsidP="004D18A3">
      <w:pPr>
        <w:pStyle w:val="Body"/>
        <w:spacing w:after="0" w:line="240" w:lineRule="auto"/>
        <w:rPr>
          <w:rFonts w:ascii="Century Gothic" w:hAnsi="Century Gothic"/>
          <w:b/>
          <w:bCs/>
        </w:rPr>
      </w:pPr>
      <w:r w:rsidRPr="004D18A3">
        <w:rPr>
          <w:rFonts w:ascii="Century Gothic" w:hAnsi="Century Gothic"/>
          <w:b/>
          <w:bCs/>
        </w:rPr>
        <w:t>Online safety</w:t>
      </w:r>
    </w:p>
    <w:p w14:paraId="125E144B"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We will continue to provide a safe environment, including online. This includes the use of an online filtering system.</w:t>
      </w:r>
    </w:p>
    <w:p w14:paraId="3E3D4B93" w14:textId="77777777" w:rsidR="00723D41" w:rsidRPr="004D18A3" w:rsidRDefault="00723D41" w:rsidP="004D18A3">
      <w:pPr>
        <w:pStyle w:val="Body"/>
        <w:spacing w:after="0" w:line="240" w:lineRule="auto"/>
        <w:rPr>
          <w:rFonts w:ascii="Century Gothic" w:hAnsi="Century Gothic"/>
        </w:rPr>
      </w:pPr>
    </w:p>
    <w:p w14:paraId="5089276F"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Where students are using computers in school, appropriate supervision will be in place.</w:t>
      </w:r>
    </w:p>
    <w:p w14:paraId="38BAAFC8" w14:textId="77777777" w:rsidR="00723D41" w:rsidRPr="004D18A3" w:rsidRDefault="00723D41" w:rsidP="004D18A3">
      <w:pPr>
        <w:pStyle w:val="Body"/>
        <w:spacing w:after="0" w:line="240" w:lineRule="auto"/>
        <w:rPr>
          <w:rFonts w:ascii="Century Gothic" w:hAnsi="Century Gothic"/>
          <w:b/>
          <w:bCs/>
        </w:rPr>
      </w:pPr>
    </w:p>
    <w:p w14:paraId="6CF6590E" w14:textId="77777777" w:rsidR="00723D41" w:rsidRPr="004D18A3" w:rsidRDefault="00CA237B" w:rsidP="004D18A3">
      <w:pPr>
        <w:pStyle w:val="Body"/>
        <w:spacing w:after="0" w:line="240" w:lineRule="auto"/>
        <w:rPr>
          <w:rFonts w:ascii="Century Gothic" w:hAnsi="Century Gothic"/>
          <w:b/>
          <w:bCs/>
        </w:rPr>
      </w:pPr>
      <w:r w:rsidRPr="004D18A3">
        <w:rPr>
          <w:rFonts w:ascii="Century Gothic" w:hAnsi="Century Gothic"/>
          <w:b/>
          <w:bCs/>
        </w:rPr>
        <w:t>Children and online safety away from school and college</w:t>
      </w:r>
    </w:p>
    <w:p w14:paraId="41C36047"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It is important that all staff who interact with children, including online, continue to look out for signs a child may be at risk. Any such concerns should be dealt with as per the Safeguarding &amp; Child Protection Policy and where appropriate referrals should still be made to children’s social care and as required, the police.</w:t>
      </w:r>
    </w:p>
    <w:p w14:paraId="7F5156BC" w14:textId="77777777" w:rsidR="00723D41" w:rsidRPr="004D18A3" w:rsidRDefault="00723D41" w:rsidP="004D18A3">
      <w:pPr>
        <w:pStyle w:val="Body"/>
        <w:spacing w:after="0" w:line="240" w:lineRule="auto"/>
        <w:rPr>
          <w:rFonts w:ascii="Century Gothic" w:hAnsi="Century Gothic"/>
        </w:rPr>
      </w:pPr>
    </w:p>
    <w:p w14:paraId="6E796D6B"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Online teaching should follow the same principles as set out in the school’s code of conduct.</w:t>
      </w:r>
    </w:p>
    <w:p w14:paraId="43679D47" w14:textId="77777777" w:rsidR="00723D41" w:rsidRPr="004D18A3" w:rsidRDefault="00723D41" w:rsidP="004D18A3">
      <w:pPr>
        <w:pStyle w:val="Body"/>
        <w:spacing w:after="0" w:line="240" w:lineRule="auto"/>
        <w:rPr>
          <w:rFonts w:ascii="Century Gothic" w:hAnsi="Century Gothic"/>
        </w:rPr>
      </w:pPr>
    </w:p>
    <w:p w14:paraId="79098CEC"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We will ensure any use of online learning tools and systems is in line with privacy and data protection/GDPR requirements.</w:t>
      </w:r>
    </w:p>
    <w:p w14:paraId="7E703BA8" w14:textId="77777777" w:rsidR="00723D41" w:rsidRPr="004D18A3" w:rsidRDefault="00723D41" w:rsidP="004D18A3">
      <w:pPr>
        <w:pStyle w:val="Body"/>
        <w:spacing w:after="0" w:line="240" w:lineRule="auto"/>
        <w:rPr>
          <w:rFonts w:ascii="Century Gothic" w:hAnsi="Century Gothic"/>
        </w:rPr>
      </w:pPr>
    </w:p>
    <w:p w14:paraId="32AD9B09"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Below are some things to consider when delivering virtual lessons, especially where webcams are involved:</w:t>
      </w:r>
    </w:p>
    <w:p w14:paraId="49217D9D"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 No 1:1s, groups only</w:t>
      </w:r>
    </w:p>
    <w:p w14:paraId="24DCC59B"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 Staff and children must wear suitable clothing, as should anyone else in the household.</w:t>
      </w:r>
    </w:p>
    <w:p w14:paraId="44958F6B"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 Any computers used should be in appropriate areas, for example, not in bedrooms; and the background should be blurred.</w:t>
      </w:r>
    </w:p>
    <w:p w14:paraId="38ABD9FB"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 The live class should be recorded so that if any issues were to arise, the video can be reviewed.</w:t>
      </w:r>
    </w:p>
    <w:p w14:paraId="33D6516B"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 Live classes should be kept to a reasonable length of time, or the streaming may prevent the family ‘getting on’ with their day.</w:t>
      </w:r>
    </w:p>
    <w:p w14:paraId="3FFE4A8A"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 Language must be professional and appropriate, including any family members in the background.</w:t>
      </w:r>
    </w:p>
    <w:p w14:paraId="197E73B7"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 Staff must only use platforms provided by school to communicate with pupils</w:t>
      </w:r>
    </w:p>
    <w:p w14:paraId="2329F652"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 xml:space="preserve">• Staff should record, the length, time, </w:t>
      </w:r>
      <w:proofErr w:type="gramStart"/>
      <w:r w:rsidRPr="004D18A3">
        <w:rPr>
          <w:rFonts w:ascii="Century Gothic" w:hAnsi="Century Gothic"/>
        </w:rPr>
        <w:t>date</w:t>
      </w:r>
      <w:proofErr w:type="gramEnd"/>
      <w:r w:rsidRPr="004D18A3">
        <w:rPr>
          <w:rFonts w:ascii="Century Gothic" w:hAnsi="Century Gothic"/>
        </w:rPr>
        <w:t xml:space="preserve"> and attendance of any sessions held.</w:t>
      </w:r>
    </w:p>
    <w:p w14:paraId="1BDB5C2B" w14:textId="77777777" w:rsidR="00723D41" w:rsidRPr="004D18A3" w:rsidRDefault="00723D41" w:rsidP="004D18A3">
      <w:pPr>
        <w:pStyle w:val="Body"/>
        <w:spacing w:after="0" w:line="240" w:lineRule="auto"/>
        <w:rPr>
          <w:rFonts w:ascii="Century Gothic" w:hAnsi="Century Gothic"/>
        </w:rPr>
      </w:pPr>
    </w:p>
    <w:p w14:paraId="3E795FF4" w14:textId="670418D4" w:rsidR="00723D41" w:rsidRPr="004D18A3" w:rsidRDefault="00CA237B" w:rsidP="004D18A3">
      <w:pPr>
        <w:pStyle w:val="Body"/>
        <w:spacing w:after="0" w:line="240" w:lineRule="auto"/>
        <w:rPr>
          <w:rFonts w:ascii="Century Gothic" w:hAnsi="Century Gothic"/>
          <w:b/>
          <w:bCs/>
        </w:rPr>
      </w:pPr>
      <w:r w:rsidRPr="004D18A3">
        <w:rPr>
          <w:rFonts w:ascii="Century Gothic" w:hAnsi="Century Gothic"/>
          <w:b/>
          <w:bCs/>
        </w:rPr>
        <w:t>Supporting children not in school</w:t>
      </w:r>
    </w:p>
    <w:p w14:paraId="5162E65C"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We are committed to ensuring the safety and wellbeing of all its Children and Young people.</w:t>
      </w:r>
    </w:p>
    <w:p w14:paraId="5A2C45A4" w14:textId="77777777" w:rsidR="00723D41" w:rsidRPr="004D18A3" w:rsidRDefault="00723D41" w:rsidP="004D18A3">
      <w:pPr>
        <w:pStyle w:val="Body"/>
        <w:spacing w:after="0" w:line="240" w:lineRule="auto"/>
        <w:rPr>
          <w:rFonts w:ascii="Century Gothic" w:hAnsi="Century Gothic"/>
        </w:rPr>
      </w:pPr>
    </w:p>
    <w:p w14:paraId="6F7885D5"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Where the DSL has identified a child to be on the edge of social care support, or who would normally receive pastoral-type support in school, they should ensure that a robust communication plan is in place for that child or young person.</w:t>
      </w:r>
    </w:p>
    <w:p w14:paraId="7DB333BC" w14:textId="77777777" w:rsidR="00723D41" w:rsidRPr="004D18A3" w:rsidRDefault="00723D41" w:rsidP="004D18A3">
      <w:pPr>
        <w:pStyle w:val="Body"/>
        <w:spacing w:after="0" w:line="240" w:lineRule="auto"/>
        <w:rPr>
          <w:rFonts w:ascii="Century Gothic" w:hAnsi="Century Gothic"/>
        </w:rPr>
      </w:pPr>
    </w:p>
    <w:p w14:paraId="5ED4C122"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Details of this plan must be recorded on CPOMS or equivalent, as should a record of contact have made.</w:t>
      </w:r>
    </w:p>
    <w:p w14:paraId="23022FB6" w14:textId="77777777" w:rsidR="00723D41" w:rsidRPr="004D18A3" w:rsidRDefault="00723D41" w:rsidP="004D18A3">
      <w:pPr>
        <w:pStyle w:val="Body"/>
        <w:spacing w:after="0" w:line="240" w:lineRule="auto"/>
        <w:rPr>
          <w:rFonts w:ascii="Century Gothic" w:hAnsi="Century Gothic"/>
        </w:rPr>
      </w:pPr>
    </w:p>
    <w:p w14:paraId="25ED2459"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 xml:space="preserve">The communication plans can </w:t>
      </w:r>
      <w:proofErr w:type="gramStart"/>
      <w:r w:rsidRPr="004D18A3">
        <w:rPr>
          <w:rFonts w:ascii="Century Gothic" w:hAnsi="Century Gothic"/>
        </w:rPr>
        <w:t>include;</w:t>
      </w:r>
      <w:proofErr w:type="gramEnd"/>
      <w:r w:rsidRPr="004D18A3">
        <w:rPr>
          <w:rFonts w:ascii="Century Gothic" w:hAnsi="Century Gothic"/>
        </w:rPr>
        <w:t xml:space="preserve"> remote contact, phone contact, door-step visits. Other </w:t>
      </w:r>
      <w:proofErr w:type="spellStart"/>
      <w:r w:rsidRPr="004D18A3">
        <w:rPr>
          <w:rFonts w:ascii="Century Gothic" w:hAnsi="Century Gothic"/>
        </w:rPr>
        <w:t>individualised</w:t>
      </w:r>
      <w:proofErr w:type="spellEnd"/>
      <w:r w:rsidRPr="004D18A3">
        <w:rPr>
          <w:rFonts w:ascii="Century Gothic" w:hAnsi="Century Gothic"/>
        </w:rPr>
        <w:t xml:space="preserve"> contact methods should be considered and recorded.</w:t>
      </w:r>
    </w:p>
    <w:p w14:paraId="15982BE6" w14:textId="77777777" w:rsidR="00723D41" w:rsidRPr="004D18A3" w:rsidRDefault="00723D41" w:rsidP="004D18A3">
      <w:pPr>
        <w:pStyle w:val="Body"/>
        <w:spacing w:after="0" w:line="240" w:lineRule="auto"/>
        <w:rPr>
          <w:rFonts w:ascii="Century Gothic" w:hAnsi="Century Gothic"/>
        </w:rPr>
      </w:pPr>
    </w:p>
    <w:p w14:paraId="09D8C790"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 xml:space="preserve">We and its DSL will work closely with all stakeholders to </w:t>
      </w:r>
      <w:proofErr w:type="spellStart"/>
      <w:r w:rsidRPr="004D18A3">
        <w:rPr>
          <w:rFonts w:ascii="Century Gothic" w:hAnsi="Century Gothic"/>
        </w:rPr>
        <w:t>maximise</w:t>
      </w:r>
      <w:proofErr w:type="spellEnd"/>
      <w:r w:rsidRPr="004D18A3">
        <w:rPr>
          <w:rFonts w:ascii="Century Gothic" w:hAnsi="Century Gothic"/>
        </w:rPr>
        <w:t xml:space="preserve"> the effectiveness of any communication plan.</w:t>
      </w:r>
    </w:p>
    <w:p w14:paraId="5C6C8AD8" w14:textId="77777777" w:rsidR="00723D41" w:rsidRPr="004D18A3" w:rsidRDefault="00723D41" w:rsidP="004D18A3">
      <w:pPr>
        <w:pStyle w:val="Body"/>
        <w:spacing w:after="0" w:line="240" w:lineRule="auto"/>
        <w:rPr>
          <w:rFonts w:ascii="Century Gothic" w:hAnsi="Century Gothic"/>
        </w:rPr>
      </w:pPr>
    </w:p>
    <w:p w14:paraId="4B176EC3"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This plan must be reviewed regularly (at least once a fortnight) and where concerns arise, the DSL will consider any referrals as appropriate.</w:t>
      </w:r>
    </w:p>
    <w:p w14:paraId="5D011710"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We will share safeguarding messages on its website and social media pages.</w:t>
      </w:r>
    </w:p>
    <w:p w14:paraId="0DDEB40E" w14:textId="77777777" w:rsidR="00723D41" w:rsidRPr="004D18A3" w:rsidRDefault="00723D41" w:rsidP="004D18A3">
      <w:pPr>
        <w:pStyle w:val="Body"/>
        <w:spacing w:after="0" w:line="240" w:lineRule="auto"/>
        <w:rPr>
          <w:rFonts w:ascii="Century Gothic" w:hAnsi="Century Gothic"/>
        </w:rPr>
      </w:pPr>
    </w:p>
    <w:p w14:paraId="33AE3E80"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 xml:space="preserve">We </w:t>
      </w:r>
      <w:proofErr w:type="spellStart"/>
      <w:r w:rsidRPr="004D18A3">
        <w:rPr>
          <w:rFonts w:ascii="Century Gothic" w:hAnsi="Century Gothic"/>
        </w:rPr>
        <w:t>recognise</w:t>
      </w:r>
      <w:proofErr w:type="spellEnd"/>
      <w:r w:rsidRPr="004D18A3">
        <w:rPr>
          <w:rFonts w:ascii="Century Gothic" w:hAnsi="Century Gothic"/>
        </w:rPr>
        <w:t xml:space="preserve"> that school is a protective factor for children and young people, and the current circumstances, can affect the mental health of pupils and their parents/</w:t>
      </w:r>
      <w:proofErr w:type="spellStart"/>
      <w:r w:rsidRPr="004D18A3">
        <w:rPr>
          <w:rFonts w:ascii="Century Gothic" w:hAnsi="Century Gothic"/>
        </w:rPr>
        <w:t>carers</w:t>
      </w:r>
      <w:proofErr w:type="spellEnd"/>
      <w:r w:rsidRPr="004D18A3">
        <w:rPr>
          <w:rFonts w:ascii="Century Gothic" w:hAnsi="Century Gothic"/>
        </w:rPr>
        <w:t>. Teachers at school name need to be aware of this in setting expectations of pupils’ work where they are at home.</w:t>
      </w:r>
    </w:p>
    <w:p w14:paraId="3EA07DEE" w14:textId="77777777" w:rsidR="00723D41" w:rsidRPr="004D18A3" w:rsidRDefault="00723D41" w:rsidP="004D18A3">
      <w:pPr>
        <w:pStyle w:val="Body"/>
        <w:spacing w:after="0" w:line="240" w:lineRule="auto"/>
        <w:rPr>
          <w:rFonts w:ascii="Century Gothic" w:hAnsi="Century Gothic"/>
        </w:rPr>
      </w:pPr>
    </w:p>
    <w:p w14:paraId="2E0BED9A"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 xml:space="preserve">We will ensure that where we care for children of critical workers and vulnerable children on site, we ensure appropriate support is in place for them. This will be </w:t>
      </w:r>
      <w:proofErr w:type="gramStart"/>
      <w:r w:rsidRPr="004D18A3">
        <w:rPr>
          <w:rFonts w:ascii="Century Gothic" w:hAnsi="Century Gothic"/>
        </w:rPr>
        <w:t>bespoke</w:t>
      </w:r>
      <w:proofErr w:type="gramEnd"/>
      <w:r w:rsidRPr="004D18A3">
        <w:rPr>
          <w:rFonts w:ascii="Century Gothic" w:hAnsi="Century Gothic"/>
        </w:rPr>
        <w:t xml:space="preserve"> to each child and recorded on CPOMS or equivalent.</w:t>
      </w:r>
    </w:p>
    <w:p w14:paraId="6B163219" w14:textId="77777777" w:rsidR="00FE2B67" w:rsidRPr="004D18A3" w:rsidRDefault="00FE2B67" w:rsidP="004D18A3">
      <w:pPr>
        <w:pStyle w:val="Body"/>
        <w:spacing w:after="0" w:line="240" w:lineRule="auto"/>
        <w:rPr>
          <w:rFonts w:ascii="Century Gothic" w:hAnsi="Century Gothic"/>
          <w:b/>
          <w:bCs/>
        </w:rPr>
      </w:pPr>
    </w:p>
    <w:p w14:paraId="11F05EE6" w14:textId="4D8CD308" w:rsidR="00723D41" w:rsidRPr="004D18A3" w:rsidRDefault="00CA237B" w:rsidP="004D18A3">
      <w:pPr>
        <w:pStyle w:val="Body"/>
        <w:spacing w:after="0" w:line="240" w:lineRule="auto"/>
        <w:rPr>
          <w:rFonts w:ascii="Century Gothic" w:hAnsi="Century Gothic"/>
          <w:b/>
          <w:bCs/>
        </w:rPr>
      </w:pPr>
      <w:r w:rsidRPr="004D18A3">
        <w:rPr>
          <w:rFonts w:ascii="Century Gothic" w:hAnsi="Century Gothic"/>
          <w:b/>
          <w:bCs/>
        </w:rPr>
        <w:t>Supporting children in school</w:t>
      </w:r>
    </w:p>
    <w:p w14:paraId="4D7546EA"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We are committed to ensuring the safety and wellbeing of all its students. we will continue to be a safe space for all children to attend and flourish.</w:t>
      </w:r>
    </w:p>
    <w:p w14:paraId="272E630A"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 xml:space="preserve">The Headteacher will ensure that appropriate staff are on site and staff to pupil ratio numbers are appropriate, to </w:t>
      </w:r>
      <w:proofErr w:type="spellStart"/>
      <w:r w:rsidRPr="004D18A3">
        <w:rPr>
          <w:rFonts w:ascii="Century Gothic" w:hAnsi="Century Gothic"/>
        </w:rPr>
        <w:t>maximise</w:t>
      </w:r>
      <w:proofErr w:type="spellEnd"/>
      <w:r w:rsidRPr="004D18A3">
        <w:rPr>
          <w:rFonts w:ascii="Century Gothic" w:hAnsi="Century Gothic"/>
        </w:rPr>
        <w:t xml:space="preserve"> safety.</w:t>
      </w:r>
    </w:p>
    <w:p w14:paraId="399A3CEB" w14:textId="77777777" w:rsidR="00723D41" w:rsidRPr="004D18A3" w:rsidRDefault="00723D41" w:rsidP="004D18A3">
      <w:pPr>
        <w:pStyle w:val="Body"/>
        <w:spacing w:after="0" w:line="240" w:lineRule="auto"/>
        <w:rPr>
          <w:rFonts w:ascii="Century Gothic" w:hAnsi="Century Gothic"/>
        </w:rPr>
      </w:pPr>
    </w:p>
    <w:p w14:paraId="6D1FC561"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We will refer to the Government guidance for education and childcare settings on how to implement social distancing and continue to follow the advice from Public Health England on handwashing and other measures to limit the risk of spread of COVID19.</w:t>
      </w:r>
    </w:p>
    <w:p w14:paraId="76E41B69" w14:textId="77777777" w:rsidR="00723D41" w:rsidRPr="004D18A3" w:rsidRDefault="00723D41" w:rsidP="004D18A3">
      <w:pPr>
        <w:pStyle w:val="Body"/>
        <w:spacing w:after="0" w:line="240" w:lineRule="auto"/>
        <w:rPr>
          <w:rFonts w:ascii="Century Gothic" w:hAnsi="Century Gothic"/>
        </w:rPr>
      </w:pPr>
    </w:p>
    <w:p w14:paraId="27FC910B"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 xml:space="preserve">We will ensure that where we care for children of critical workers and vulnerable children on site, we ensure appropriate support is in place for them. This will be </w:t>
      </w:r>
      <w:proofErr w:type="gramStart"/>
      <w:r w:rsidRPr="004D18A3">
        <w:rPr>
          <w:rFonts w:ascii="Century Gothic" w:hAnsi="Century Gothic"/>
        </w:rPr>
        <w:t>bespoke</w:t>
      </w:r>
      <w:proofErr w:type="gramEnd"/>
      <w:r w:rsidRPr="004D18A3">
        <w:rPr>
          <w:rFonts w:ascii="Century Gothic" w:hAnsi="Century Gothic"/>
        </w:rPr>
        <w:t xml:space="preserve"> to each child and recorded on CPOMS or equivalent.</w:t>
      </w:r>
    </w:p>
    <w:p w14:paraId="1F551D41" w14:textId="77777777" w:rsidR="00723D41" w:rsidRPr="004D18A3" w:rsidRDefault="00723D41" w:rsidP="004D18A3">
      <w:pPr>
        <w:pStyle w:val="Body"/>
        <w:spacing w:after="0" w:line="240" w:lineRule="auto"/>
        <w:rPr>
          <w:rFonts w:ascii="Century Gothic" w:hAnsi="Century Gothic"/>
        </w:rPr>
      </w:pPr>
    </w:p>
    <w:p w14:paraId="5A42B5A3" w14:textId="2E88ADC1" w:rsidR="00723D41" w:rsidRPr="004D18A3" w:rsidRDefault="00CA237B" w:rsidP="004D18A3">
      <w:pPr>
        <w:pStyle w:val="Body"/>
        <w:spacing w:after="0" w:line="240" w:lineRule="auto"/>
        <w:rPr>
          <w:rFonts w:ascii="Century Gothic" w:hAnsi="Century Gothic"/>
          <w:b/>
          <w:bCs/>
        </w:rPr>
      </w:pPr>
      <w:r w:rsidRPr="004D18A3">
        <w:rPr>
          <w:rFonts w:ascii="Century Gothic" w:hAnsi="Century Gothic"/>
          <w:b/>
          <w:bCs/>
          <w:lang w:val="nl-NL"/>
        </w:rPr>
        <w:t>Peer on Peer Abuse</w:t>
      </w:r>
    </w:p>
    <w:p w14:paraId="4C3F219B"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 xml:space="preserve">We </w:t>
      </w:r>
      <w:proofErr w:type="spellStart"/>
      <w:r w:rsidRPr="004D18A3">
        <w:rPr>
          <w:rFonts w:ascii="Century Gothic" w:hAnsi="Century Gothic"/>
        </w:rPr>
        <w:t>recognise</w:t>
      </w:r>
      <w:proofErr w:type="spellEnd"/>
      <w:r w:rsidRPr="004D18A3">
        <w:rPr>
          <w:rFonts w:ascii="Century Gothic" w:hAnsi="Century Gothic"/>
        </w:rPr>
        <w:t xml:space="preserve"> that during the closure a revised process may be required for managing any report of such abuse and supporting victims</w:t>
      </w:r>
      <w:r w:rsidRPr="004D18A3">
        <w:rPr>
          <w:rFonts w:ascii="Century Gothic" w:hAnsi="Century Gothic"/>
          <w:b/>
          <w:bCs/>
        </w:rPr>
        <w:t>.</w:t>
      </w:r>
    </w:p>
    <w:p w14:paraId="2CF906A9" w14:textId="77777777" w:rsidR="00723D41" w:rsidRPr="004D18A3" w:rsidRDefault="00723D41" w:rsidP="004D18A3">
      <w:pPr>
        <w:pStyle w:val="Body"/>
        <w:spacing w:after="0" w:line="240" w:lineRule="auto"/>
        <w:rPr>
          <w:rFonts w:ascii="Century Gothic" w:hAnsi="Century Gothic"/>
          <w:b/>
          <w:bCs/>
        </w:rPr>
      </w:pPr>
    </w:p>
    <w:p w14:paraId="68814294"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Where a school receives a report of peer on peer abuse, we will follow the principles as set out in part 5 of KCSIE and of those outlined within of the Child Protection Policy.</w:t>
      </w:r>
    </w:p>
    <w:p w14:paraId="41E42904"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We will listen and work with the young person, parents/</w:t>
      </w:r>
      <w:proofErr w:type="spellStart"/>
      <w:r w:rsidRPr="004D18A3">
        <w:rPr>
          <w:rFonts w:ascii="Century Gothic" w:hAnsi="Century Gothic"/>
        </w:rPr>
        <w:t>carers</w:t>
      </w:r>
      <w:proofErr w:type="spellEnd"/>
      <w:r w:rsidRPr="004D18A3">
        <w:rPr>
          <w:rFonts w:ascii="Century Gothic" w:hAnsi="Century Gothic"/>
        </w:rPr>
        <w:t xml:space="preserve"> and any multiagency partner required to ensure the safety and security of that young person.</w:t>
      </w:r>
    </w:p>
    <w:p w14:paraId="690664F4" w14:textId="77777777" w:rsidR="00723D41" w:rsidRPr="004D18A3" w:rsidRDefault="00CA237B" w:rsidP="004D18A3">
      <w:pPr>
        <w:pStyle w:val="Body"/>
        <w:spacing w:after="0" w:line="240" w:lineRule="auto"/>
        <w:rPr>
          <w:rFonts w:ascii="Century Gothic" w:hAnsi="Century Gothic"/>
        </w:rPr>
      </w:pPr>
      <w:r w:rsidRPr="004D18A3">
        <w:rPr>
          <w:rFonts w:ascii="Century Gothic" w:hAnsi="Century Gothic"/>
        </w:rPr>
        <w:t>Concerns and actions must be recorded on CPOMS or equivalent and appropriate referrals made.</w:t>
      </w:r>
    </w:p>
    <w:p w14:paraId="355BD110" w14:textId="77777777" w:rsidR="00723D41" w:rsidRPr="004D18A3" w:rsidRDefault="00723D41" w:rsidP="004D18A3">
      <w:pPr>
        <w:pStyle w:val="Body"/>
        <w:spacing w:after="0" w:line="240" w:lineRule="auto"/>
        <w:rPr>
          <w:rFonts w:ascii="Century Gothic" w:hAnsi="Century Gothic"/>
        </w:rPr>
      </w:pPr>
    </w:p>
    <w:p w14:paraId="1E702649" w14:textId="77777777" w:rsidR="00723D41" w:rsidRPr="004D18A3" w:rsidRDefault="00723D41" w:rsidP="004D18A3">
      <w:pPr>
        <w:pStyle w:val="Body"/>
        <w:spacing w:after="0" w:line="240" w:lineRule="auto"/>
        <w:rPr>
          <w:rFonts w:ascii="Century Gothic" w:hAnsi="Century Gothic"/>
        </w:rPr>
      </w:pPr>
    </w:p>
    <w:sectPr w:rsidR="00723D41" w:rsidRPr="004D18A3">
      <w:headerReference w:type="default" r:id="rId23"/>
      <w:footerReference w:type="default" r:id="rId24"/>
      <w:pgSz w:w="11900" w:h="16840"/>
      <w:pgMar w:top="851" w:right="851" w:bottom="851" w:left="851" w:header="709"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2F093" w14:textId="77777777" w:rsidR="00C54719" w:rsidRDefault="00C54719">
      <w:r>
        <w:separator/>
      </w:r>
    </w:p>
  </w:endnote>
  <w:endnote w:type="continuationSeparator" w:id="0">
    <w:p w14:paraId="35FEDC82" w14:textId="77777777" w:rsidR="00C54719" w:rsidRDefault="00C54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345CF" w14:textId="77777777" w:rsidR="004D18A3" w:rsidRDefault="004D18A3">
    <w:pPr>
      <w:pStyle w:val="Footer"/>
      <w:jc w:val="cent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EE63F" w14:textId="77777777" w:rsidR="00C54719" w:rsidRDefault="00C54719">
      <w:r>
        <w:separator/>
      </w:r>
    </w:p>
  </w:footnote>
  <w:footnote w:type="continuationSeparator" w:id="0">
    <w:p w14:paraId="4A957913" w14:textId="77777777" w:rsidR="00C54719" w:rsidRDefault="00C54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E54E5" w14:textId="77777777" w:rsidR="004D18A3" w:rsidRDefault="004D18A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70ED"/>
    <w:multiLevelType w:val="hybridMultilevel"/>
    <w:tmpl w:val="996E92AE"/>
    <w:numStyleLink w:val="ImportedStyle7"/>
  </w:abstractNum>
  <w:abstractNum w:abstractNumId="1" w15:restartNumberingAfterBreak="0">
    <w:nsid w:val="01F42B08"/>
    <w:multiLevelType w:val="hybridMultilevel"/>
    <w:tmpl w:val="F3BADDBA"/>
    <w:styleLink w:val="ImportedStyle45"/>
    <w:lvl w:ilvl="0" w:tplc="B3E612F6">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B8FE583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29EFBC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C881EB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9E6F8C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ECA56E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4BCCA2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B6A858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2AABD7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2BD3797"/>
    <w:multiLevelType w:val="hybridMultilevel"/>
    <w:tmpl w:val="D69231FC"/>
    <w:styleLink w:val="ImportedStyle32"/>
    <w:lvl w:ilvl="0" w:tplc="12D26BE2">
      <w:start w:val="1"/>
      <w:numFmt w:val="bullet"/>
      <w:lvlText w:val="·"/>
      <w:lvlJc w:val="left"/>
      <w:pPr>
        <w:ind w:left="9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FEEE820">
      <w:start w:val="1"/>
      <w:numFmt w:val="bullet"/>
      <w:lvlText w:val="o"/>
      <w:lvlJc w:val="left"/>
      <w:pPr>
        <w:ind w:left="17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E2F772">
      <w:start w:val="1"/>
      <w:numFmt w:val="bullet"/>
      <w:lvlText w:val="▪"/>
      <w:lvlJc w:val="left"/>
      <w:pPr>
        <w:ind w:left="24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54F09E">
      <w:start w:val="1"/>
      <w:numFmt w:val="bullet"/>
      <w:lvlText w:val="·"/>
      <w:lvlJc w:val="left"/>
      <w:pPr>
        <w:ind w:left="31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67C8A00">
      <w:start w:val="1"/>
      <w:numFmt w:val="bullet"/>
      <w:lvlText w:val="o"/>
      <w:lvlJc w:val="left"/>
      <w:pPr>
        <w:ind w:left="38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762AC0E">
      <w:start w:val="1"/>
      <w:numFmt w:val="bullet"/>
      <w:lvlText w:val="▪"/>
      <w:lvlJc w:val="left"/>
      <w:pPr>
        <w:ind w:left="45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36A4D4">
      <w:start w:val="1"/>
      <w:numFmt w:val="bullet"/>
      <w:lvlText w:val="·"/>
      <w:lvlJc w:val="left"/>
      <w:pPr>
        <w:ind w:left="53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514182C">
      <w:start w:val="1"/>
      <w:numFmt w:val="bullet"/>
      <w:lvlText w:val="o"/>
      <w:lvlJc w:val="left"/>
      <w:pPr>
        <w:ind w:left="60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0C00B6">
      <w:start w:val="1"/>
      <w:numFmt w:val="bullet"/>
      <w:lvlText w:val="▪"/>
      <w:lvlJc w:val="left"/>
      <w:pPr>
        <w:ind w:left="67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39641CD"/>
    <w:multiLevelType w:val="hybridMultilevel"/>
    <w:tmpl w:val="21E473FE"/>
    <w:styleLink w:val="ImportedStyle19"/>
    <w:lvl w:ilvl="0" w:tplc="5896CBE4">
      <w:start w:val="1"/>
      <w:numFmt w:val="bullet"/>
      <w:lvlText w:val="·"/>
      <w:lvlJc w:val="left"/>
      <w:pPr>
        <w:ind w:left="9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78E6A2">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5329F3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70E438">
      <w:start w:val="1"/>
      <w:numFmt w:val="bullet"/>
      <w:lvlText w:val="·"/>
      <w:lvlJc w:val="left"/>
      <w:pPr>
        <w:ind w:left="315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80F63A">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BEB366">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D00C530">
      <w:start w:val="1"/>
      <w:numFmt w:val="bullet"/>
      <w:lvlText w:val="·"/>
      <w:lvlJc w:val="left"/>
      <w:pPr>
        <w:ind w:left="53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7446DA">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1C3B06">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46000E9"/>
    <w:multiLevelType w:val="hybridMultilevel"/>
    <w:tmpl w:val="2F8EDDE0"/>
    <w:styleLink w:val="ImportedStyle30"/>
    <w:lvl w:ilvl="0" w:tplc="8318BBCA">
      <w:start w:val="1"/>
      <w:numFmt w:val="bullet"/>
      <w:lvlText w:val="·"/>
      <w:lvlJc w:val="left"/>
      <w:pPr>
        <w:ind w:left="11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A4145E">
      <w:start w:val="1"/>
      <w:numFmt w:val="bullet"/>
      <w:lvlText w:val="o"/>
      <w:lvlJc w:val="left"/>
      <w:pPr>
        <w:ind w:left="18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887BC6">
      <w:start w:val="1"/>
      <w:numFmt w:val="bullet"/>
      <w:lvlText w:val="▪"/>
      <w:lvlJc w:val="left"/>
      <w:pPr>
        <w:ind w:left="25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E6DEAC">
      <w:start w:val="1"/>
      <w:numFmt w:val="bullet"/>
      <w:lvlText w:val="·"/>
      <w:lvlJc w:val="left"/>
      <w:pPr>
        <w:ind w:left="329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468470">
      <w:start w:val="1"/>
      <w:numFmt w:val="bullet"/>
      <w:lvlText w:val="o"/>
      <w:lvlJc w:val="left"/>
      <w:pPr>
        <w:ind w:left="40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8E8CDA">
      <w:start w:val="1"/>
      <w:numFmt w:val="bullet"/>
      <w:lvlText w:val="▪"/>
      <w:lvlJc w:val="left"/>
      <w:pPr>
        <w:ind w:left="47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EC9080">
      <w:start w:val="1"/>
      <w:numFmt w:val="bullet"/>
      <w:lvlText w:val="·"/>
      <w:lvlJc w:val="left"/>
      <w:pPr>
        <w:ind w:left="545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BEFBDC">
      <w:start w:val="1"/>
      <w:numFmt w:val="bullet"/>
      <w:lvlText w:val="o"/>
      <w:lvlJc w:val="left"/>
      <w:pPr>
        <w:ind w:left="61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361358">
      <w:start w:val="1"/>
      <w:numFmt w:val="bullet"/>
      <w:lvlText w:val="▪"/>
      <w:lvlJc w:val="left"/>
      <w:pPr>
        <w:ind w:left="68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4D938A5"/>
    <w:multiLevelType w:val="hybridMultilevel"/>
    <w:tmpl w:val="7CE25944"/>
    <w:numStyleLink w:val="ImportedStyle10"/>
  </w:abstractNum>
  <w:abstractNum w:abstractNumId="6" w15:restartNumberingAfterBreak="0">
    <w:nsid w:val="052A45DC"/>
    <w:multiLevelType w:val="hybridMultilevel"/>
    <w:tmpl w:val="460A6912"/>
    <w:numStyleLink w:val="ImportedStyle22"/>
  </w:abstractNum>
  <w:abstractNum w:abstractNumId="7" w15:restartNumberingAfterBreak="0">
    <w:nsid w:val="056E72EC"/>
    <w:multiLevelType w:val="hybridMultilevel"/>
    <w:tmpl w:val="FAB23C00"/>
    <w:numStyleLink w:val="ImportedStyle34"/>
  </w:abstractNum>
  <w:abstractNum w:abstractNumId="8" w15:restartNumberingAfterBreak="0">
    <w:nsid w:val="08636DEB"/>
    <w:multiLevelType w:val="hybridMultilevel"/>
    <w:tmpl w:val="715EADA4"/>
    <w:numStyleLink w:val="ImportedStyle41"/>
  </w:abstractNum>
  <w:abstractNum w:abstractNumId="9" w15:restartNumberingAfterBreak="0">
    <w:nsid w:val="0A354035"/>
    <w:multiLevelType w:val="hybridMultilevel"/>
    <w:tmpl w:val="4518151A"/>
    <w:numStyleLink w:val="ImportedStyle16"/>
  </w:abstractNum>
  <w:abstractNum w:abstractNumId="10" w15:restartNumberingAfterBreak="0">
    <w:nsid w:val="0A760AE5"/>
    <w:multiLevelType w:val="hybridMultilevel"/>
    <w:tmpl w:val="42566924"/>
    <w:styleLink w:val="ImportedStyle43"/>
    <w:lvl w:ilvl="0" w:tplc="288CE9A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0F89FA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32A6B76">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FAE8299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79EC24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D20A148">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B25035A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808C0F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38A211C">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AFC2104"/>
    <w:multiLevelType w:val="hybridMultilevel"/>
    <w:tmpl w:val="F79E3280"/>
    <w:numStyleLink w:val="ImportedStyle40"/>
  </w:abstractNum>
  <w:abstractNum w:abstractNumId="12" w15:restartNumberingAfterBreak="0">
    <w:nsid w:val="0C6B1035"/>
    <w:multiLevelType w:val="hybridMultilevel"/>
    <w:tmpl w:val="D632C0BA"/>
    <w:styleLink w:val="ImportedStyle17"/>
    <w:lvl w:ilvl="0" w:tplc="19121E52">
      <w:start w:val="1"/>
      <w:numFmt w:val="bullet"/>
      <w:lvlText w:val="·"/>
      <w:lvlJc w:val="left"/>
      <w:pPr>
        <w:ind w:left="9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CD2B3AA">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7AC4E4">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E4AD4C">
      <w:start w:val="1"/>
      <w:numFmt w:val="bullet"/>
      <w:lvlText w:val="·"/>
      <w:lvlJc w:val="left"/>
      <w:pPr>
        <w:ind w:left="315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0CFCB2">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B0898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06EC18">
      <w:start w:val="1"/>
      <w:numFmt w:val="bullet"/>
      <w:lvlText w:val="·"/>
      <w:lvlJc w:val="left"/>
      <w:pPr>
        <w:ind w:left="53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465DF6">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ECA22BE">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D0A612F"/>
    <w:multiLevelType w:val="hybridMultilevel"/>
    <w:tmpl w:val="224AFD7A"/>
    <w:styleLink w:val="ImportedStyle11"/>
    <w:lvl w:ilvl="0" w:tplc="D7E85F48">
      <w:start w:val="1"/>
      <w:numFmt w:val="bullet"/>
      <w:lvlText w:val="·"/>
      <w:lvlJc w:val="left"/>
      <w:pPr>
        <w:ind w:left="11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FEEACE">
      <w:start w:val="1"/>
      <w:numFmt w:val="bullet"/>
      <w:lvlText w:val="o"/>
      <w:lvlJc w:val="left"/>
      <w:pPr>
        <w:ind w:left="18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881514">
      <w:start w:val="1"/>
      <w:numFmt w:val="bullet"/>
      <w:lvlText w:val="▪"/>
      <w:lvlJc w:val="left"/>
      <w:pPr>
        <w:ind w:left="25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48133C">
      <w:start w:val="1"/>
      <w:numFmt w:val="bullet"/>
      <w:lvlText w:val="·"/>
      <w:lvlJc w:val="left"/>
      <w:pPr>
        <w:ind w:left="329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CEB51E">
      <w:start w:val="1"/>
      <w:numFmt w:val="bullet"/>
      <w:lvlText w:val="o"/>
      <w:lvlJc w:val="left"/>
      <w:pPr>
        <w:ind w:left="40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58B470">
      <w:start w:val="1"/>
      <w:numFmt w:val="bullet"/>
      <w:lvlText w:val="▪"/>
      <w:lvlJc w:val="left"/>
      <w:pPr>
        <w:ind w:left="47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AC0EC0">
      <w:start w:val="1"/>
      <w:numFmt w:val="bullet"/>
      <w:lvlText w:val="·"/>
      <w:lvlJc w:val="left"/>
      <w:pPr>
        <w:ind w:left="545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E647B0">
      <w:start w:val="1"/>
      <w:numFmt w:val="bullet"/>
      <w:lvlText w:val="o"/>
      <w:lvlJc w:val="left"/>
      <w:pPr>
        <w:ind w:left="61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1C274E">
      <w:start w:val="1"/>
      <w:numFmt w:val="bullet"/>
      <w:lvlText w:val="▪"/>
      <w:lvlJc w:val="left"/>
      <w:pPr>
        <w:ind w:left="68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D3A16C6"/>
    <w:multiLevelType w:val="hybridMultilevel"/>
    <w:tmpl w:val="988A903A"/>
    <w:styleLink w:val="ImportedStyle25"/>
    <w:lvl w:ilvl="0" w:tplc="7DD84430">
      <w:start w:val="1"/>
      <w:numFmt w:val="bullet"/>
      <w:lvlText w:val="·"/>
      <w:lvlJc w:val="left"/>
      <w:pPr>
        <w:ind w:left="9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C02A62">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04A2BF0">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9ACCAA">
      <w:start w:val="1"/>
      <w:numFmt w:val="bullet"/>
      <w:lvlText w:val="·"/>
      <w:lvlJc w:val="left"/>
      <w:pPr>
        <w:ind w:left="315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A764930">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BCFFEA">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EE6066">
      <w:start w:val="1"/>
      <w:numFmt w:val="bullet"/>
      <w:lvlText w:val="·"/>
      <w:lvlJc w:val="left"/>
      <w:pPr>
        <w:ind w:left="53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667D5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588C4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FFC6E53"/>
    <w:multiLevelType w:val="hybridMultilevel"/>
    <w:tmpl w:val="988A903A"/>
    <w:numStyleLink w:val="ImportedStyle25"/>
  </w:abstractNum>
  <w:abstractNum w:abstractNumId="16" w15:restartNumberingAfterBreak="0">
    <w:nsid w:val="10751BF7"/>
    <w:multiLevelType w:val="hybridMultilevel"/>
    <w:tmpl w:val="42566924"/>
    <w:numStyleLink w:val="ImportedStyle43"/>
  </w:abstractNum>
  <w:abstractNum w:abstractNumId="17" w15:restartNumberingAfterBreak="0">
    <w:nsid w:val="116B5679"/>
    <w:multiLevelType w:val="hybridMultilevel"/>
    <w:tmpl w:val="4518151A"/>
    <w:styleLink w:val="ImportedStyle16"/>
    <w:lvl w:ilvl="0" w:tplc="0A62C6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70F4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A68CE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0E94D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3EBB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ACA5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A6EF8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DB4FA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8641C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1D70E79"/>
    <w:multiLevelType w:val="hybridMultilevel"/>
    <w:tmpl w:val="B52A8A38"/>
    <w:styleLink w:val="ImportedStyle15"/>
    <w:lvl w:ilvl="0" w:tplc="EAC40E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62C9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2497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51009D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1848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6209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7221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7A58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0F4A4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41510B0"/>
    <w:multiLevelType w:val="hybridMultilevel"/>
    <w:tmpl w:val="E8D27A4A"/>
    <w:numStyleLink w:val="ImportedStyle38"/>
  </w:abstractNum>
  <w:abstractNum w:abstractNumId="20" w15:restartNumberingAfterBreak="0">
    <w:nsid w:val="146A6838"/>
    <w:multiLevelType w:val="hybridMultilevel"/>
    <w:tmpl w:val="224AFD7A"/>
    <w:numStyleLink w:val="ImportedStyle11"/>
  </w:abstractNum>
  <w:abstractNum w:abstractNumId="21" w15:restartNumberingAfterBreak="0">
    <w:nsid w:val="14872ECF"/>
    <w:multiLevelType w:val="hybridMultilevel"/>
    <w:tmpl w:val="F1025BB4"/>
    <w:numStyleLink w:val="ImportedStyle27"/>
  </w:abstractNum>
  <w:abstractNum w:abstractNumId="22" w15:restartNumberingAfterBreak="0">
    <w:nsid w:val="1B490449"/>
    <w:multiLevelType w:val="hybridMultilevel"/>
    <w:tmpl w:val="4BC63CA4"/>
    <w:styleLink w:val="ImportedStyle18"/>
    <w:lvl w:ilvl="0" w:tplc="F20405C0">
      <w:start w:val="1"/>
      <w:numFmt w:val="bullet"/>
      <w:lvlText w:val="·"/>
      <w:lvlJc w:val="left"/>
      <w:pPr>
        <w:ind w:left="9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A6CFB2">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146374">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94B260">
      <w:start w:val="1"/>
      <w:numFmt w:val="bullet"/>
      <w:lvlText w:val="·"/>
      <w:lvlJc w:val="left"/>
      <w:pPr>
        <w:ind w:left="315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CC713E">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22B766">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CEF854">
      <w:start w:val="1"/>
      <w:numFmt w:val="bullet"/>
      <w:lvlText w:val="·"/>
      <w:lvlJc w:val="left"/>
      <w:pPr>
        <w:ind w:left="53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361150">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AEE4D6">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1EA723AC"/>
    <w:multiLevelType w:val="hybridMultilevel"/>
    <w:tmpl w:val="FDEA9E08"/>
    <w:numStyleLink w:val="ImportedStyle8"/>
  </w:abstractNum>
  <w:abstractNum w:abstractNumId="24" w15:restartNumberingAfterBreak="0">
    <w:nsid w:val="1EAC6479"/>
    <w:multiLevelType w:val="hybridMultilevel"/>
    <w:tmpl w:val="5EE022D4"/>
    <w:styleLink w:val="ImportedStyle3"/>
    <w:lvl w:ilvl="0" w:tplc="87AEA334">
      <w:start w:val="1"/>
      <w:numFmt w:val="bullet"/>
      <w:lvlText w:val="·"/>
      <w:lvlJc w:val="left"/>
      <w:pPr>
        <w:ind w:left="76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6C1FB8">
      <w:start w:val="1"/>
      <w:numFmt w:val="bullet"/>
      <w:lvlText w:val="o"/>
      <w:lvlJc w:val="left"/>
      <w:pPr>
        <w:ind w:left="14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F4A198">
      <w:start w:val="1"/>
      <w:numFmt w:val="bullet"/>
      <w:lvlText w:val="▪"/>
      <w:lvlJc w:val="left"/>
      <w:pPr>
        <w:ind w:left="22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4493C6">
      <w:start w:val="1"/>
      <w:numFmt w:val="bullet"/>
      <w:lvlText w:val="·"/>
      <w:lvlJc w:val="left"/>
      <w:pPr>
        <w:ind w:left="29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542698A">
      <w:start w:val="1"/>
      <w:numFmt w:val="bullet"/>
      <w:lvlText w:val="o"/>
      <w:lvlJc w:val="left"/>
      <w:pPr>
        <w:ind w:left="36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2007928">
      <w:start w:val="1"/>
      <w:numFmt w:val="bullet"/>
      <w:lvlText w:val="▪"/>
      <w:lvlJc w:val="left"/>
      <w:pPr>
        <w:ind w:left="43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9C541C">
      <w:start w:val="1"/>
      <w:numFmt w:val="bullet"/>
      <w:lvlText w:val="·"/>
      <w:lvlJc w:val="left"/>
      <w:pPr>
        <w:ind w:left="50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B0618C">
      <w:start w:val="1"/>
      <w:numFmt w:val="bullet"/>
      <w:lvlText w:val="o"/>
      <w:lvlJc w:val="left"/>
      <w:pPr>
        <w:ind w:left="58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40D0DE">
      <w:start w:val="1"/>
      <w:numFmt w:val="bullet"/>
      <w:lvlText w:val="▪"/>
      <w:lvlJc w:val="left"/>
      <w:pPr>
        <w:ind w:left="65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1A205EE"/>
    <w:multiLevelType w:val="hybridMultilevel"/>
    <w:tmpl w:val="7C066654"/>
    <w:numStyleLink w:val="ImportedStyle26"/>
  </w:abstractNum>
  <w:abstractNum w:abstractNumId="26" w15:restartNumberingAfterBreak="0">
    <w:nsid w:val="23AC48FF"/>
    <w:multiLevelType w:val="hybridMultilevel"/>
    <w:tmpl w:val="6692478E"/>
    <w:styleLink w:val="ImportedStyle33"/>
    <w:lvl w:ilvl="0" w:tplc="5EC2B9E8">
      <w:start w:val="1"/>
      <w:numFmt w:val="bullet"/>
      <w:lvlText w:val="·"/>
      <w:lvlJc w:val="left"/>
      <w:pPr>
        <w:ind w:left="97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AEC172">
      <w:start w:val="1"/>
      <w:numFmt w:val="bullet"/>
      <w:lvlText w:val="o"/>
      <w:lvlJc w:val="left"/>
      <w:pPr>
        <w:ind w:left="16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102C0B0">
      <w:start w:val="1"/>
      <w:numFmt w:val="bullet"/>
      <w:lvlText w:val="▪"/>
      <w:lvlJc w:val="left"/>
      <w:pPr>
        <w:ind w:left="24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EC916E">
      <w:start w:val="1"/>
      <w:numFmt w:val="bullet"/>
      <w:lvlText w:val="·"/>
      <w:lvlJc w:val="left"/>
      <w:pPr>
        <w:ind w:left="313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CC746A">
      <w:start w:val="1"/>
      <w:numFmt w:val="bullet"/>
      <w:lvlText w:val="o"/>
      <w:lvlJc w:val="left"/>
      <w:pPr>
        <w:ind w:left="385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8EC042">
      <w:start w:val="1"/>
      <w:numFmt w:val="bullet"/>
      <w:lvlText w:val="▪"/>
      <w:lvlJc w:val="left"/>
      <w:pPr>
        <w:ind w:left="45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AEF5D6">
      <w:start w:val="1"/>
      <w:numFmt w:val="bullet"/>
      <w:lvlText w:val="·"/>
      <w:lvlJc w:val="left"/>
      <w:pPr>
        <w:ind w:left="52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3EE0AE0">
      <w:start w:val="1"/>
      <w:numFmt w:val="bullet"/>
      <w:lvlText w:val="o"/>
      <w:lvlJc w:val="left"/>
      <w:pPr>
        <w:ind w:left="60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08EEB4">
      <w:start w:val="1"/>
      <w:numFmt w:val="bullet"/>
      <w:lvlText w:val="▪"/>
      <w:lvlJc w:val="left"/>
      <w:pPr>
        <w:ind w:left="67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2579442E"/>
    <w:multiLevelType w:val="hybridMultilevel"/>
    <w:tmpl w:val="B2F8806E"/>
    <w:styleLink w:val="ImportedStyle39"/>
    <w:lvl w:ilvl="0" w:tplc="59AC8232">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38EAD22C">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913419FE">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9AE27198">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5D40FD32">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F2567BEC">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6C14CB66">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8F565C40">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72BADD08">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26316947"/>
    <w:multiLevelType w:val="hybridMultilevel"/>
    <w:tmpl w:val="16401002"/>
    <w:styleLink w:val="ImportedStyle23"/>
    <w:lvl w:ilvl="0" w:tplc="9C6EAD7A">
      <w:start w:val="1"/>
      <w:numFmt w:val="bullet"/>
      <w:lvlText w:val="·"/>
      <w:lvlJc w:val="left"/>
      <w:pPr>
        <w:ind w:left="11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889BA2">
      <w:start w:val="1"/>
      <w:numFmt w:val="bullet"/>
      <w:lvlText w:val="o"/>
      <w:lvlJc w:val="left"/>
      <w:pPr>
        <w:ind w:left="18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2E57D8">
      <w:start w:val="1"/>
      <w:numFmt w:val="bullet"/>
      <w:lvlText w:val="▪"/>
      <w:lvlJc w:val="left"/>
      <w:pPr>
        <w:ind w:left="25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2E7848">
      <w:start w:val="1"/>
      <w:numFmt w:val="bullet"/>
      <w:lvlText w:val="·"/>
      <w:lvlJc w:val="left"/>
      <w:pPr>
        <w:ind w:left="329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5266C32">
      <w:start w:val="1"/>
      <w:numFmt w:val="bullet"/>
      <w:lvlText w:val="o"/>
      <w:lvlJc w:val="left"/>
      <w:pPr>
        <w:ind w:left="40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F901416">
      <w:start w:val="1"/>
      <w:numFmt w:val="bullet"/>
      <w:lvlText w:val="▪"/>
      <w:lvlJc w:val="left"/>
      <w:pPr>
        <w:ind w:left="47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649FBE">
      <w:start w:val="1"/>
      <w:numFmt w:val="bullet"/>
      <w:lvlText w:val="·"/>
      <w:lvlJc w:val="left"/>
      <w:pPr>
        <w:ind w:left="545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BE4CAA">
      <w:start w:val="1"/>
      <w:numFmt w:val="bullet"/>
      <w:lvlText w:val="o"/>
      <w:lvlJc w:val="left"/>
      <w:pPr>
        <w:ind w:left="61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6FAE8DC">
      <w:start w:val="1"/>
      <w:numFmt w:val="bullet"/>
      <w:lvlText w:val="▪"/>
      <w:lvlJc w:val="left"/>
      <w:pPr>
        <w:ind w:left="68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26455E91"/>
    <w:multiLevelType w:val="hybridMultilevel"/>
    <w:tmpl w:val="2AC076A2"/>
    <w:numStyleLink w:val="ImportedStyle1"/>
  </w:abstractNum>
  <w:abstractNum w:abstractNumId="30" w15:restartNumberingAfterBreak="0">
    <w:nsid w:val="276B7EF1"/>
    <w:multiLevelType w:val="hybridMultilevel"/>
    <w:tmpl w:val="53AC4A80"/>
    <w:styleLink w:val="ImportedStyle9"/>
    <w:lvl w:ilvl="0" w:tplc="708E53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C01D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988ED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844B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FC2E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24C5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2459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A452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16C86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279B124A"/>
    <w:multiLevelType w:val="hybridMultilevel"/>
    <w:tmpl w:val="B52A8A38"/>
    <w:numStyleLink w:val="ImportedStyle15"/>
  </w:abstractNum>
  <w:abstractNum w:abstractNumId="32" w15:restartNumberingAfterBreak="0">
    <w:nsid w:val="281A2C91"/>
    <w:multiLevelType w:val="hybridMultilevel"/>
    <w:tmpl w:val="C3B8EAEE"/>
    <w:numStyleLink w:val="ImportedStyle6"/>
  </w:abstractNum>
  <w:abstractNum w:abstractNumId="33" w15:restartNumberingAfterBreak="0">
    <w:nsid w:val="298631FE"/>
    <w:multiLevelType w:val="hybridMultilevel"/>
    <w:tmpl w:val="4BC63CA4"/>
    <w:numStyleLink w:val="ImportedStyle18"/>
  </w:abstractNum>
  <w:abstractNum w:abstractNumId="34" w15:restartNumberingAfterBreak="0">
    <w:nsid w:val="2A9F4308"/>
    <w:multiLevelType w:val="hybridMultilevel"/>
    <w:tmpl w:val="B658C7B0"/>
    <w:styleLink w:val="ImportedStyle5"/>
    <w:lvl w:ilvl="0" w:tplc="4ABA573E">
      <w:start w:val="1"/>
      <w:numFmt w:val="bullet"/>
      <w:lvlText w:val="o"/>
      <w:lvlJc w:val="left"/>
      <w:pPr>
        <w:ind w:left="11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81229CE2">
      <w:start w:val="1"/>
      <w:numFmt w:val="bullet"/>
      <w:lvlText w:val="o"/>
      <w:lvlJc w:val="left"/>
      <w:pPr>
        <w:ind w:left="18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2FA858A">
      <w:start w:val="1"/>
      <w:numFmt w:val="bullet"/>
      <w:lvlText w:val="▪"/>
      <w:lvlJc w:val="left"/>
      <w:pPr>
        <w:ind w:left="25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F5820AA">
      <w:start w:val="1"/>
      <w:numFmt w:val="bullet"/>
      <w:lvlText w:val="•"/>
      <w:lvlJc w:val="left"/>
      <w:pPr>
        <w:ind w:left="32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F9CFB6E">
      <w:start w:val="1"/>
      <w:numFmt w:val="bullet"/>
      <w:lvlText w:val="o"/>
      <w:lvlJc w:val="left"/>
      <w:pPr>
        <w:ind w:left="400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8C23B8A">
      <w:start w:val="1"/>
      <w:numFmt w:val="bullet"/>
      <w:lvlText w:val="▪"/>
      <w:lvlJc w:val="left"/>
      <w:pPr>
        <w:ind w:left="472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FE02C6A">
      <w:start w:val="1"/>
      <w:numFmt w:val="bullet"/>
      <w:lvlText w:val="•"/>
      <w:lvlJc w:val="left"/>
      <w:pPr>
        <w:ind w:left="544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AE6EC96">
      <w:start w:val="1"/>
      <w:numFmt w:val="bullet"/>
      <w:lvlText w:val="o"/>
      <w:lvlJc w:val="left"/>
      <w:pPr>
        <w:ind w:left="616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C5ABFAA">
      <w:start w:val="1"/>
      <w:numFmt w:val="bullet"/>
      <w:lvlText w:val="▪"/>
      <w:lvlJc w:val="left"/>
      <w:pPr>
        <w:ind w:left="688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2BAE0075"/>
    <w:multiLevelType w:val="hybridMultilevel"/>
    <w:tmpl w:val="666E1BE2"/>
    <w:numStyleLink w:val="ImportedStyle12"/>
  </w:abstractNum>
  <w:abstractNum w:abstractNumId="36" w15:restartNumberingAfterBreak="0">
    <w:nsid w:val="2E7F69D3"/>
    <w:multiLevelType w:val="hybridMultilevel"/>
    <w:tmpl w:val="3B56A69C"/>
    <w:numStyleLink w:val="ImportedStyle21"/>
  </w:abstractNum>
  <w:abstractNum w:abstractNumId="37" w15:restartNumberingAfterBreak="0">
    <w:nsid w:val="2EFC2914"/>
    <w:multiLevelType w:val="hybridMultilevel"/>
    <w:tmpl w:val="228A5DD0"/>
    <w:styleLink w:val="ImportedStyle29"/>
    <w:lvl w:ilvl="0" w:tplc="6C187796">
      <w:start w:val="1"/>
      <w:numFmt w:val="bullet"/>
      <w:lvlText w:val="·"/>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A6AA8C">
      <w:start w:val="1"/>
      <w:numFmt w:val="bullet"/>
      <w:lvlText w:val="o"/>
      <w:lvlJc w:val="left"/>
      <w:pPr>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8670F8">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78B4FC">
      <w:start w:val="1"/>
      <w:numFmt w:val="bullet"/>
      <w:lvlText w:val="·"/>
      <w:lvlJc w:val="left"/>
      <w:pPr>
        <w:ind w:left="29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161A92">
      <w:start w:val="1"/>
      <w:numFmt w:val="bullet"/>
      <w:lvlText w:val="o"/>
      <w:lvlJc w:val="left"/>
      <w:pPr>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CE66D6">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50F9E0">
      <w:start w:val="1"/>
      <w:numFmt w:val="bullet"/>
      <w:lvlText w:val="·"/>
      <w:lvlJc w:val="left"/>
      <w:pPr>
        <w:ind w:left="51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7A2C752">
      <w:start w:val="1"/>
      <w:numFmt w:val="bullet"/>
      <w:lvlText w:val="o"/>
      <w:lvlJc w:val="left"/>
      <w:pPr>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038D5D4">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2F686FEB"/>
    <w:multiLevelType w:val="hybridMultilevel"/>
    <w:tmpl w:val="AC14FB92"/>
    <w:styleLink w:val="ImportedStyle37"/>
    <w:lvl w:ilvl="0" w:tplc="B5D8BCDC">
      <w:start w:val="1"/>
      <w:numFmt w:val="bullet"/>
      <w:lvlText w:val="•"/>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E4228962">
      <w:start w:val="1"/>
      <w:numFmt w:val="bullet"/>
      <w:lvlText w:val="o"/>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F3E2B974">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0E08886E">
      <w:start w:val="1"/>
      <w:numFmt w:val="bullet"/>
      <w:lvlText w:val="•"/>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77C8BC8C">
      <w:start w:val="1"/>
      <w:numFmt w:val="bullet"/>
      <w:lvlText w:val="o"/>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C6A6743E">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CBAE8D82">
      <w:start w:val="1"/>
      <w:numFmt w:val="bullet"/>
      <w:lvlText w:val="•"/>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3FF03BDA">
      <w:start w:val="1"/>
      <w:numFmt w:val="bullet"/>
      <w:lvlText w:val="o"/>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42AE260">
      <w:start w:val="1"/>
      <w:numFmt w:val="bullet"/>
      <w:lvlText w:val="▪"/>
      <w:lvlJc w:val="left"/>
      <w:pPr>
        <w:ind w:left="72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30B31226"/>
    <w:multiLevelType w:val="hybridMultilevel"/>
    <w:tmpl w:val="DEF2AEE8"/>
    <w:styleLink w:val="ImportedStyle14"/>
    <w:lvl w:ilvl="0" w:tplc="8A985938">
      <w:start w:val="1"/>
      <w:numFmt w:val="bullet"/>
      <w:lvlText w:val="·"/>
      <w:lvlJc w:val="left"/>
      <w:pPr>
        <w:ind w:left="11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665BF4">
      <w:start w:val="1"/>
      <w:numFmt w:val="bullet"/>
      <w:lvlText w:val="o"/>
      <w:lvlJc w:val="left"/>
      <w:pPr>
        <w:ind w:left="15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36ECAC">
      <w:start w:val="1"/>
      <w:numFmt w:val="bullet"/>
      <w:lvlText w:val="▪"/>
      <w:lvlJc w:val="left"/>
      <w:pPr>
        <w:ind w:left="22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8EFF78">
      <w:start w:val="1"/>
      <w:numFmt w:val="bullet"/>
      <w:lvlText w:val="·"/>
      <w:lvlJc w:val="left"/>
      <w:pPr>
        <w:ind w:left="29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3461460">
      <w:start w:val="1"/>
      <w:numFmt w:val="bullet"/>
      <w:lvlText w:val="o"/>
      <w:lvlJc w:val="left"/>
      <w:pPr>
        <w:ind w:left="36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EF23802">
      <w:start w:val="1"/>
      <w:numFmt w:val="bullet"/>
      <w:lvlText w:val="▪"/>
      <w:lvlJc w:val="left"/>
      <w:pPr>
        <w:ind w:left="43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58B234">
      <w:start w:val="1"/>
      <w:numFmt w:val="bullet"/>
      <w:lvlText w:val="·"/>
      <w:lvlJc w:val="left"/>
      <w:pPr>
        <w:ind w:left="510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E2EA24">
      <w:start w:val="1"/>
      <w:numFmt w:val="bullet"/>
      <w:lvlText w:val="o"/>
      <w:lvlJc w:val="left"/>
      <w:pPr>
        <w:ind w:left="58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98FAC0">
      <w:start w:val="1"/>
      <w:numFmt w:val="bullet"/>
      <w:lvlText w:val="▪"/>
      <w:lvlJc w:val="left"/>
      <w:pPr>
        <w:ind w:left="65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30D7599E"/>
    <w:multiLevelType w:val="hybridMultilevel"/>
    <w:tmpl w:val="B38689C4"/>
    <w:numStyleLink w:val="ImportedStyle4"/>
  </w:abstractNum>
  <w:abstractNum w:abstractNumId="41" w15:restartNumberingAfterBreak="0">
    <w:nsid w:val="311812CB"/>
    <w:multiLevelType w:val="hybridMultilevel"/>
    <w:tmpl w:val="666E1BE2"/>
    <w:styleLink w:val="ImportedStyle12"/>
    <w:lvl w:ilvl="0" w:tplc="20C693A8">
      <w:start w:val="1"/>
      <w:numFmt w:val="bullet"/>
      <w:lvlText w:val="·"/>
      <w:lvlJc w:val="left"/>
      <w:pPr>
        <w:ind w:left="11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52F8FA">
      <w:start w:val="1"/>
      <w:numFmt w:val="bullet"/>
      <w:lvlText w:val="o"/>
      <w:lvlJc w:val="left"/>
      <w:pPr>
        <w:ind w:left="18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A00A1C">
      <w:start w:val="1"/>
      <w:numFmt w:val="bullet"/>
      <w:lvlText w:val="▪"/>
      <w:lvlJc w:val="left"/>
      <w:pPr>
        <w:ind w:left="25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CA4FDC">
      <w:start w:val="1"/>
      <w:numFmt w:val="bullet"/>
      <w:lvlText w:val="·"/>
      <w:lvlJc w:val="left"/>
      <w:pPr>
        <w:ind w:left="329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306FAD6">
      <w:start w:val="1"/>
      <w:numFmt w:val="bullet"/>
      <w:lvlText w:val="o"/>
      <w:lvlJc w:val="left"/>
      <w:pPr>
        <w:ind w:left="40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79E23B4">
      <w:start w:val="1"/>
      <w:numFmt w:val="bullet"/>
      <w:lvlText w:val="▪"/>
      <w:lvlJc w:val="left"/>
      <w:pPr>
        <w:ind w:left="47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263152">
      <w:start w:val="1"/>
      <w:numFmt w:val="bullet"/>
      <w:lvlText w:val="·"/>
      <w:lvlJc w:val="left"/>
      <w:pPr>
        <w:ind w:left="545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04E142">
      <w:start w:val="1"/>
      <w:numFmt w:val="bullet"/>
      <w:lvlText w:val="o"/>
      <w:lvlJc w:val="left"/>
      <w:pPr>
        <w:ind w:left="61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026EBC">
      <w:start w:val="1"/>
      <w:numFmt w:val="bullet"/>
      <w:lvlText w:val="▪"/>
      <w:lvlJc w:val="left"/>
      <w:pPr>
        <w:ind w:left="68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32AB796A"/>
    <w:multiLevelType w:val="hybridMultilevel"/>
    <w:tmpl w:val="715EADA4"/>
    <w:styleLink w:val="ImportedStyle41"/>
    <w:lvl w:ilvl="0" w:tplc="F10A9A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BED9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0C12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E40B6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F4E0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5EA7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9A3F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022E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90A67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336E47BD"/>
    <w:multiLevelType w:val="hybridMultilevel"/>
    <w:tmpl w:val="9404F0EE"/>
    <w:numStyleLink w:val="ImportedStyle42"/>
  </w:abstractNum>
  <w:abstractNum w:abstractNumId="44" w15:restartNumberingAfterBreak="0">
    <w:nsid w:val="33F75454"/>
    <w:multiLevelType w:val="hybridMultilevel"/>
    <w:tmpl w:val="DC2AD8A2"/>
    <w:numStyleLink w:val="ImportedStyle31"/>
  </w:abstractNum>
  <w:abstractNum w:abstractNumId="45" w15:restartNumberingAfterBreak="0">
    <w:nsid w:val="34821FD3"/>
    <w:multiLevelType w:val="hybridMultilevel"/>
    <w:tmpl w:val="BC7A4552"/>
    <w:numStyleLink w:val="ImportedStyle28"/>
  </w:abstractNum>
  <w:abstractNum w:abstractNumId="46" w15:restartNumberingAfterBreak="0">
    <w:nsid w:val="348B7637"/>
    <w:multiLevelType w:val="hybridMultilevel"/>
    <w:tmpl w:val="C3B8EAEE"/>
    <w:styleLink w:val="ImportedStyle6"/>
    <w:lvl w:ilvl="0" w:tplc="419C50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9081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3828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A2FAE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5697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B43F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FA5A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B425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FDA0C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34903B0B"/>
    <w:multiLevelType w:val="multilevel"/>
    <w:tmpl w:val="8AA68E54"/>
    <w:lvl w:ilvl="0">
      <w:start w:val="2"/>
      <w:numFmt w:val="decimal"/>
      <w:lvlText w:val="%1"/>
      <w:lvlJc w:val="left"/>
      <w:pPr>
        <w:ind w:left="360" w:hanging="360"/>
      </w:pPr>
      <w:rPr>
        <w:rFonts w:eastAsia="Arial Unicode MS" w:cs="Arial Unicode MS" w:hint="default"/>
        <w:b/>
      </w:rPr>
    </w:lvl>
    <w:lvl w:ilvl="1">
      <w:start w:val="4"/>
      <w:numFmt w:val="decimal"/>
      <w:lvlText w:val="%1.%2"/>
      <w:lvlJc w:val="left"/>
      <w:pPr>
        <w:ind w:left="720" w:hanging="720"/>
      </w:pPr>
      <w:rPr>
        <w:rFonts w:eastAsia="Arial Unicode MS" w:cs="Arial Unicode MS" w:hint="default"/>
        <w:b/>
      </w:rPr>
    </w:lvl>
    <w:lvl w:ilvl="2">
      <w:start w:val="1"/>
      <w:numFmt w:val="decimal"/>
      <w:lvlText w:val="%1.%2.%3"/>
      <w:lvlJc w:val="left"/>
      <w:pPr>
        <w:ind w:left="720" w:hanging="720"/>
      </w:pPr>
      <w:rPr>
        <w:rFonts w:eastAsia="Arial Unicode MS" w:cs="Arial Unicode MS" w:hint="default"/>
        <w:b/>
      </w:rPr>
    </w:lvl>
    <w:lvl w:ilvl="3">
      <w:start w:val="1"/>
      <w:numFmt w:val="decimal"/>
      <w:lvlText w:val="%1.%2.%3.%4"/>
      <w:lvlJc w:val="left"/>
      <w:pPr>
        <w:ind w:left="1080" w:hanging="1080"/>
      </w:pPr>
      <w:rPr>
        <w:rFonts w:eastAsia="Arial Unicode MS" w:cs="Arial Unicode MS" w:hint="default"/>
        <w:b/>
      </w:rPr>
    </w:lvl>
    <w:lvl w:ilvl="4">
      <w:start w:val="1"/>
      <w:numFmt w:val="decimal"/>
      <w:lvlText w:val="%1.%2.%3.%4.%5"/>
      <w:lvlJc w:val="left"/>
      <w:pPr>
        <w:ind w:left="1080" w:hanging="1080"/>
      </w:pPr>
      <w:rPr>
        <w:rFonts w:eastAsia="Arial Unicode MS" w:cs="Arial Unicode MS" w:hint="default"/>
        <w:b/>
      </w:rPr>
    </w:lvl>
    <w:lvl w:ilvl="5">
      <w:start w:val="1"/>
      <w:numFmt w:val="decimal"/>
      <w:lvlText w:val="%1.%2.%3.%4.%5.%6"/>
      <w:lvlJc w:val="left"/>
      <w:pPr>
        <w:ind w:left="1440" w:hanging="1440"/>
      </w:pPr>
      <w:rPr>
        <w:rFonts w:eastAsia="Arial Unicode MS" w:cs="Arial Unicode MS" w:hint="default"/>
        <w:b/>
      </w:rPr>
    </w:lvl>
    <w:lvl w:ilvl="6">
      <w:start w:val="1"/>
      <w:numFmt w:val="decimal"/>
      <w:lvlText w:val="%1.%2.%3.%4.%5.%6.%7"/>
      <w:lvlJc w:val="left"/>
      <w:pPr>
        <w:ind w:left="1800" w:hanging="1800"/>
      </w:pPr>
      <w:rPr>
        <w:rFonts w:eastAsia="Arial Unicode MS" w:cs="Arial Unicode MS" w:hint="default"/>
        <w:b/>
      </w:rPr>
    </w:lvl>
    <w:lvl w:ilvl="7">
      <w:start w:val="1"/>
      <w:numFmt w:val="decimal"/>
      <w:lvlText w:val="%1.%2.%3.%4.%5.%6.%7.%8"/>
      <w:lvlJc w:val="left"/>
      <w:pPr>
        <w:ind w:left="1800" w:hanging="1800"/>
      </w:pPr>
      <w:rPr>
        <w:rFonts w:eastAsia="Arial Unicode MS" w:cs="Arial Unicode MS" w:hint="default"/>
        <w:b/>
      </w:rPr>
    </w:lvl>
    <w:lvl w:ilvl="8">
      <w:start w:val="1"/>
      <w:numFmt w:val="decimal"/>
      <w:lvlText w:val="%1.%2.%3.%4.%5.%6.%7.%8.%9"/>
      <w:lvlJc w:val="left"/>
      <w:pPr>
        <w:ind w:left="2160" w:hanging="2160"/>
      </w:pPr>
      <w:rPr>
        <w:rFonts w:eastAsia="Arial Unicode MS" w:cs="Arial Unicode MS" w:hint="default"/>
        <w:b/>
      </w:rPr>
    </w:lvl>
  </w:abstractNum>
  <w:abstractNum w:abstractNumId="48" w15:restartNumberingAfterBreak="0">
    <w:nsid w:val="36D550D0"/>
    <w:multiLevelType w:val="hybridMultilevel"/>
    <w:tmpl w:val="30F2212E"/>
    <w:numStyleLink w:val="ImportedStyle36"/>
  </w:abstractNum>
  <w:abstractNum w:abstractNumId="49" w15:restartNumberingAfterBreak="0">
    <w:nsid w:val="38CB751A"/>
    <w:multiLevelType w:val="hybridMultilevel"/>
    <w:tmpl w:val="5EE022D4"/>
    <w:numStyleLink w:val="ImportedStyle3"/>
  </w:abstractNum>
  <w:abstractNum w:abstractNumId="50" w15:restartNumberingAfterBreak="0">
    <w:nsid w:val="3F206DAB"/>
    <w:multiLevelType w:val="hybridMultilevel"/>
    <w:tmpl w:val="30F2212E"/>
    <w:styleLink w:val="ImportedStyle36"/>
    <w:lvl w:ilvl="0" w:tplc="3BD2479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667F9A">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3A57E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FEBCF4">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CFE7FB6">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329E0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EB28E06">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567D9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CC0B5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3F66727F"/>
    <w:multiLevelType w:val="hybridMultilevel"/>
    <w:tmpl w:val="FD1CE5CA"/>
    <w:numStyleLink w:val="ImportedStyle13"/>
  </w:abstractNum>
  <w:abstractNum w:abstractNumId="52" w15:restartNumberingAfterBreak="0">
    <w:nsid w:val="40204598"/>
    <w:multiLevelType w:val="hybridMultilevel"/>
    <w:tmpl w:val="4844B7F4"/>
    <w:styleLink w:val="ImportedStyle24"/>
    <w:lvl w:ilvl="0" w:tplc="C50E2A5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665B90">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40EEA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88CAF2">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16DAD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8C2FA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B0439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E66D11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36E580">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42020AEC"/>
    <w:multiLevelType w:val="hybridMultilevel"/>
    <w:tmpl w:val="21E473FE"/>
    <w:numStyleLink w:val="ImportedStyle19"/>
  </w:abstractNum>
  <w:abstractNum w:abstractNumId="54" w15:restartNumberingAfterBreak="0">
    <w:nsid w:val="43D222FB"/>
    <w:multiLevelType w:val="hybridMultilevel"/>
    <w:tmpl w:val="6B54E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4552476"/>
    <w:multiLevelType w:val="hybridMultilevel"/>
    <w:tmpl w:val="FE5A4D8C"/>
    <w:numStyleLink w:val="ImportedStyle44"/>
  </w:abstractNum>
  <w:abstractNum w:abstractNumId="56" w15:restartNumberingAfterBreak="0">
    <w:nsid w:val="45F76621"/>
    <w:multiLevelType w:val="hybridMultilevel"/>
    <w:tmpl w:val="16401002"/>
    <w:numStyleLink w:val="ImportedStyle23"/>
  </w:abstractNum>
  <w:abstractNum w:abstractNumId="57" w15:restartNumberingAfterBreak="0">
    <w:nsid w:val="471D6608"/>
    <w:multiLevelType w:val="hybridMultilevel"/>
    <w:tmpl w:val="416C2C0E"/>
    <w:styleLink w:val="ImportedStyle20"/>
    <w:lvl w:ilvl="0" w:tplc="7F6A61D0">
      <w:start w:val="1"/>
      <w:numFmt w:val="bullet"/>
      <w:lvlText w:val="·"/>
      <w:lvlJc w:val="left"/>
      <w:pPr>
        <w:ind w:left="9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3147036">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D05926">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88AD50">
      <w:start w:val="1"/>
      <w:numFmt w:val="bullet"/>
      <w:lvlText w:val="·"/>
      <w:lvlJc w:val="left"/>
      <w:pPr>
        <w:ind w:left="315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4464C0">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4849C30">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B2CC16">
      <w:start w:val="1"/>
      <w:numFmt w:val="bullet"/>
      <w:lvlText w:val="·"/>
      <w:lvlJc w:val="left"/>
      <w:pPr>
        <w:ind w:left="53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8C68B6">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300E14">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478E4820"/>
    <w:multiLevelType w:val="hybridMultilevel"/>
    <w:tmpl w:val="F3BADDBA"/>
    <w:numStyleLink w:val="ImportedStyle45"/>
  </w:abstractNum>
  <w:abstractNum w:abstractNumId="59" w15:restartNumberingAfterBreak="0">
    <w:nsid w:val="495A504C"/>
    <w:multiLevelType w:val="hybridMultilevel"/>
    <w:tmpl w:val="996E92AE"/>
    <w:styleLink w:val="ImportedStyle7"/>
    <w:lvl w:ilvl="0" w:tplc="A00A17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4EDA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1E01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1447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E2C4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E812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EC6B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58B1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B48B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4BC2263E"/>
    <w:multiLevelType w:val="hybridMultilevel"/>
    <w:tmpl w:val="AC14FB92"/>
    <w:numStyleLink w:val="ImportedStyle37"/>
  </w:abstractNum>
  <w:abstractNum w:abstractNumId="61" w15:restartNumberingAfterBreak="0">
    <w:nsid w:val="4C5A70AD"/>
    <w:multiLevelType w:val="hybridMultilevel"/>
    <w:tmpl w:val="B658C7B0"/>
    <w:numStyleLink w:val="ImportedStyle5"/>
  </w:abstractNum>
  <w:abstractNum w:abstractNumId="62" w15:restartNumberingAfterBreak="0">
    <w:nsid w:val="4D1A1604"/>
    <w:multiLevelType w:val="hybridMultilevel"/>
    <w:tmpl w:val="B38689C4"/>
    <w:styleLink w:val="ImportedStyle4"/>
    <w:lvl w:ilvl="0" w:tplc="885E11C8">
      <w:start w:val="1"/>
      <w:numFmt w:val="bullet"/>
      <w:lvlText w:val="·"/>
      <w:lvlJc w:val="left"/>
      <w:pPr>
        <w:ind w:left="76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2083C2C">
      <w:start w:val="1"/>
      <w:numFmt w:val="bullet"/>
      <w:lvlText w:val="o"/>
      <w:lvlJc w:val="left"/>
      <w:pPr>
        <w:ind w:left="14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6A49FA">
      <w:start w:val="1"/>
      <w:numFmt w:val="bullet"/>
      <w:lvlText w:val="▪"/>
      <w:lvlJc w:val="left"/>
      <w:pPr>
        <w:ind w:left="22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48FEB0">
      <w:start w:val="1"/>
      <w:numFmt w:val="bullet"/>
      <w:lvlText w:val="·"/>
      <w:lvlJc w:val="left"/>
      <w:pPr>
        <w:ind w:left="29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E2F150">
      <w:start w:val="1"/>
      <w:numFmt w:val="bullet"/>
      <w:lvlText w:val="o"/>
      <w:lvlJc w:val="left"/>
      <w:pPr>
        <w:ind w:left="36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EC357C">
      <w:start w:val="1"/>
      <w:numFmt w:val="bullet"/>
      <w:lvlText w:val="▪"/>
      <w:lvlJc w:val="left"/>
      <w:pPr>
        <w:ind w:left="43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8EE7D4">
      <w:start w:val="1"/>
      <w:numFmt w:val="bullet"/>
      <w:lvlText w:val="·"/>
      <w:lvlJc w:val="left"/>
      <w:pPr>
        <w:ind w:left="50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8D23884">
      <w:start w:val="1"/>
      <w:numFmt w:val="bullet"/>
      <w:lvlText w:val="o"/>
      <w:lvlJc w:val="left"/>
      <w:pPr>
        <w:ind w:left="58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C2B12C">
      <w:start w:val="1"/>
      <w:numFmt w:val="bullet"/>
      <w:lvlText w:val="▪"/>
      <w:lvlJc w:val="left"/>
      <w:pPr>
        <w:ind w:left="65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4D213937"/>
    <w:multiLevelType w:val="hybridMultilevel"/>
    <w:tmpl w:val="460A6912"/>
    <w:styleLink w:val="ImportedStyle22"/>
    <w:lvl w:ilvl="0" w:tplc="7970521A">
      <w:start w:val="1"/>
      <w:numFmt w:val="bullet"/>
      <w:lvlText w:val="·"/>
      <w:lvlJc w:val="left"/>
      <w:pPr>
        <w:ind w:left="9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9E640E">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E235C2">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A28FF0">
      <w:start w:val="1"/>
      <w:numFmt w:val="bullet"/>
      <w:lvlText w:val="·"/>
      <w:lvlJc w:val="left"/>
      <w:pPr>
        <w:ind w:left="315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8E767E">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DD6E972">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641B80">
      <w:start w:val="1"/>
      <w:numFmt w:val="bullet"/>
      <w:lvlText w:val="·"/>
      <w:lvlJc w:val="left"/>
      <w:pPr>
        <w:ind w:left="53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106D720">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0C8C94">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4E9278A1"/>
    <w:multiLevelType w:val="hybridMultilevel"/>
    <w:tmpl w:val="FE5A4D8C"/>
    <w:styleLink w:val="ImportedStyle44"/>
    <w:lvl w:ilvl="0" w:tplc="6C28D2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B0E4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5014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F42E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361E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C8EE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3E09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987D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D6F0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51920847"/>
    <w:multiLevelType w:val="hybridMultilevel"/>
    <w:tmpl w:val="2F8EDDE0"/>
    <w:numStyleLink w:val="ImportedStyle30"/>
  </w:abstractNum>
  <w:abstractNum w:abstractNumId="66" w15:restartNumberingAfterBreak="0">
    <w:nsid w:val="54B560E8"/>
    <w:multiLevelType w:val="hybridMultilevel"/>
    <w:tmpl w:val="D632C0BA"/>
    <w:numStyleLink w:val="ImportedStyle17"/>
  </w:abstractNum>
  <w:abstractNum w:abstractNumId="67" w15:restartNumberingAfterBreak="0">
    <w:nsid w:val="576878F0"/>
    <w:multiLevelType w:val="hybridMultilevel"/>
    <w:tmpl w:val="A0EC122A"/>
    <w:numStyleLink w:val="ImportedStyle2"/>
  </w:abstractNum>
  <w:abstractNum w:abstractNumId="68" w15:restartNumberingAfterBreak="0">
    <w:nsid w:val="5A177D84"/>
    <w:multiLevelType w:val="hybridMultilevel"/>
    <w:tmpl w:val="E8D27A4A"/>
    <w:styleLink w:val="ImportedStyle38"/>
    <w:lvl w:ilvl="0" w:tplc="DE48031A">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800A96EA">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273ECBCA">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9D3800F6">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4D6A431E">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52561886">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26B2FECC">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F8A13C6">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0D9C8E76">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5B366334"/>
    <w:multiLevelType w:val="hybridMultilevel"/>
    <w:tmpl w:val="F79E3280"/>
    <w:styleLink w:val="ImportedStyle40"/>
    <w:lvl w:ilvl="0" w:tplc="D8E463EE">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2402C5A0">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1CF8D600">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3482C060">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CF102CAE">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555E8216">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EEA4D0DC">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46BE72C8">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E6D8690A">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5BB44CFD"/>
    <w:multiLevelType w:val="hybridMultilevel"/>
    <w:tmpl w:val="6692478E"/>
    <w:numStyleLink w:val="ImportedStyle33"/>
  </w:abstractNum>
  <w:abstractNum w:abstractNumId="71" w15:restartNumberingAfterBreak="0">
    <w:nsid w:val="5E244CDF"/>
    <w:multiLevelType w:val="hybridMultilevel"/>
    <w:tmpl w:val="7C066654"/>
    <w:styleLink w:val="ImportedStyle26"/>
    <w:lvl w:ilvl="0" w:tplc="11E6E55A">
      <w:start w:val="1"/>
      <w:numFmt w:val="bullet"/>
      <w:lvlText w:val="·"/>
      <w:lvlJc w:val="left"/>
      <w:pPr>
        <w:ind w:left="9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EEB604">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4895A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08C60E">
      <w:start w:val="1"/>
      <w:numFmt w:val="bullet"/>
      <w:lvlText w:val="·"/>
      <w:lvlJc w:val="left"/>
      <w:pPr>
        <w:ind w:left="315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460234">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92A790">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9AF264">
      <w:start w:val="1"/>
      <w:numFmt w:val="bullet"/>
      <w:lvlText w:val="·"/>
      <w:lvlJc w:val="left"/>
      <w:pPr>
        <w:ind w:left="53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903F2C">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098D0A0">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60A85ECB"/>
    <w:multiLevelType w:val="hybridMultilevel"/>
    <w:tmpl w:val="4844B7F4"/>
    <w:numStyleLink w:val="ImportedStyle24"/>
  </w:abstractNum>
  <w:abstractNum w:abstractNumId="73" w15:restartNumberingAfterBreak="0">
    <w:nsid w:val="61623669"/>
    <w:multiLevelType w:val="hybridMultilevel"/>
    <w:tmpl w:val="53AC4A80"/>
    <w:numStyleLink w:val="ImportedStyle9"/>
  </w:abstractNum>
  <w:abstractNum w:abstractNumId="74" w15:restartNumberingAfterBreak="0">
    <w:nsid w:val="618B4E22"/>
    <w:multiLevelType w:val="hybridMultilevel"/>
    <w:tmpl w:val="7CE25944"/>
    <w:styleLink w:val="ImportedStyle10"/>
    <w:lvl w:ilvl="0" w:tplc="E34A31AC">
      <w:start w:val="1"/>
      <w:numFmt w:val="bullet"/>
      <w:lvlText w:val="·"/>
      <w:lvlJc w:val="left"/>
      <w:pPr>
        <w:ind w:left="11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427CDA">
      <w:start w:val="1"/>
      <w:numFmt w:val="bullet"/>
      <w:lvlText w:val="o"/>
      <w:lvlJc w:val="left"/>
      <w:pPr>
        <w:ind w:left="18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827798">
      <w:start w:val="1"/>
      <w:numFmt w:val="bullet"/>
      <w:lvlText w:val="▪"/>
      <w:lvlJc w:val="left"/>
      <w:pPr>
        <w:ind w:left="25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E0996C">
      <w:start w:val="1"/>
      <w:numFmt w:val="bullet"/>
      <w:lvlText w:val="·"/>
      <w:lvlJc w:val="left"/>
      <w:pPr>
        <w:ind w:left="329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1CF04E">
      <w:start w:val="1"/>
      <w:numFmt w:val="bullet"/>
      <w:lvlText w:val="o"/>
      <w:lvlJc w:val="left"/>
      <w:pPr>
        <w:ind w:left="40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B6EBAC">
      <w:start w:val="1"/>
      <w:numFmt w:val="bullet"/>
      <w:lvlText w:val="▪"/>
      <w:lvlJc w:val="left"/>
      <w:pPr>
        <w:ind w:left="47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F2749C">
      <w:start w:val="1"/>
      <w:numFmt w:val="bullet"/>
      <w:lvlText w:val="·"/>
      <w:lvlJc w:val="left"/>
      <w:pPr>
        <w:ind w:left="545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9E832E">
      <w:start w:val="1"/>
      <w:numFmt w:val="bullet"/>
      <w:lvlText w:val="o"/>
      <w:lvlJc w:val="left"/>
      <w:pPr>
        <w:ind w:left="61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284540">
      <w:start w:val="1"/>
      <w:numFmt w:val="bullet"/>
      <w:lvlText w:val="▪"/>
      <w:lvlJc w:val="left"/>
      <w:pPr>
        <w:ind w:left="68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61B17E8F"/>
    <w:multiLevelType w:val="hybridMultilevel"/>
    <w:tmpl w:val="2AC076A2"/>
    <w:styleLink w:val="ImportedStyle1"/>
    <w:lvl w:ilvl="0" w:tplc="ABD21A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2EA7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5214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AC16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AC19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F4FA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5AECB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77E13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2041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62395DAA"/>
    <w:multiLevelType w:val="hybridMultilevel"/>
    <w:tmpl w:val="3B56A69C"/>
    <w:styleLink w:val="ImportedStyle21"/>
    <w:lvl w:ilvl="0" w:tplc="4D26FE5C">
      <w:start w:val="1"/>
      <w:numFmt w:val="bullet"/>
      <w:lvlText w:val="•"/>
      <w:lvlJc w:val="left"/>
      <w:pPr>
        <w:ind w:left="993"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B122137E">
      <w:start w:val="1"/>
      <w:numFmt w:val="bullet"/>
      <w:lvlText w:val="o"/>
      <w:lvlJc w:val="left"/>
      <w:pPr>
        <w:ind w:left="1713"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29529DA8">
      <w:start w:val="1"/>
      <w:numFmt w:val="bullet"/>
      <w:lvlText w:val="▪"/>
      <w:lvlJc w:val="left"/>
      <w:pPr>
        <w:ind w:left="2433"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9C54D46A">
      <w:start w:val="1"/>
      <w:numFmt w:val="bullet"/>
      <w:lvlText w:val="•"/>
      <w:lvlJc w:val="left"/>
      <w:pPr>
        <w:ind w:left="3153"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7D185DFA">
      <w:start w:val="1"/>
      <w:numFmt w:val="bullet"/>
      <w:lvlText w:val="o"/>
      <w:lvlJc w:val="left"/>
      <w:pPr>
        <w:ind w:left="3873"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B6268502">
      <w:start w:val="1"/>
      <w:numFmt w:val="bullet"/>
      <w:lvlText w:val="▪"/>
      <w:lvlJc w:val="left"/>
      <w:pPr>
        <w:ind w:left="4593"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31829464">
      <w:start w:val="1"/>
      <w:numFmt w:val="bullet"/>
      <w:lvlText w:val="•"/>
      <w:lvlJc w:val="left"/>
      <w:pPr>
        <w:ind w:left="5313"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5C965E1C">
      <w:start w:val="1"/>
      <w:numFmt w:val="bullet"/>
      <w:lvlText w:val="o"/>
      <w:lvlJc w:val="left"/>
      <w:pPr>
        <w:ind w:left="6033"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ACE687CC">
      <w:start w:val="1"/>
      <w:numFmt w:val="bullet"/>
      <w:lvlText w:val="▪"/>
      <w:lvlJc w:val="left"/>
      <w:pPr>
        <w:ind w:left="6753"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624955A3"/>
    <w:multiLevelType w:val="hybridMultilevel"/>
    <w:tmpl w:val="25DA7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56768BF"/>
    <w:multiLevelType w:val="hybridMultilevel"/>
    <w:tmpl w:val="B2F8806E"/>
    <w:numStyleLink w:val="ImportedStyle39"/>
  </w:abstractNum>
  <w:abstractNum w:abstractNumId="79" w15:restartNumberingAfterBreak="0">
    <w:nsid w:val="69C20763"/>
    <w:multiLevelType w:val="hybridMultilevel"/>
    <w:tmpl w:val="416C2C0E"/>
    <w:numStyleLink w:val="ImportedStyle20"/>
  </w:abstractNum>
  <w:abstractNum w:abstractNumId="80" w15:restartNumberingAfterBreak="0">
    <w:nsid w:val="6CAA024D"/>
    <w:multiLevelType w:val="hybridMultilevel"/>
    <w:tmpl w:val="FAB23C00"/>
    <w:styleLink w:val="ImportedStyle34"/>
    <w:lvl w:ilvl="0" w:tplc="356C01F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28C4120">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1E812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A0289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34E3B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1626C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68AA6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64C05C">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9E0520">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6ECE1434"/>
    <w:multiLevelType w:val="hybridMultilevel"/>
    <w:tmpl w:val="9404F0EE"/>
    <w:styleLink w:val="ImportedStyle42"/>
    <w:lvl w:ilvl="0" w:tplc="759201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DAEC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88274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604D0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3480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ECEB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C238F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2859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34C70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70FF373A"/>
    <w:multiLevelType w:val="hybridMultilevel"/>
    <w:tmpl w:val="F1025BB4"/>
    <w:styleLink w:val="ImportedStyle27"/>
    <w:lvl w:ilvl="0" w:tplc="94A85B88">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A0DA84">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64E6A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3EC06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2E14C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7A198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A4EA18">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1648D2">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EAACD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72876AE0"/>
    <w:multiLevelType w:val="hybridMultilevel"/>
    <w:tmpl w:val="DC2AD8A2"/>
    <w:styleLink w:val="ImportedStyle31"/>
    <w:lvl w:ilvl="0" w:tplc="72047F38">
      <w:start w:val="1"/>
      <w:numFmt w:val="bullet"/>
      <w:lvlText w:val="·"/>
      <w:lvlJc w:val="left"/>
      <w:pPr>
        <w:ind w:left="11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A0F9F6">
      <w:start w:val="1"/>
      <w:numFmt w:val="bullet"/>
      <w:lvlText w:val="o"/>
      <w:lvlJc w:val="left"/>
      <w:pPr>
        <w:ind w:left="18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047DC0">
      <w:start w:val="1"/>
      <w:numFmt w:val="bullet"/>
      <w:lvlText w:val="▪"/>
      <w:lvlJc w:val="left"/>
      <w:pPr>
        <w:ind w:left="25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8EEEEA">
      <w:start w:val="1"/>
      <w:numFmt w:val="bullet"/>
      <w:lvlText w:val="·"/>
      <w:lvlJc w:val="left"/>
      <w:pPr>
        <w:ind w:left="329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40066A">
      <w:start w:val="1"/>
      <w:numFmt w:val="bullet"/>
      <w:lvlText w:val="o"/>
      <w:lvlJc w:val="left"/>
      <w:pPr>
        <w:ind w:left="40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4C34E6">
      <w:start w:val="1"/>
      <w:numFmt w:val="bullet"/>
      <w:lvlText w:val="▪"/>
      <w:lvlJc w:val="left"/>
      <w:pPr>
        <w:ind w:left="47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5C02BC">
      <w:start w:val="1"/>
      <w:numFmt w:val="bullet"/>
      <w:lvlText w:val="·"/>
      <w:lvlJc w:val="left"/>
      <w:pPr>
        <w:ind w:left="545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F465F0">
      <w:start w:val="1"/>
      <w:numFmt w:val="bullet"/>
      <w:lvlText w:val="o"/>
      <w:lvlJc w:val="left"/>
      <w:pPr>
        <w:ind w:left="61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EEC284">
      <w:start w:val="1"/>
      <w:numFmt w:val="bullet"/>
      <w:lvlText w:val="▪"/>
      <w:lvlJc w:val="left"/>
      <w:pPr>
        <w:ind w:left="68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72F14528"/>
    <w:multiLevelType w:val="hybridMultilevel"/>
    <w:tmpl w:val="A2482CDC"/>
    <w:numStyleLink w:val="ImportedStyle35"/>
  </w:abstractNum>
  <w:abstractNum w:abstractNumId="85" w15:restartNumberingAfterBreak="0">
    <w:nsid w:val="732768FF"/>
    <w:multiLevelType w:val="hybridMultilevel"/>
    <w:tmpl w:val="A0EC122A"/>
    <w:styleLink w:val="ImportedStyle2"/>
    <w:lvl w:ilvl="0" w:tplc="383484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7368706">
      <w:start w:val="1"/>
      <w:numFmt w:val="decimal"/>
      <w:lvlText w:val="%1.%2."/>
      <w:lvlJc w:val="left"/>
      <w:pPr>
        <w:ind w:left="930" w:hanging="570"/>
      </w:pPr>
      <w:rPr>
        <w:rFonts w:hAnsi="Arial Unicode MS"/>
        <w:caps w:val="0"/>
        <w:smallCaps w:val="0"/>
        <w:strike w:val="0"/>
        <w:dstrike w:val="0"/>
        <w:outline w:val="0"/>
        <w:emboss w:val="0"/>
        <w:imprint w:val="0"/>
        <w:spacing w:val="0"/>
        <w:w w:val="100"/>
        <w:kern w:val="0"/>
        <w:position w:val="0"/>
        <w:highlight w:val="none"/>
        <w:vertAlign w:val="baseline"/>
      </w:rPr>
    </w:lvl>
    <w:lvl w:ilvl="2" w:tplc="86FCE2E4">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CE5AF354">
      <w:start w:val="1"/>
      <w:numFmt w:val="decimal"/>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634CC270">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tplc="D458E446">
      <w:start w:val="1"/>
      <w:numFmt w:val="decimal"/>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tplc="FE6891FC">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tplc="0F16248C">
      <w:start w:val="1"/>
      <w:numFmt w:val="decimal"/>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tplc="66B6C648">
      <w:start w:val="1"/>
      <w:numFmt w:val="decimal"/>
      <w:suff w:val="nothing"/>
      <w:lvlText w:val="%1.%2.%3.%4.%5.%6.%7.%8.%9."/>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75F7639A"/>
    <w:multiLevelType w:val="hybridMultilevel"/>
    <w:tmpl w:val="BC7A4552"/>
    <w:styleLink w:val="ImportedStyle28"/>
    <w:lvl w:ilvl="0" w:tplc="C7F0CDFE">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6C03A2">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300CE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5E7A14">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2EE15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C6F56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765F12">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C2F66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6461C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76240986"/>
    <w:multiLevelType w:val="hybridMultilevel"/>
    <w:tmpl w:val="D69231FC"/>
    <w:numStyleLink w:val="ImportedStyle32"/>
  </w:abstractNum>
  <w:abstractNum w:abstractNumId="88" w15:restartNumberingAfterBreak="0">
    <w:nsid w:val="77595388"/>
    <w:multiLevelType w:val="hybridMultilevel"/>
    <w:tmpl w:val="DEF2AEE8"/>
    <w:numStyleLink w:val="ImportedStyle14"/>
  </w:abstractNum>
  <w:abstractNum w:abstractNumId="89" w15:restartNumberingAfterBreak="0">
    <w:nsid w:val="778A28F5"/>
    <w:multiLevelType w:val="hybridMultilevel"/>
    <w:tmpl w:val="FDEA9E08"/>
    <w:styleLink w:val="ImportedStyle8"/>
    <w:lvl w:ilvl="0" w:tplc="282CA1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56AB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CCA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5024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9871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16BB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BE8C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7048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E044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77EA0EC5"/>
    <w:multiLevelType w:val="hybridMultilevel"/>
    <w:tmpl w:val="A2482CDC"/>
    <w:styleLink w:val="ImportedStyle35"/>
    <w:lvl w:ilvl="0" w:tplc="3CEEEED8">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74678A">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84F84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962E2C">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6A376A">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79CE62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8029A4">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361024">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C68AD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7B264432"/>
    <w:multiLevelType w:val="hybridMultilevel"/>
    <w:tmpl w:val="FD1CE5CA"/>
    <w:styleLink w:val="ImportedStyle13"/>
    <w:lvl w:ilvl="0" w:tplc="F7481246">
      <w:start w:val="1"/>
      <w:numFmt w:val="bullet"/>
      <w:lvlText w:val="·"/>
      <w:lvlJc w:val="left"/>
      <w:pPr>
        <w:ind w:left="11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164E56">
      <w:start w:val="1"/>
      <w:numFmt w:val="bullet"/>
      <w:lvlText w:val="o"/>
      <w:lvlJc w:val="left"/>
      <w:pPr>
        <w:ind w:left="18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EE940A">
      <w:start w:val="1"/>
      <w:numFmt w:val="bullet"/>
      <w:lvlText w:val="▪"/>
      <w:lvlJc w:val="left"/>
      <w:pPr>
        <w:ind w:left="25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F4709C">
      <w:start w:val="1"/>
      <w:numFmt w:val="bullet"/>
      <w:lvlText w:val="·"/>
      <w:lvlJc w:val="left"/>
      <w:pPr>
        <w:ind w:left="329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B087F0">
      <w:start w:val="1"/>
      <w:numFmt w:val="bullet"/>
      <w:lvlText w:val="o"/>
      <w:lvlJc w:val="left"/>
      <w:pPr>
        <w:ind w:left="40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B6DB3E">
      <w:start w:val="1"/>
      <w:numFmt w:val="bullet"/>
      <w:lvlText w:val="▪"/>
      <w:lvlJc w:val="left"/>
      <w:pPr>
        <w:ind w:left="47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AC149A">
      <w:start w:val="1"/>
      <w:numFmt w:val="bullet"/>
      <w:lvlText w:val="·"/>
      <w:lvlJc w:val="left"/>
      <w:pPr>
        <w:ind w:left="545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5E963A">
      <w:start w:val="1"/>
      <w:numFmt w:val="bullet"/>
      <w:lvlText w:val="o"/>
      <w:lvlJc w:val="left"/>
      <w:pPr>
        <w:ind w:left="61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4A26A4">
      <w:start w:val="1"/>
      <w:numFmt w:val="bullet"/>
      <w:lvlText w:val="▪"/>
      <w:lvlJc w:val="left"/>
      <w:pPr>
        <w:ind w:left="68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7F5250FC"/>
    <w:multiLevelType w:val="hybridMultilevel"/>
    <w:tmpl w:val="228A5DD0"/>
    <w:numStyleLink w:val="ImportedStyle29"/>
  </w:abstractNum>
  <w:num w:numId="1">
    <w:abstractNumId w:val="75"/>
  </w:num>
  <w:num w:numId="2">
    <w:abstractNumId w:val="29"/>
  </w:num>
  <w:num w:numId="3">
    <w:abstractNumId w:val="85"/>
  </w:num>
  <w:num w:numId="4">
    <w:abstractNumId w:val="67"/>
  </w:num>
  <w:num w:numId="5">
    <w:abstractNumId w:val="24"/>
  </w:num>
  <w:num w:numId="6">
    <w:abstractNumId w:val="49"/>
  </w:num>
  <w:num w:numId="7">
    <w:abstractNumId w:val="62"/>
  </w:num>
  <w:num w:numId="8">
    <w:abstractNumId w:val="40"/>
  </w:num>
  <w:num w:numId="9">
    <w:abstractNumId w:val="34"/>
  </w:num>
  <w:num w:numId="10">
    <w:abstractNumId w:val="61"/>
  </w:num>
  <w:num w:numId="11">
    <w:abstractNumId w:val="46"/>
  </w:num>
  <w:num w:numId="12">
    <w:abstractNumId w:val="32"/>
  </w:num>
  <w:num w:numId="13">
    <w:abstractNumId w:val="59"/>
  </w:num>
  <w:num w:numId="14">
    <w:abstractNumId w:val="0"/>
  </w:num>
  <w:num w:numId="15">
    <w:abstractNumId w:val="89"/>
  </w:num>
  <w:num w:numId="16">
    <w:abstractNumId w:val="23"/>
  </w:num>
  <w:num w:numId="17">
    <w:abstractNumId w:val="30"/>
  </w:num>
  <w:num w:numId="18">
    <w:abstractNumId w:val="73"/>
  </w:num>
  <w:num w:numId="19">
    <w:abstractNumId w:val="74"/>
  </w:num>
  <w:num w:numId="20">
    <w:abstractNumId w:val="5"/>
  </w:num>
  <w:num w:numId="21">
    <w:abstractNumId w:val="13"/>
  </w:num>
  <w:num w:numId="22">
    <w:abstractNumId w:val="20"/>
  </w:num>
  <w:num w:numId="23">
    <w:abstractNumId w:val="41"/>
  </w:num>
  <w:num w:numId="24">
    <w:abstractNumId w:val="35"/>
  </w:num>
  <w:num w:numId="25">
    <w:abstractNumId w:val="91"/>
  </w:num>
  <w:num w:numId="26">
    <w:abstractNumId w:val="51"/>
  </w:num>
  <w:num w:numId="27">
    <w:abstractNumId w:val="39"/>
  </w:num>
  <w:num w:numId="28">
    <w:abstractNumId w:val="88"/>
  </w:num>
  <w:num w:numId="29">
    <w:abstractNumId w:val="18"/>
  </w:num>
  <w:num w:numId="30">
    <w:abstractNumId w:val="31"/>
  </w:num>
  <w:num w:numId="31">
    <w:abstractNumId w:val="17"/>
  </w:num>
  <w:num w:numId="32">
    <w:abstractNumId w:val="9"/>
  </w:num>
  <w:num w:numId="33">
    <w:abstractNumId w:val="12"/>
  </w:num>
  <w:num w:numId="34">
    <w:abstractNumId w:val="66"/>
  </w:num>
  <w:num w:numId="35">
    <w:abstractNumId w:val="22"/>
  </w:num>
  <w:num w:numId="36">
    <w:abstractNumId w:val="33"/>
  </w:num>
  <w:num w:numId="37">
    <w:abstractNumId w:val="3"/>
  </w:num>
  <w:num w:numId="38">
    <w:abstractNumId w:val="53"/>
  </w:num>
  <w:num w:numId="39">
    <w:abstractNumId w:val="57"/>
  </w:num>
  <w:num w:numId="40">
    <w:abstractNumId w:val="79"/>
  </w:num>
  <w:num w:numId="41">
    <w:abstractNumId w:val="76"/>
  </w:num>
  <w:num w:numId="42">
    <w:abstractNumId w:val="36"/>
  </w:num>
  <w:num w:numId="43">
    <w:abstractNumId w:val="36"/>
    <w:lvlOverride w:ilvl="0">
      <w:lvl w:ilvl="0" w:tplc="9AD8D4B4">
        <w:start w:val="1"/>
        <w:numFmt w:val="bullet"/>
        <w:lvlText w:val="•"/>
        <w:lvlJc w:val="left"/>
        <w:pPr>
          <w:ind w:left="786"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8E62BFE">
        <w:start w:val="1"/>
        <w:numFmt w:val="bullet"/>
        <w:lvlText w:val="o"/>
        <w:lvlJc w:val="left"/>
        <w:pPr>
          <w:ind w:left="1506"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0F62EC0">
        <w:start w:val="1"/>
        <w:numFmt w:val="bullet"/>
        <w:lvlText w:val="▪"/>
        <w:lvlJc w:val="left"/>
        <w:pPr>
          <w:ind w:left="2226"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27475DA">
        <w:start w:val="1"/>
        <w:numFmt w:val="bullet"/>
        <w:lvlText w:val="•"/>
        <w:lvlJc w:val="left"/>
        <w:pPr>
          <w:ind w:left="2946"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F8C0BAC">
        <w:start w:val="1"/>
        <w:numFmt w:val="bullet"/>
        <w:lvlText w:val="o"/>
        <w:lvlJc w:val="left"/>
        <w:pPr>
          <w:ind w:left="3666"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0A272C0">
        <w:start w:val="1"/>
        <w:numFmt w:val="bullet"/>
        <w:lvlText w:val="▪"/>
        <w:lvlJc w:val="left"/>
        <w:pPr>
          <w:ind w:left="4386"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9F82140">
        <w:start w:val="1"/>
        <w:numFmt w:val="bullet"/>
        <w:lvlText w:val="•"/>
        <w:lvlJc w:val="left"/>
        <w:pPr>
          <w:ind w:left="5106"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AC0A7E8">
        <w:start w:val="1"/>
        <w:numFmt w:val="bullet"/>
        <w:lvlText w:val="o"/>
        <w:lvlJc w:val="left"/>
        <w:pPr>
          <w:ind w:left="5826"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F1868F6">
        <w:start w:val="1"/>
        <w:numFmt w:val="bullet"/>
        <w:lvlText w:val="▪"/>
        <w:lvlJc w:val="left"/>
        <w:pPr>
          <w:ind w:left="6546"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
    <w:abstractNumId w:val="63"/>
  </w:num>
  <w:num w:numId="45">
    <w:abstractNumId w:val="6"/>
  </w:num>
  <w:num w:numId="46">
    <w:abstractNumId w:val="28"/>
  </w:num>
  <w:num w:numId="47">
    <w:abstractNumId w:val="56"/>
  </w:num>
  <w:num w:numId="48">
    <w:abstractNumId w:val="52"/>
  </w:num>
  <w:num w:numId="49">
    <w:abstractNumId w:val="72"/>
  </w:num>
  <w:num w:numId="50">
    <w:abstractNumId w:val="14"/>
  </w:num>
  <w:num w:numId="51">
    <w:abstractNumId w:val="15"/>
  </w:num>
  <w:num w:numId="52">
    <w:abstractNumId w:val="71"/>
  </w:num>
  <w:num w:numId="53">
    <w:abstractNumId w:val="25"/>
  </w:num>
  <w:num w:numId="54">
    <w:abstractNumId w:val="82"/>
  </w:num>
  <w:num w:numId="55">
    <w:abstractNumId w:val="21"/>
  </w:num>
  <w:num w:numId="56">
    <w:abstractNumId w:val="86"/>
  </w:num>
  <w:num w:numId="57">
    <w:abstractNumId w:val="45"/>
  </w:num>
  <w:num w:numId="58">
    <w:abstractNumId w:val="37"/>
  </w:num>
  <w:num w:numId="59">
    <w:abstractNumId w:val="92"/>
  </w:num>
  <w:num w:numId="60">
    <w:abstractNumId w:val="4"/>
  </w:num>
  <w:num w:numId="61">
    <w:abstractNumId w:val="65"/>
  </w:num>
  <w:num w:numId="62">
    <w:abstractNumId w:val="83"/>
  </w:num>
  <w:num w:numId="63">
    <w:abstractNumId w:val="44"/>
  </w:num>
  <w:num w:numId="64">
    <w:abstractNumId w:val="2"/>
  </w:num>
  <w:num w:numId="65">
    <w:abstractNumId w:val="87"/>
  </w:num>
  <w:num w:numId="66">
    <w:abstractNumId w:val="26"/>
  </w:num>
  <w:num w:numId="67">
    <w:abstractNumId w:val="70"/>
  </w:num>
  <w:num w:numId="68">
    <w:abstractNumId w:val="80"/>
  </w:num>
  <w:num w:numId="69">
    <w:abstractNumId w:val="7"/>
  </w:num>
  <w:num w:numId="70">
    <w:abstractNumId w:val="90"/>
  </w:num>
  <w:num w:numId="71">
    <w:abstractNumId w:val="84"/>
  </w:num>
  <w:num w:numId="72">
    <w:abstractNumId w:val="50"/>
  </w:num>
  <w:num w:numId="73">
    <w:abstractNumId w:val="48"/>
  </w:num>
  <w:num w:numId="74">
    <w:abstractNumId w:val="48"/>
    <w:lvlOverride w:ilvl="0">
      <w:lvl w:ilvl="0" w:tplc="4DF4D8E2">
        <w:start w:val="1"/>
        <w:numFmt w:val="bullet"/>
        <w:lvlText w:val="·"/>
        <w:lvlJc w:val="left"/>
        <w:pPr>
          <w:tabs>
            <w:tab w:val="num" w:pos="1440"/>
          </w:tabs>
          <w:ind w:left="720" w:firstLine="27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4C08F7E">
        <w:start w:val="1"/>
        <w:numFmt w:val="bullet"/>
        <w:lvlText w:val="o"/>
        <w:lvlJc w:val="left"/>
        <w:pPr>
          <w:tabs>
            <w:tab w:val="num" w:pos="2160"/>
          </w:tabs>
          <w:ind w:left="1440" w:firstLine="2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AC6BCF6">
        <w:start w:val="1"/>
        <w:numFmt w:val="bullet"/>
        <w:lvlText w:val="▪"/>
        <w:lvlJc w:val="left"/>
        <w:pPr>
          <w:tabs>
            <w:tab w:val="num" w:pos="2880"/>
          </w:tabs>
          <w:ind w:left="2160" w:firstLine="2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74A0BB2">
        <w:start w:val="1"/>
        <w:numFmt w:val="bullet"/>
        <w:lvlText w:val="·"/>
        <w:lvlJc w:val="left"/>
        <w:pPr>
          <w:tabs>
            <w:tab w:val="num" w:pos="3600"/>
          </w:tabs>
          <w:ind w:left="2880" w:firstLine="27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5B27942">
        <w:start w:val="1"/>
        <w:numFmt w:val="bullet"/>
        <w:lvlText w:val="o"/>
        <w:lvlJc w:val="left"/>
        <w:pPr>
          <w:tabs>
            <w:tab w:val="num" w:pos="4320"/>
          </w:tabs>
          <w:ind w:left="3600" w:firstLine="2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AD8A5A2">
        <w:start w:val="1"/>
        <w:numFmt w:val="bullet"/>
        <w:lvlText w:val="▪"/>
        <w:lvlJc w:val="left"/>
        <w:pPr>
          <w:tabs>
            <w:tab w:val="num" w:pos="5040"/>
          </w:tabs>
          <w:ind w:left="4320" w:firstLine="2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60EDDF4">
        <w:start w:val="1"/>
        <w:numFmt w:val="bullet"/>
        <w:lvlText w:val="·"/>
        <w:lvlJc w:val="left"/>
        <w:pPr>
          <w:tabs>
            <w:tab w:val="num" w:pos="5760"/>
          </w:tabs>
          <w:ind w:left="5040" w:firstLine="27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ED6FABE">
        <w:start w:val="1"/>
        <w:numFmt w:val="bullet"/>
        <w:lvlText w:val="o"/>
        <w:lvlJc w:val="left"/>
        <w:pPr>
          <w:tabs>
            <w:tab w:val="num" w:pos="6480"/>
          </w:tabs>
          <w:ind w:left="5760" w:firstLine="2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514E45C">
        <w:start w:val="1"/>
        <w:numFmt w:val="bullet"/>
        <w:lvlText w:val="▪"/>
        <w:lvlJc w:val="left"/>
        <w:pPr>
          <w:tabs>
            <w:tab w:val="num" w:pos="7200"/>
          </w:tabs>
          <w:ind w:left="6480" w:firstLine="27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5">
    <w:abstractNumId w:val="48"/>
    <w:lvlOverride w:ilvl="0">
      <w:lvl w:ilvl="0" w:tplc="4DF4D8E2">
        <w:start w:val="1"/>
        <w:numFmt w:val="bullet"/>
        <w:lvlText w:val="·"/>
        <w:lvlJc w:val="left"/>
        <w:pPr>
          <w:ind w:left="1418"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4C08F7E">
        <w:start w:val="1"/>
        <w:numFmt w:val="bullet"/>
        <w:lvlText w:val="o"/>
        <w:lvlJc w:val="left"/>
        <w:pPr>
          <w:ind w:left="2138"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AC6BCF6">
        <w:start w:val="1"/>
        <w:numFmt w:val="bullet"/>
        <w:lvlText w:val="▪"/>
        <w:lvlJc w:val="left"/>
        <w:pPr>
          <w:ind w:left="2858"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74A0BB2">
        <w:start w:val="1"/>
        <w:numFmt w:val="bullet"/>
        <w:lvlText w:val="·"/>
        <w:lvlJc w:val="left"/>
        <w:pPr>
          <w:ind w:left="3578"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5B27942">
        <w:start w:val="1"/>
        <w:numFmt w:val="bullet"/>
        <w:lvlText w:val="o"/>
        <w:lvlJc w:val="left"/>
        <w:pPr>
          <w:ind w:left="4298"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AD8A5A2">
        <w:start w:val="1"/>
        <w:numFmt w:val="bullet"/>
        <w:lvlText w:val="▪"/>
        <w:lvlJc w:val="left"/>
        <w:pPr>
          <w:ind w:left="5018"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60EDDF4">
        <w:start w:val="1"/>
        <w:numFmt w:val="bullet"/>
        <w:lvlText w:val="·"/>
        <w:lvlJc w:val="left"/>
        <w:pPr>
          <w:ind w:left="5738"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ED6FABE">
        <w:start w:val="1"/>
        <w:numFmt w:val="bullet"/>
        <w:lvlText w:val="o"/>
        <w:lvlJc w:val="left"/>
        <w:pPr>
          <w:ind w:left="6458"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514E45C">
        <w:start w:val="1"/>
        <w:numFmt w:val="bullet"/>
        <w:lvlText w:val="▪"/>
        <w:lvlJc w:val="left"/>
        <w:pPr>
          <w:ind w:left="7178"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6">
    <w:abstractNumId w:val="38"/>
  </w:num>
  <w:num w:numId="77">
    <w:abstractNumId w:val="60"/>
  </w:num>
  <w:num w:numId="78">
    <w:abstractNumId w:val="60"/>
    <w:lvlOverride w:ilvl="0">
      <w:lvl w:ilvl="0" w:tplc="6ABAC228">
        <w:start w:val="1"/>
        <w:numFmt w:val="bullet"/>
        <w:lvlText w:val="•"/>
        <w:lvlJc w:val="left"/>
        <w:pPr>
          <w:ind w:left="993"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AA685BC">
        <w:start w:val="1"/>
        <w:numFmt w:val="bullet"/>
        <w:lvlText w:val="o"/>
        <w:lvlJc w:val="left"/>
        <w:pPr>
          <w:ind w:left="1713"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7B26FDE">
        <w:start w:val="1"/>
        <w:numFmt w:val="bullet"/>
        <w:lvlText w:val="▪"/>
        <w:lvlJc w:val="left"/>
        <w:pPr>
          <w:ind w:left="2433"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69452FA">
        <w:start w:val="1"/>
        <w:numFmt w:val="bullet"/>
        <w:lvlText w:val="•"/>
        <w:lvlJc w:val="left"/>
        <w:pPr>
          <w:ind w:left="3153"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790813E">
        <w:start w:val="1"/>
        <w:numFmt w:val="bullet"/>
        <w:lvlText w:val="o"/>
        <w:lvlJc w:val="left"/>
        <w:pPr>
          <w:ind w:left="3873"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78AD354">
        <w:start w:val="1"/>
        <w:numFmt w:val="bullet"/>
        <w:lvlText w:val="▪"/>
        <w:lvlJc w:val="left"/>
        <w:pPr>
          <w:ind w:left="4593"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5348BE2">
        <w:start w:val="1"/>
        <w:numFmt w:val="bullet"/>
        <w:lvlText w:val="•"/>
        <w:lvlJc w:val="left"/>
        <w:pPr>
          <w:ind w:left="5313"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0A41344">
        <w:start w:val="1"/>
        <w:numFmt w:val="bullet"/>
        <w:lvlText w:val="o"/>
        <w:lvlJc w:val="left"/>
        <w:pPr>
          <w:ind w:left="6033"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4A8BF00">
        <w:start w:val="1"/>
        <w:numFmt w:val="bullet"/>
        <w:lvlText w:val="▪"/>
        <w:lvlJc w:val="left"/>
        <w:pPr>
          <w:ind w:left="6753"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9">
    <w:abstractNumId w:val="60"/>
    <w:lvlOverride w:ilvl="0">
      <w:lvl w:ilvl="0" w:tplc="6ABAC228">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AA685BC">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7B26FDE">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69452FA">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790813E">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78AD354">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5348BE2">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0A41344">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4A8BF00">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0">
    <w:abstractNumId w:val="60"/>
    <w:lvlOverride w:ilvl="0">
      <w:lvl w:ilvl="0" w:tplc="6ABAC228">
        <w:start w:val="1"/>
        <w:numFmt w:val="bullet"/>
        <w:lvlText w:val="•"/>
        <w:lvlJc w:val="left"/>
        <w:pPr>
          <w:ind w:left="113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AA685BC">
        <w:start w:val="1"/>
        <w:numFmt w:val="bullet"/>
        <w:lvlText w:val="o"/>
        <w:lvlJc w:val="left"/>
        <w:pPr>
          <w:ind w:left="185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7B26FDE">
        <w:start w:val="1"/>
        <w:numFmt w:val="bullet"/>
        <w:lvlText w:val="▪"/>
        <w:lvlJc w:val="left"/>
        <w:pPr>
          <w:ind w:left="257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69452FA">
        <w:start w:val="1"/>
        <w:numFmt w:val="bullet"/>
        <w:lvlText w:val="•"/>
        <w:lvlJc w:val="left"/>
        <w:pPr>
          <w:ind w:left="329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790813E">
        <w:start w:val="1"/>
        <w:numFmt w:val="bullet"/>
        <w:lvlText w:val="o"/>
        <w:lvlJc w:val="left"/>
        <w:pPr>
          <w:ind w:left="401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78AD354">
        <w:start w:val="1"/>
        <w:numFmt w:val="bullet"/>
        <w:lvlText w:val="▪"/>
        <w:lvlJc w:val="left"/>
        <w:pPr>
          <w:ind w:left="473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5348BE2">
        <w:start w:val="1"/>
        <w:numFmt w:val="bullet"/>
        <w:lvlText w:val="•"/>
        <w:lvlJc w:val="left"/>
        <w:pPr>
          <w:ind w:left="545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0A41344">
        <w:start w:val="1"/>
        <w:numFmt w:val="bullet"/>
        <w:lvlText w:val="o"/>
        <w:lvlJc w:val="left"/>
        <w:pPr>
          <w:ind w:left="617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4A8BF00">
        <w:start w:val="1"/>
        <w:numFmt w:val="bullet"/>
        <w:lvlText w:val="▪"/>
        <w:lvlJc w:val="left"/>
        <w:pPr>
          <w:ind w:left="689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1">
    <w:abstractNumId w:val="68"/>
  </w:num>
  <w:num w:numId="82">
    <w:abstractNumId w:val="19"/>
  </w:num>
  <w:num w:numId="83">
    <w:abstractNumId w:val="27"/>
  </w:num>
  <w:num w:numId="84">
    <w:abstractNumId w:val="78"/>
  </w:num>
  <w:num w:numId="85">
    <w:abstractNumId w:val="19"/>
    <w:lvlOverride w:ilvl="0">
      <w:lvl w:ilvl="0" w:tplc="C90439CE">
        <w:start w:val="1"/>
        <w:numFmt w:val="bullet"/>
        <w:lvlText w:val="•"/>
        <w:lvlJc w:val="left"/>
        <w:pPr>
          <w:ind w:left="1560" w:hanging="42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0F6A9EE">
        <w:start w:val="1"/>
        <w:numFmt w:val="bullet"/>
        <w:lvlText w:val="o"/>
        <w:lvlJc w:val="left"/>
        <w:pPr>
          <w:ind w:left="2280" w:hanging="42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8E4109C">
        <w:start w:val="1"/>
        <w:numFmt w:val="bullet"/>
        <w:lvlText w:val="▪"/>
        <w:lvlJc w:val="left"/>
        <w:pPr>
          <w:ind w:left="3000" w:hanging="42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6761854">
        <w:start w:val="1"/>
        <w:numFmt w:val="bullet"/>
        <w:lvlText w:val="•"/>
        <w:lvlJc w:val="left"/>
        <w:pPr>
          <w:ind w:left="3720" w:hanging="42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2D8AE78">
        <w:start w:val="1"/>
        <w:numFmt w:val="bullet"/>
        <w:lvlText w:val="o"/>
        <w:lvlJc w:val="left"/>
        <w:pPr>
          <w:ind w:left="4440" w:hanging="42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E90B550">
        <w:start w:val="1"/>
        <w:numFmt w:val="bullet"/>
        <w:lvlText w:val="▪"/>
        <w:lvlJc w:val="left"/>
        <w:pPr>
          <w:ind w:left="5160" w:hanging="42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4445E9A">
        <w:start w:val="1"/>
        <w:numFmt w:val="bullet"/>
        <w:lvlText w:val="•"/>
        <w:lvlJc w:val="left"/>
        <w:pPr>
          <w:ind w:left="5880" w:hanging="42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98477EC">
        <w:start w:val="1"/>
        <w:numFmt w:val="bullet"/>
        <w:lvlText w:val="o"/>
        <w:lvlJc w:val="left"/>
        <w:pPr>
          <w:ind w:left="6600" w:hanging="42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FAA412C">
        <w:start w:val="1"/>
        <w:numFmt w:val="bullet"/>
        <w:lvlText w:val="▪"/>
        <w:lvlJc w:val="left"/>
        <w:pPr>
          <w:ind w:left="7320" w:hanging="42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6">
    <w:abstractNumId w:val="69"/>
  </w:num>
  <w:num w:numId="87">
    <w:abstractNumId w:val="11"/>
  </w:num>
  <w:num w:numId="88">
    <w:abstractNumId w:val="11"/>
    <w:lvlOverride w:ilvl="0">
      <w:lvl w:ilvl="0" w:tplc="628AAEC4">
        <w:start w:val="1"/>
        <w:numFmt w:val="bullet"/>
        <w:lvlText w:val="•"/>
        <w:lvlJc w:val="left"/>
        <w:pPr>
          <w:ind w:left="426"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304BF82">
        <w:start w:val="1"/>
        <w:numFmt w:val="bullet"/>
        <w:lvlText w:val="o"/>
        <w:lvlJc w:val="left"/>
        <w:pPr>
          <w:ind w:left="1146"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AAA52D8">
        <w:start w:val="1"/>
        <w:numFmt w:val="bullet"/>
        <w:lvlText w:val="▪"/>
        <w:lvlJc w:val="left"/>
        <w:pPr>
          <w:ind w:left="1866"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01EAFC6">
        <w:start w:val="1"/>
        <w:numFmt w:val="bullet"/>
        <w:lvlText w:val="•"/>
        <w:lvlJc w:val="left"/>
        <w:pPr>
          <w:ind w:left="2586"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2B2361C">
        <w:start w:val="1"/>
        <w:numFmt w:val="bullet"/>
        <w:lvlText w:val="o"/>
        <w:lvlJc w:val="left"/>
        <w:pPr>
          <w:ind w:left="3306"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B5CC1A8">
        <w:start w:val="1"/>
        <w:numFmt w:val="bullet"/>
        <w:lvlText w:val="▪"/>
        <w:lvlJc w:val="left"/>
        <w:pPr>
          <w:ind w:left="4026"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E96E080">
        <w:start w:val="1"/>
        <w:numFmt w:val="bullet"/>
        <w:lvlText w:val="•"/>
        <w:lvlJc w:val="left"/>
        <w:pPr>
          <w:ind w:left="4746"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FA64264">
        <w:start w:val="1"/>
        <w:numFmt w:val="bullet"/>
        <w:lvlText w:val="o"/>
        <w:lvlJc w:val="left"/>
        <w:pPr>
          <w:ind w:left="5466"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FF83FB6">
        <w:start w:val="1"/>
        <w:numFmt w:val="bullet"/>
        <w:lvlText w:val="▪"/>
        <w:lvlJc w:val="left"/>
        <w:pPr>
          <w:ind w:left="6186"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9">
    <w:abstractNumId w:val="48"/>
    <w:lvlOverride w:ilvl="0">
      <w:lvl w:ilvl="0" w:tplc="4DF4D8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4C08F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AC6BC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74A0BB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5B279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AD8A5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60EDDF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ED6FA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514E4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0">
    <w:abstractNumId w:val="42"/>
  </w:num>
  <w:num w:numId="91">
    <w:abstractNumId w:val="8"/>
  </w:num>
  <w:num w:numId="92">
    <w:abstractNumId w:val="81"/>
  </w:num>
  <w:num w:numId="93">
    <w:abstractNumId w:val="43"/>
  </w:num>
  <w:num w:numId="94">
    <w:abstractNumId w:val="10"/>
  </w:num>
  <w:num w:numId="95">
    <w:abstractNumId w:val="16"/>
  </w:num>
  <w:num w:numId="96">
    <w:abstractNumId w:val="64"/>
  </w:num>
  <w:num w:numId="97">
    <w:abstractNumId w:val="55"/>
  </w:num>
  <w:num w:numId="98">
    <w:abstractNumId w:val="1"/>
  </w:num>
  <w:num w:numId="99">
    <w:abstractNumId w:val="58"/>
  </w:num>
  <w:num w:numId="100">
    <w:abstractNumId w:val="77"/>
  </w:num>
  <w:num w:numId="101">
    <w:abstractNumId w:val="47"/>
  </w:num>
  <w:num w:numId="102">
    <w:abstractNumId w:val="54"/>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D41"/>
    <w:rsid w:val="00193B1D"/>
    <w:rsid w:val="003426CA"/>
    <w:rsid w:val="00380B0C"/>
    <w:rsid w:val="003C1A3C"/>
    <w:rsid w:val="004D18A3"/>
    <w:rsid w:val="00704B5E"/>
    <w:rsid w:val="00723D41"/>
    <w:rsid w:val="007F6D2B"/>
    <w:rsid w:val="008106F0"/>
    <w:rsid w:val="00902FF3"/>
    <w:rsid w:val="00940063"/>
    <w:rsid w:val="00A41BD8"/>
    <w:rsid w:val="00A50232"/>
    <w:rsid w:val="00B85AEC"/>
    <w:rsid w:val="00C54719"/>
    <w:rsid w:val="00C85261"/>
    <w:rsid w:val="00CA237B"/>
    <w:rsid w:val="00D46352"/>
    <w:rsid w:val="00D7405D"/>
    <w:rsid w:val="00F510FF"/>
    <w:rsid w:val="00FE2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7C7DE"/>
  <w15:docId w15:val="{A9A58210-F9E4-4555-AD9F-338B1719F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customStyle="1" w:styleId="Default">
    <w:name w:val="Default"/>
    <w:rPr>
      <w:rFonts w:ascii="Arial" w:hAnsi="Arial" w:cs="Arial Unicode MS"/>
      <w:color w:val="000000"/>
      <w:sz w:val="24"/>
      <w:szCs w:val="24"/>
      <w:u w:color="000000"/>
      <w:lang w:val="en-US"/>
      <w14:textOutline w14:w="0" w14:cap="flat" w14:cmpd="sng" w14:algn="ctr">
        <w14:noFill/>
        <w14:prstDash w14:val="solid"/>
        <w14:bevel/>
      </w14:textOutline>
    </w:rPr>
  </w:style>
  <w:style w:type="paragraph" w:styleId="Title">
    <w:name w:val="Title"/>
    <w:next w:val="Body"/>
    <w:uiPriority w:val="10"/>
    <w:qFormat/>
    <w:rPr>
      <w:rFonts w:ascii="Cambria" w:hAnsi="Cambria" w:cs="Arial Unicode MS"/>
      <w:color w:val="000000"/>
      <w:spacing w:val="-10"/>
      <w:kern w:val="28"/>
      <w:sz w:val="56"/>
      <w:szCs w:val="56"/>
      <w:u w:color="000000"/>
      <w:lang w:val="en-US"/>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TOCHeading">
    <w:name w:val="TOC Heading"/>
    <w:next w:val="Body"/>
    <w:pPr>
      <w:keepNext/>
      <w:keepLines/>
      <w:spacing w:before="480" w:line="276" w:lineRule="auto"/>
    </w:pPr>
    <w:rPr>
      <w:rFonts w:ascii="Cambria" w:hAnsi="Cambria" w:cs="Arial Unicode MS"/>
      <w:b/>
      <w:bCs/>
      <w:color w:val="365F91"/>
      <w:sz w:val="28"/>
      <w:szCs w:val="28"/>
      <w:u w:color="365F91"/>
      <w:lang w:val="en-US"/>
    </w:rPr>
  </w:style>
  <w:style w:type="paragraph" w:styleId="TOC1">
    <w:name w:val="toc 1"/>
    <w:pPr>
      <w:tabs>
        <w:tab w:val="right" w:leader="dot" w:pos="10178"/>
      </w:tabs>
      <w:spacing w:after="100" w:line="276" w:lineRule="auto"/>
    </w:pPr>
    <w:rPr>
      <w:rFonts w:ascii="Calibri" w:eastAsia="Calibri" w:hAnsi="Calibri" w:cs="Calibri"/>
      <w:color w:val="000000"/>
      <w:sz w:val="22"/>
      <w:szCs w:val="22"/>
      <w:u w:color="000000"/>
      <w:lang w:val="en-US"/>
    </w:rPr>
  </w:style>
  <w:style w:type="paragraph" w:customStyle="1" w:styleId="Heading">
    <w:name w:val="Heading"/>
    <w:next w:val="Body"/>
    <w:pPr>
      <w:keepNext/>
      <w:keepLines/>
      <w:spacing w:before="480" w:line="276" w:lineRule="auto"/>
      <w:outlineLvl w:val="0"/>
    </w:pPr>
    <w:rPr>
      <w:rFonts w:ascii="Cambria" w:eastAsia="Cambria" w:hAnsi="Cambria" w:cs="Cambria"/>
      <w:b/>
      <w:bCs/>
      <w:color w:val="365F91"/>
      <w:sz w:val="28"/>
      <w:szCs w:val="28"/>
      <w:u w:color="365F91"/>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outline w:val="0"/>
      <w:color w:val="0000FF"/>
      <w:sz w:val="22"/>
      <w:szCs w:val="22"/>
      <w:u w:val="single" w:color="0000FF"/>
    </w:r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numbering" w:customStyle="1" w:styleId="ImportedStyle12">
    <w:name w:val="Imported Style 12"/>
    <w:pPr>
      <w:numPr>
        <w:numId w:val="23"/>
      </w:numPr>
    </w:pPr>
  </w:style>
  <w:style w:type="numbering" w:customStyle="1" w:styleId="ImportedStyle13">
    <w:name w:val="Imported Style 13"/>
    <w:pPr>
      <w:numPr>
        <w:numId w:val="25"/>
      </w:numPr>
    </w:pPr>
  </w:style>
  <w:style w:type="numbering" w:customStyle="1" w:styleId="ImportedStyle14">
    <w:name w:val="Imported Style 14"/>
    <w:pPr>
      <w:numPr>
        <w:numId w:val="27"/>
      </w:numPr>
    </w:pPr>
  </w:style>
  <w:style w:type="numbering" w:customStyle="1" w:styleId="ImportedStyle15">
    <w:name w:val="Imported Style 15"/>
    <w:pPr>
      <w:numPr>
        <w:numId w:val="29"/>
      </w:numPr>
    </w:pPr>
  </w:style>
  <w:style w:type="numbering" w:customStyle="1" w:styleId="ImportedStyle16">
    <w:name w:val="Imported Style 16"/>
    <w:pPr>
      <w:numPr>
        <w:numId w:val="31"/>
      </w:numPr>
    </w:pPr>
  </w:style>
  <w:style w:type="numbering" w:customStyle="1" w:styleId="ImportedStyle17">
    <w:name w:val="Imported Style 17"/>
    <w:pPr>
      <w:numPr>
        <w:numId w:val="33"/>
      </w:numPr>
    </w:pPr>
  </w:style>
  <w:style w:type="numbering" w:customStyle="1" w:styleId="ImportedStyle18">
    <w:name w:val="Imported Style 18"/>
    <w:pPr>
      <w:numPr>
        <w:numId w:val="35"/>
      </w:numPr>
    </w:pPr>
  </w:style>
  <w:style w:type="numbering" w:customStyle="1" w:styleId="ImportedStyle19">
    <w:name w:val="Imported Style 19"/>
    <w:pPr>
      <w:numPr>
        <w:numId w:val="37"/>
      </w:numPr>
    </w:pPr>
  </w:style>
  <w:style w:type="numbering" w:customStyle="1" w:styleId="ImportedStyle20">
    <w:name w:val="Imported Style 20"/>
    <w:pPr>
      <w:numPr>
        <w:numId w:val="39"/>
      </w:numPr>
    </w:pPr>
  </w:style>
  <w:style w:type="numbering" w:customStyle="1" w:styleId="ImportedStyle21">
    <w:name w:val="Imported Style 21"/>
    <w:pPr>
      <w:numPr>
        <w:numId w:val="41"/>
      </w:numPr>
    </w:pPr>
  </w:style>
  <w:style w:type="numbering" w:customStyle="1" w:styleId="ImportedStyle22">
    <w:name w:val="Imported Style 22"/>
    <w:pPr>
      <w:numPr>
        <w:numId w:val="44"/>
      </w:numPr>
    </w:pPr>
  </w:style>
  <w:style w:type="numbering" w:customStyle="1" w:styleId="ImportedStyle23">
    <w:name w:val="Imported Style 23"/>
    <w:pPr>
      <w:numPr>
        <w:numId w:val="46"/>
      </w:numPr>
    </w:pPr>
  </w:style>
  <w:style w:type="numbering" w:customStyle="1" w:styleId="ImportedStyle24">
    <w:name w:val="Imported Style 24"/>
    <w:pPr>
      <w:numPr>
        <w:numId w:val="48"/>
      </w:numPr>
    </w:pPr>
  </w:style>
  <w:style w:type="numbering" w:customStyle="1" w:styleId="ImportedStyle25">
    <w:name w:val="Imported Style 25"/>
    <w:pPr>
      <w:numPr>
        <w:numId w:val="50"/>
      </w:numPr>
    </w:pPr>
  </w:style>
  <w:style w:type="numbering" w:customStyle="1" w:styleId="ImportedStyle26">
    <w:name w:val="Imported Style 26"/>
    <w:pPr>
      <w:numPr>
        <w:numId w:val="52"/>
      </w:numPr>
    </w:pPr>
  </w:style>
  <w:style w:type="numbering" w:customStyle="1" w:styleId="ImportedStyle27">
    <w:name w:val="Imported Style 27"/>
    <w:pPr>
      <w:numPr>
        <w:numId w:val="54"/>
      </w:numPr>
    </w:pPr>
  </w:style>
  <w:style w:type="numbering" w:customStyle="1" w:styleId="ImportedStyle28">
    <w:name w:val="Imported Style 28"/>
    <w:pPr>
      <w:numPr>
        <w:numId w:val="56"/>
      </w:numPr>
    </w:pPr>
  </w:style>
  <w:style w:type="numbering" w:customStyle="1" w:styleId="ImportedStyle29">
    <w:name w:val="Imported Style 29"/>
    <w:pPr>
      <w:numPr>
        <w:numId w:val="58"/>
      </w:numPr>
    </w:pPr>
  </w:style>
  <w:style w:type="numbering" w:customStyle="1" w:styleId="ImportedStyle30">
    <w:name w:val="Imported Style 30"/>
    <w:pPr>
      <w:numPr>
        <w:numId w:val="60"/>
      </w:numPr>
    </w:pPr>
  </w:style>
  <w:style w:type="numbering" w:customStyle="1" w:styleId="ImportedStyle31">
    <w:name w:val="Imported Style 31"/>
    <w:pPr>
      <w:numPr>
        <w:numId w:val="62"/>
      </w:numPr>
    </w:pPr>
  </w:style>
  <w:style w:type="numbering" w:customStyle="1" w:styleId="ImportedStyle32">
    <w:name w:val="Imported Style 32"/>
    <w:pPr>
      <w:numPr>
        <w:numId w:val="64"/>
      </w:numPr>
    </w:pPr>
  </w:style>
  <w:style w:type="numbering" w:customStyle="1" w:styleId="ImportedStyle33">
    <w:name w:val="Imported Style 33"/>
    <w:pPr>
      <w:numPr>
        <w:numId w:val="66"/>
      </w:numPr>
    </w:pPr>
  </w:style>
  <w:style w:type="numbering" w:customStyle="1" w:styleId="ImportedStyle34">
    <w:name w:val="Imported Style 34"/>
    <w:pPr>
      <w:numPr>
        <w:numId w:val="68"/>
      </w:numPr>
    </w:pPr>
  </w:style>
  <w:style w:type="numbering" w:customStyle="1" w:styleId="ImportedStyle35">
    <w:name w:val="Imported Style 35"/>
    <w:pPr>
      <w:numPr>
        <w:numId w:val="70"/>
      </w:numPr>
    </w:pPr>
  </w:style>
  <w:style w:type="numbering" w:customStyle="1" w:styleId="ImportedStyle36">
    <w:name w:val="Imported Style 36"/>
    <w:pPr>
      <w:numPr>
        <w:numId w:val="72"/>
      </w:numPr>
    </w:pPr>
  </w:style>
  <w:style w:type="numbering" w:customStyle="1" w:styleId="ImportedStyle37">
    <w:name w:val="Imported Style 37"/>
    <w:pPr>
      <w:numPr>
        <w:numId w:val="76"/>
      </w:numPr>
    </w:pPr>
  </w:style>
  <w:style w:type="numbering" w:customStyle="1" w:styleId="ImportedStyle38">
    <w:name w:val="Imported Style 38"/>
    <w:pPr>
      <w:numPr>
        <w:numId w:val="81"/>
      </w:numPr>
    </w:pPr>
  </w:style>
  <w:style w:type="numbering" w:customStyle="1" w:styleId="ImportedStyle39">
    <w:name w:val="Imported Style 39"/>
    <w:pPr>
      <w:numPr>
        <w:numId w:val="83"/>
      </w:numPr>
    </w:pPr>
  </w:style>
  <w:style w:type="numbering" w:customStyle="1" w:styleId="ImportedStyle40">
    <w:name w:val="Imported Style 40"/>
    <w:pPr>
      <w:numPr>
        <w:numId w:val="86"/>
      </w:numPr>
    </w:pPr>
  </w:style>
  <w:style w:type="numbering" w:customStyle="1" w:styleId="ImportedStyle41">
    <w:name w:val="Imported Style 41"/>
    <w:pPr>
      <w:numPr>
        <w:numId w:val="90"/>
      </w:numPr>
    </w:pPr>
  </w:style>
  <w:style w:type="numbering" w:customStyle="1" w:styleId="ImportedStyle42">
    <w:name w:val="Imported Style 42"/>
    <w:pPr>
      <w:numPr>
        <w:numId w:val="92"/>
      </w:numPr>
    </w:pPr>
  </w:style>
  <w:style w:type="numbering" w:customStyle="1" w:styleId="ImportedStyle43">
    <w:name w:val="Imported Style 43"/>
    <w:pPr>
      <w:numPr>
        <w:numId w:val="94"/>
      </w:numPr>
    </w:pPr>
  </w:style>
  <w:style w:type="numbering" w:customStyle="1" w:styleId="ImportedStyle44">
    <w:name w:val="Imported Style 44"/>
    <w:pPr>
      <w:numPr>
        <w:numId w:val="96"/>
      </w:numPr>
    </w:pPr>
  </w:style>
  <w:style w:type="numbering" w:customStyle="1" w:styleId="ImportedStyle45">
    <w:name w:val="Imported Style 45"/>
    <w:pPr>
      <w:numPr>
        <w:numId w:val="98"/>
      </w:numPr>
    </w:pPr>
  </w:style>
  <w:style w:type="character" w:customStyle="1" w:styleId="Hyperlink1">
    <w:name w:val="Hyperlink.1"/>
    <w:basedOn w:val="Link"/>
    <w:rPr>
      <w:rFonts w:ascii="Calibri" w:eastAsia="Calibri" w:hAnsi="Calibri" w:cs="Calibri"/>
      <w:outline w:val="0"/>
      <w:color w:val="0000FF"/>
      <w:u w:val="single" w:color="0000FF"/>
    </w:rPr>
  </w:style>
  <w:style w:type="character" w:styleId="UnresolvedMention">
    <w:name w:val="Unresolved Mention"/>
    <w:basedOn w:val="DefaultParagraphFont"/>
    <w:uiPriority w:val="99"/>
    <w:semiHidden/>
    <w:unhideWhenUsed/>
    <w:rsid w:val="00193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orthlincscmars.co.uk/policies-procedures-and-guidance/" TargetMode="External"/><Relationship Id="rId18" Type="http://schemas.openxmlformats.org/officeDocument/2006/relationships/hyperlink" Target="http://www.forwarduk.org.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curity.homeoffice.gov.uk" TargetMode="External"/><Relationship Id="rId7" Type="http://schemas.openxmlformats.org/officeDocument/2006/relationships/webSettings" Target="webSettings.xml"/><Relationship Id="rId12" Type="http://schemas.openxmlformats.org/officeDocument/2006/relationships/hyperlink" Target="https://www.gov.uk/government/uploads/system/uploads/attachment_data/file/425189/Channel_Duty_Guidance_April_2015.pdf" TargetMode="External"/><Relationship Id="rId17" Type="http://schemas.openxmlformats.org/officeDocument/2006/relationships/hyperlink" Target="https://www.gov.uk/government/publications/statement-opposing-female-genital-mutila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ment/publications/mutli-agency-statutory-guidance-on-female-genital-mutilation" TargetMode="External"/><Relationship Id="rId20" Type="http://schemas.openxmlformats.org/officeDocument/2006/relationships/hyperlink" Target="mailto:channel.@gmp.projectpolice.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spcc.org.uk/what-you-can-do/get-expert-training/safer-recruitment-education-course"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gov.uk/government/uploads/system/uploads/attachment_data/file/469448/FGM-Mandatory-Reporting-procedural-info-FINAL.pdf" TargetMode="Externa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www.gov.uk/government/publications/protecting-children-from-radicalisation-the-prevent-du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opthetraffik.org/" TargetMode="External"/><Relationship Id="rId22" Type="http://schemas.openxmlformats.org/officeDocument/2006/relationships/hyperlink" Target="mailto:Misconduct.Teacher@education.gov.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mbria"/>
        <a:ea typeface="Cambria"/>
        <a:cs typeface="Cambria"/>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CCA97B3555C547B92EF8AE8FCBB8F1" ma:contentTypeVersion="17" ma:contentTypeDescription="Create a new document." ma:contentTypeScope="" ma:versionID="4dd1d0b53067e589b806d4ccd18d0db8">
  <xsd:schema xmlns:xsd="http://www.w3.org/2001/XMLSchema" xmlns:xs="http://www.w3.org/2001/XMLSchema" xmlns:p="http://schemas.microsoft.com/office/2006/metadata/properties" xmlns:ns3="292e5615-a830-4585-893d-1bd6b93cc2f1" xmlns:ns4="b89e3eea-02ac-4540-9fe7-bccb68ccc72c" targetNamespace="http://schemas.microsoft.com/office/2006/metadata/properties" ma:root="true" ma:fieldsID="6dc445f1063b37d5a3a801a71e46de66" ns3:_="" ns4:_="">
    <xsd:import namespace="292e5615-a830-4585-893d-1bd6b93cc2f1"/>
    <xsd:import namespace="b89e3eea-02ac-4540-9fe7-bccb68ccc72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CloudMigratorOriginId" minOccurs="0"/>
                <xsd:element ref="ns3:FileHash" minOccurs="0"/>
                <xsd:element ref="ns3:CloudMigratorVersion" minOccurs="0"/>
                <xsd:element ref="ns3:UniqueSourceR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e5615-a830-4585-893d-1bd6b93cc2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CloudMigratorOriginId" ma:index="21" nillable="true" ma:displayName="CloudMigratorOriginId" ma:internalName="CloudMigratorOriginId">
      <xsd:simpleType>
        <xsd:restriction base="dms:Note">
          <xsd:maxLength value="255"/>
        </xsd:restriction>
      </xsd:simpleType>
    </xsd:element>
    <xsd:element name="FileHash" ma:index="22" nillable="true" ma:displayName="FileHash" ma:internalName="FileHash">
      <xsd:simpleType>
        <xsd:restriction base="dms:Note">
          <xsd:maxLength value="255"/>
        </xsd:restriction>
      </xsd:simpleType>
    </xsd:element>
    <xsd:element name="CloudMigratorVersion" ma:index="23" nillable="true" ma:displayName="CloudMigratorVersion" ma:internalName="CloudMigratorVersion">
      <xsd:simpleType>
        <xsd:restriction base="dms:Note">
          <xsd:maxLength value="255"/>
        </xsd:restriction>
      </xsd:simpleType>
    </xsd:element>
    <xsd:element name="UniqueSourceRef" ma:index="24" nillable="true" ma:displayName="UniqueSourceRef" ma:internalName="UniqueSourceRef">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9e3eea-02ac-4540-9fe7-bccb68ccc7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iqueSourceRef xmlns="292e5615-a830-4585-893d-1bd6b93cc2f1" xsi:nil="true"/>
    <FileHash xmlns="292e5615-a830-4585-893d-1bd6b93cc2f1" xsi:nil="true"/>
    <CloudMigratorOriginId xmlns="292e5615-a830-4585-893d-1bd6b93cc2f1" xsi:nil="true"/>
    <CloudMigratorVersion xmlns="292e5615-a830-4585-893d-1bd6b93cc2f1" xsi:nil="true"/>
  </documentManagement>
</p:properties>
</file>

<file path=customXml/itemProps1.xml><?xml version="1.0" encoding="utf-8"?>
<ds:datastoreItem xmlns:ds="http://schemas.openxmlformats.org/officeDocument/2006/customXml" ds:itemID="{455667BB-C27B-4BD4-BBC6-70704D77E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e5615-a830-4585-893d-1bd6b93cc2f1"/>
    <ds:schemaRef ds:uri="b89e3eea-02ac-4540-9fe7-bccb68ccc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2076AA-2ED0-4E57-9289-CB8A508368FD}">
  <ds:schemaRefs>
    <ds:schemaRef ds:uri="http://schemas.microsoft.com/sharepoint/v3/contenttype/forms"/>
  </ds:schemaRefs>
</ds:datastoreItem>
</file>

<file path=customXml/itemProps3.xml><?xml version="1.0" encoding="utf-8"?>
<ds:datastoreItem xmlns:ds="http://schemas.openxmlformats.org/officeDocument/2006/customXml" ds:itemID="{2EE2BBC5-07DC-4791-97CA-F2C878B38AD0}">
  <ds:schemaRefs>
    <ds:schemaRef ds:uri="http://schemas.microsoft.com/office/2006/metadata/properties"/>
    <ds:schemaRef ds:uri="http://schemas.microsoft.com/office/infopath/2007/PartnerControls"/>
    <ds:schemaRef ds:uri="292e5615-a830-4585-893d-1bd6b93cc2f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19310</Words>
  <Characters>110068</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OConnor</dc:creator>
  <cp:lastModifiedBy>Joanna Atherton</cp:lastModifiedBy>
  <cp:revision>2</cp:revision>
  <dcterms:created xsi:type="dcterms:W3CDTF">2020-09-02T21:59:00Z</dcterms:created>
  <dcterms:modified xsi:type="dcterms:W3CDTF">2020-09-02T21:59:00Z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0x010100BDCCA97B3555C547B92EF8AE8FCBB8F1</vt:lpwstr>
  </property>
</Properties>
</file>